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Nr.1,Nr.2,Nr.3,Nr.4 (telpu grupa 004)</w:t>
      </w:r>
      <w:r>
        <w:rPr>
          <w:rFonts w:ascii="Times New Roman" w:cs="Times New Roman" w:eastAsia="Times New Roman" w:hAnsi="Times New Roman"/>
          <w:sz w:val="18"/>
          <w:szCs w:val="18"/>
        </w:rPr>
        <w:t xml:space="preserve"> noma,</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Rātsupītes ielā 4 (2 stāvā),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258,1</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1-17.2/65</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w:t>
      </w:r>
      <w:r>
        <w:rPr>
          <w:rFonts w:ascii="Times New Roman" w:cs="Times New Roman" w:eastAsia="Times New Roman" w:hAnsi="Times New Roman"/>
        </w:rPr>
        <w:t>Nr.1, Nr.2, Nr.3, Nr.4 (telpu grupa 004)</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 (2 stāvā)</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258,1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1-17.2/65</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1-17.2/65) uz nedzīvojamo telpu </w:t>
      </w:r>
      <w:r>
        <w:rPr>
          <w:rFonts w:ascii="Times New Roman" w:cs="Times New Roman" w:eastAsia="Times New Roman" w:hAnsi="Times New Roman"/>
        </w:rPr>
        <w:t>Nr.1, Nr.2, Nr.3, Nr.4 (telpu grupa 004)</w:t>
      </w:r>
      <w:r>
        <w:rPr>
          <w:rFonts w:ascii="Times New Roman" w:cs="Times New Roman" w:eastAsia="Times New Roman" w:hAnsi="Times New Roman"/>
        </w:rPr>
        <w:t>, kas atrodas Rātsupītes ielā 4 (2 stāvā)</w:t>
      </w:r>
      <w:r>
        <w:rPr>
          <w:rFonts w:ascii="Times New Roman" w:cs="Times New Roman" w:eastAsia="Times New Roman" w:hAnsi="Times New Roman"/>
        </w:rPr>
        <w:t>, Rīgā ar kopējo platību 258,1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Sporta nodarbību</w:t>
      </w:r>
      <w:r>
        <w:rPr>
          <w:rFonts w:ascii="Times New Roman" w:cs="Times New Roman" w:eastAsia="Times New Roman" w:hAnsi="Times New Roman"/>
          <w:b/>
        </w:rPr>
        <w:t xml:space="preserve">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