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Par kafijas</w:t>
      </w:r>
      <w:r>
        <w:rPr>
          <w:rFonts w:ascii="Times New Roman" w:cs="Times New Roman" w:eastAsia="Times New Roman" w:hAnsi="Times New Roman"/>
          <w:sz w:val="18"/>
          <w:szCs w:val="18"/>
        </w:rPr>
        <w:t xml:space="preserve"> automāta tirdzniecības vietas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kas atrodas </w:t>
      </w:r>
      <w:r>
        <w:rPr>
          <w:rFonts w:ascii="Times New Roman" w:cs="Times New Roman" w:eastAsia="Times New Roman" w:hAnsi="Times New Roman"/>
          <w:sz w:val="18"/>
          <w:szCs w:val="18"/>
        </w:rPr>
        <w:t>Augšielā</w:t>
      </w:r>
      <w:r>
        <w:rPr>
          <w:rFonts w:ascii="Times New Roman" w:cs="Times New Roman" w:eastAsia="Times New Roman" w:hAnsi="Times New Roman"/>
          <w:sz w:val="18"/>
          <w:szCs w:val="18"/>
        </w:rPr>
        <w:t xml:space="preserve"> 1, Daugavas stadiona B tribīnē, Rīgā</w:t>
      </w:r>
    </w:p>
    <w:p w14:paraId="0000000A">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1-17.2/19</w:t>
      </w:r>
    </w:p>
    <w:p w14:paraId="0000000B">
      <w:pPr>
        <w:spacing w:after="0"/>
        <w:jc w:val="right"/>
        <w:rPr>
          <w:rFonts w:ascii="Times New Roman" w:cs="Times New Roman" w:eastAsia="Times New Roman" w:hAnsi="Times New Roman"/>
          <w:sz w:val="20"/>
          <w:szCs w:val="20"/>
        </w:rPr>
      </w:pPr>
    </w:p>
    <w:p w14:paraId="0000000C">
      <w:pPr>
        <w:spacing w:after="0"/>
        <w:jc w:val="right"/>
        <w:rPr>
          <w:rFonts w:ascii="Times New Roman" w:cs="Times New Roman" w:eastAsia="Times New Roman" w:hAnsi="Times New Roman"/>
          <w:sz w:val="20"/>
          <w:szCs w:val="20"/>
        </w:rPr>
      </w:pPr>
    </w:p>
    <w:p w14:paraId="0000000D">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E">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kafijas</w:t>
      </w:r>
      <w:r>
        <w:rPr>
          <w:rFonts w:ascii="Times New Roman" w:cs="Times New Roman" w:eastAsia="Times New Roman" w:hAnsi="Times New Roman"/>
        </w:rPr>
        <w:t xml:space="preserve"> automāta tirdzniecības vietas nomu, kas atrodas </w:t>
      </w:r>
      <w:r>
        <w:rPr>
          <w:rFonts w:ascii="Times New Roman" w:cs="Times New Roman" w:eastAsia="Times New Roman" w:hAnsi="Times New Roman"/>
        </w:rPr>
        <w:t>Augšielā</w:t>
      </w:r>
      <w:r>
        <w:rPr>
          <w:rFonts w:ascii="Times New Roman" w:cs="Times New Roman" w:eastAsia="Times New Roman" w:hAnsi="Times New Roman"/>
        </w:rPr>
        <w:t xml:space="preserve"> 1, Daugavas stadiona B tribīnē,  Rīgā</w:t>
      </w:r>
    </w:p>
    <w:p w14:paraId="0000000F">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1-17.2/19</w:t>
      </w:r>
    </w:p>
    <w:p w14:paraId="00000010">
      <w:pPr>
        <w:spacing w:after="0"/>
        <w:jc w:val="right"/>
        <w:rPr>
          <w:rFonts w:ascii="Times New Roman" w:cs="Times New Roman" w:eastAsia="Times New Roman" w:hAnsi="Times New Roman"/>
          <w:sz w:val="20"/>
          <w:szCs w:val="20"/>
        </w:rPr>
      </w:pPr>
    </w:p>
    <w:p w14:paraId="00000011">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2">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7">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8">
      <w:pPr>
        <w:spacing w:after="0"/>
        <w:jc w:val="right"/>
        <w:rPr>
          <w:rFonts w:ascii="Times New Roman" w:cs="Times New Roman" w:eastAsia="Times New Roman" w:hAnsi="Times New Roman"/>
        </w:rPr>
      </w:pPr>
    </w:p>
    <w:p w14:paraId="00000019">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1-17.2/19</w:t>
      </w:r>
      <w:r>
        <w:rPr>
          <w:rFonts w:ascii="Times New Roman" w:cs="Times New Roman" w:eastAsia="Times New Roman" w:hAnsi="Times New Roman"/>
          <w:shd w:val="clear" w:color="auto" w:fill="efefef"/>
        </w:rPr>
        <w:t>) par kafijas</w:t>
      </w:r>
      <w:r>
        <w:rPr>
          <w:rFonts w:ascii="Times New Roman" w:cs="Times New Roman" w:eastAsia="Times New Roman" w:hAnsi="Times New Roman"/>
          <w:shd w:val="clear" w:color="auto" w:fill="efefef"/>
        </w:rPr>
        <w:t xml:space="preserve"> automāta tirdzniecības vietas nomu</w:t>
      </w:r>
      <w:r>
        <w:rPr>
          <w:rFonts w:ascii="Times New Roman" w:cs="Times New Roman" w:eastAsia="Times New Roman" w:hAnsi="Times New Roman"/>
        </w:rPr>
        <w:t xml:space="preserve">, kas atrodas </w:t>
      </w:r>
      <w:r>
        <w:rPr>
          <w:rFonts w:ascii="Times New Roman" w:cs="Times New Roman" w:eastAsia="Times New Roman" w:hAnsi="Times New Roman"/>
        </w:rPr>
        <w:t>Augšielā</w:t>
      </w:r>
      <w:r>
        <w:rPr>
          <w:rFonts w:ascii="Times New Roman" w:cs="Times New Roman" w:eastAsia="Times New Roman" w:hAnsi="Times New Roman"/>
        </w:rPr>
        <w:t xml:space="preserve"> 1, Daugavas </w:t>
      </w:r>
      <w:r>
        <w:rPr>
          <w:rFonts w:ascii="Times New Roman" w:cs="Times New Roman" w:eastAsia="Times New Roman" w:hAnsi="Times New Roman"/>
        </w:rPr>
        <w:t>stadiona B tribīnē</w:t>
      </w:r>
      <w:r>
        <w:rPr>
          <w:rFonts w:ascii="Times New Roman" w:cs="Times New Roman" w:eastAsia="Times New Roman" w:hAnsi="Times New Roman"/>
        </w:rPr>
        <w:t>, Rīgā.</w:t>
      </w:r>
    </w:p>
    <w:p w14:paraId="0000001A">
      <w:pPr>
        <w:spacing w:after="0"/>
        <w:jc w:val="both"/>
        <w:rPr>
          <w:rFonts w:ascii="Times New Roman" w:cs="Times New Roman" w:eastAsia="Times New Roman" w:hAnsi="Times New Roman"/>
        </w:rPr>
      </w:pPr>
    </w:p>
    <w:p w14:paraId="0000001B">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Viena kafijas</w:t>
      </w:r>
      <w:r>
        <w:rPr>
          <w:rFonts w:ascii="Times New Roman" w:cs="Times New Roman" w:eastAsia="Times New Roman" w:hAnsi="Times New Roman"/>
          <w:b/>
        </w:rPr>
        <w:t xml:space="preserve"> automāta izvietošana</w:t>
      </w:r>
      <w:r>
        <w:rPr>
          <w:rFonts w:ascii="Times New Roman" w:cs="Times New Roman" w:eastAsia="Times New Roman" w:hAnsi="Times New Roman"/>
          <w:b/>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0">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1">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9">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A">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B">
      <w:pPr>
        <w:spacing w:after="0" w:line="240" w:lineRule="auto"/>
        <w:jc w:val="both"/>
        <w:rPr>
          <w:rFonts w:ascii="Times New Roman" w:cs="Times New Roman" w:eastAsia="Times New Roman" w:hAnsi="Times New Roman"/>
        </w:rPr>
      </w:pPr>
    </w:p>
    <w:p w14:paraId="0000002C">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D">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E">
      <w:pPr>
        <w:ind w:right="-1"/>
        <w:rPr/>
      </w:pPr>
    </w:p>
    <w:sectPr>
      <w:headerReference w:type="default" r:id="rId14"/>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CC"/>
    <w:rsid w:val="00643C1C"/>
    <w:rsid w:val="00916ECC"/>
    <w:rsid w:val="00FF2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6F22"/>
  <w15:chartTrackingRefBased/>
  <w15:docId w15:val="{983AADAA-0E70-410B-8902-E4D406EFFA0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4"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1685</Words>
  <Characters>962</Characters>
  <Application>Microsoft Office Word</Application>
  <DocSecurity>0</DocSecurity>
  <Lines>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