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B4D7" w14:textId="6EC26DB0" w:rsidR="00E9354A" w:rsidRPr="00171B0F" w:rsidRDefault="00E9354A" w:rsidP="00E9354A">
      <w:pPr>
        <w:jc w:val="right"/>
        <w:rPr>
          <w:sz w:val="24"/>
          <w:szCs w:val="24"/>
          <w:lang w:val="lv-LV"/>
        </w:rPr>
      </w:pPr>
      <w:r w:rsidRPr="00171B0F">
        <w:rPr>
          <w:b/>
          <w:sz w:val="24"/>
          <w:szCs w:val="24"/>
          <w:lang w:val="lv-LV"/>
        </w:rPr>
        <w:t>Ieinteresētajiem piegādātājiem</w:t>
      </w:r>
    </w:p>
    <w:p w14:paraId="7A4C949B" w14:textId="77777777" w:rsidR="002B4B3B" w:rsidRDefault="002B4B3B" w:rsidP="00E9354A">
      <w:pPr>
        <w:spacing w:before="120"/>
        <w:rPr>
          <w:i/>
          <w:sz w:val="22"/>
          <w:szCs w:val="22"/>
          <w:lang w:val="lv-LV"/>
        </w:rPr>
      </w:pPr>
    </w:p>
    <w:p w14:paraId="4BA39EA1" w14:textId="5588C078" w:rsidR="00E9354A" w:rsidRDefault="00E9354A" w:rsidP="00E9354A">
      <w:pPr>
        <w:spacing w:before="120"/>
        <w:rPr>
          <w:i/>
          <w:sz w:val="22"/>
          <w:szCs w:val="22"/>
          <w:lang w:val="lv-LV"/>
        </w:rPr>
      </w:pPr>
      <w:r w:rsidRPr="00C222D6">
        <w:rPr>
          <w:i/>
          <w:sz w:val="22"/>
          <w:szCs w:val="22"/>
          <w:lang w:val="lv-LV"/>
        </w:rPr>
        <w:t>Par iepirkuma nolikuma prasībām</w:t>
      </w:r>
    </w:p>
    <w:p w14:paraId="39AB03E3" w14:textId="77777777" w:rsidR="00431C1D" w:rsidRDefault="00431C1D" w:rsidP="00E9354A">
      <w:pPr>
        <w:ind w:firstLine="720"/>
        <w:jc w:val="both"/>
        <w:rPr>
          <w:sz w:val="22"/>
          <w:szCs w:val="22"/>
          <w:lang w:val="lv-LV"/>
        </w:rPr>
      </w:pPr>
      <w:bookmarkStart w:id="0" w:name="_Hlk484690122"/>
    </w:p>
    <w:bookmarkEnd w:id="0"/>
    <w:p w14:paraId="33CC1A38" w14:textId="77777777" w:rsidR="00BD734E" w:rsidRDefault="00BD734E" w:rsidP="00BD734E">
      <w:pPr>
        <w:ind w:firstLine="72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/>
        </w:rPr>
        <w:t xml:space="preserve">VSIA “Kultūras un sporta centrs “Daugavas stadions” (turpmāk – Pasūtītājs) 2018.gada 16.oktobrī ir saņēmusi ieinteresētā piegādātāja jautājumu par </w:t>
      </w:r>
      <w:r>
        <w:rPr>
          <w:sz w:val="22"/>
          <w:szCs w:val="22"/>
          <w:lang w:val="lv-LV" w:eastAsia="lv-LV"/>
        </w:rPr>
        <w:t xml:space="preserve">iepirkuma </w:t>
      </w:r>
      <w:r>
        <w:rPr>
          <w:sz w:val="22"/>
          <w:szCs w:val="22"/>
          <w:lang w:val="lv-LV"/>
        </w:rPr>
        <w:t>“Būvprojekta minimālā sastāvā izstrāde Daugavas stadiona ledus hallei”, identifikācijas Nr. DS 2018/3/ERAF</w:t>
      </w:r>
      <w:r>
        <w:rPr>
          <w:sz w:val="22"/>
          <w:szCs w:val="22"/>
          <w:lang w:val="lv-LV" w:eastAsia="lv-LV"/>
        </w:rPr>
        <w:t xml:space="preserve"> nolikumā noteiktajām prasībām. Pasūtītājs sniedz šādu papildu informāciju:</w:t>
      </w:r>
    </w:p>
    <w:p w14:paraId="3816A997" w14:textId="77777777" w:rsidR="00BD734E" w:rsidRDefault="00BD734E" w:rsidP="00BD734E">
      <w:pPr>
        <w:ind w:firstLine="720"/>
        <w:jc w:val="both"/>
        <w:rPr>
          <w:b/>
          <w:bCs/>
          <w:sz w:val="22"/>
          <w:szCs w:val="22"/>
          <w:u w:val="single"/>
          <w:bdr w:val="none" w:sz="0" w:space="0" w:color="auto" w:frame="1"/>
          <w:lang w:val="lv-LV"/>
        </w:rPr>
      </w:pPr>
      <w:bookmarkStart w:id="1" w:name="_Hlk490204186"/>
      <w:bookmarkStart w:id="2" w:name="_Hlk484772444"/>
    </w:p>
    <w:p w14:paraId="5874D820" w14:textId="77777777" w:rsidR="00BD734E" w:rsidRDefault="00BD734E" w:rsidP="00BD734E">
      <w:pPr>
        <w:ind w:firstLine="720"/>
        <w:jc w:val="both"/>
        <w:rPr>
          <w:b/>
          <w:sz w:val="24"/>
          <w:szCs w:val="24"/>
          <w:u w:val="single"/>
          <w:lang w:val="lv-LV"/>
        </w:rPr>
      </w:pPr>
      <w:r>
        <w:rPr>
          <w:b/>
          <w:bCs/>
          <w:sz w:val="24"/>
          <w:szCs w:val="24"/>
          <w:u w:val="single"/>
          <w:bdr w:val="none" w:sz="0" w:space="0" w:color="auto" w:frame="1"/>
          <w:lang w:val="lv-LV"/>
        </w:rPr>
        <w:t>Jautājums</w:t>
      </w:r>
      <w:bookmarkEnd w:id="1"/>
      <w:bookmarkEnd w:id="2"/>
      <w:r>
        <w:rPr>
          <w:b/>
          <w:bCs/>
          <w:sz w:val="24"/>
          <w:szCs w:val="24"/>
          <w:u w:val="single"/>
          <w:bdr w:val="none" w:sz="0" w:space="0" w:color="auto" w:frame="1"/>
          <w:lang w:val="lv-LV"/>
        </w:rPr>
        <w:t xml:space="preserve"> </w:t>
      </w:r>
      <w:r>
        <w:rPr>
          <w:b/>
          <w:sz w:val="24"/>
          <w:szCs w:val="24"/>
          <w:u w:val="single"/>
          <w:lang w:val="lv-LV"/>
        </w:rPr>
        <w:t>Nr.1</w:t>
      </w:r>
    </w:p>
    <w:p w14:paraId="15942E67" w14:textId="77777777" w:rsidR="00BD734E" w:rsidRPr="00C36782" w:rsidRDefault="00BD734E" w:rsidP="00BD734E">
      <w:pPr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/>
        </w:rPr>
        <w:tab/>
      </w:r>
      <w:r w:rsidRPr="00C36782">
        <w:rPr>
          <w:sz w:val="22"/>
          <w:szCs w:val="22"/>
          <w:lang w:val="lv-LV"/>
        </w:rPr>
        <w:t>Lūdzu, apstipriniet, ka iepirkumam “</w:t>
      </w:r>
      <w:r w:rsidRPr="00C36782">
        <w:rPr>
          <w:b/>
          <w:bCs/>
          <w:sz w:val="22"/>
          <w:szCs w:val="22"/>
          <w:lang w:val="lv-LV"/>
        </w:rPr>
        <w:t>Būvprojekta minimālā sastāvā izstrāde Daugavas stadiona ledus hallei</w:t>
      </w:r>
      <w:r w:rsidRPr="00C36782">
        <w:rPr>
          <w:sz w:val="22"/>
          <w:szCs w:val="22"/>
          <w:lang w:val="lv-LV"/>
        </w:rPr>
        <w:t xml:space="preserve">”, ID Nr. </w:t>
      </w:r>
      <w:r w:rsidRPr="00C36782">
        <w:rPr>
          <w:b/>
          <w:bCs/>
          <w:sz w:val="22"/>
          <w:szCs w:val="22"/>
          <w:lang w:val="lv-LV"/>
        </w:rPr>
        <w:t>DS 2018/3/ERAF</w:t>
      </w:r>
      <w:r w:rsidRPr="00C36782">
        <w:rPr>
          <w:sz w:val="22"/>
          <w:szCs w:val="22"/>
          <w:lang w:val="lv-LV"/>
        </w:rPr>
        <w:t xml:space="preserve"> objekta apsekošana nav obligāta.</w:t>
      </w:r>
    </w:p>
    <w:p w14:paraId="70C4D2AC" w14:textId="77777777" w:rsidR="00BD734E" w:rsidRPr="00C36782" w:rsidRDefault="00BD734E" w:rsidP="00BD734E">
      <w:pPr>
        <w:rPr>
          <w:b/>
          <w:bCs/>
          <w:sz w:val="22"/>
          <w:szCs w:val="22"/>
          <w:lang w:val="lv-LV" w:eastAsia="lv-LV"/>
        </w:rPr>
      </w:pPr>
      <w:r w:rsidRPr="00C36782">
        <w:rPr>
          <w:b/>
          <w:bCs/>
          <w:sz w:val="22"/>
          <w:szCs w:val="22"/>
          <w:lang w:val="lv-LV" w:eastAsia="lv-LV"/>
        </w:rPr>
        <w:t> </w:t>
      </w:r>
      <w:r w:rsidRPr="00C36782">
        <w:rPr>
          <w:b/>
          <w:bCs/>
          <w:sz w:val="22"/>
          <w:szCs w:val="22"/>
          <w:lang w:val="lv-LV" w:eastAsia="lv-LV"/>
        </w:rPr>
        <w:tab/>
      </w:r>
    </w:p>
    <w:p w14:paraId="49D30599" w14:textId="77777777" w:rsidR="00BD734E" w:rsidRDefault="00BD734E" w:rsidP="00BD734E">
      <w:pPr>
        <w:rPr>
          <w:b/>
          <w:sz w:val="24"/>
          <w:szCs w:val="24"/>
          <w:u w:val="single"/>
          <w:lang w:val="lv-LV"/>
        </w:rPr>
      </w:pP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u w:val="single"/>
          <w:lang w:val="lv-LV"/>
        </w:rPr>
        <w:t>Atbilde:</w:t>
      </w:r>
    </w:p>
    <w:p w14:paraId="3F8A94D3" w14:textId="77777777" w:rsidR="00BD734E" w:rsidRDefault="00BD734E" w:rsidP="00BD734E">
      <w:pPr>
        <w:jc w:val="both"/>
        <w:rPr>
          <w:sz w:val="22"/>
          <w:szCs w:val="22"/>
          <w:lang w:val="lv-LV" w:eastAsia="lv-LV"/>
        </w:rPr>
      </w:pPr>
      <w:r>
        <w:rPr>
          <w:sz w:val="24"/>
          <w:szCs w:val="24"/>
          <w:lang w:val="lv-LV" w:eastAsia="lv-LV"/>
        </w:rPr>
        <w:tab/>
      </w:r>
      <w:r>
        <w:rPr>
          <w:sz w:val="22"/>
          <w:szCs w:val="22"/>
          <w:lang w:val="lv-LV" w:eastAsia="lv-LV"/>
        </w:rPr>
        <w:t xml:space="preserve">Nolikuma 1.7.5.punkts paredz, ka </w:t>
      </w:r>
      <w:r w:rsidRPr="00C36782">
        <w:rPr>
          <w:i/>
          <w:sz w:val="22"/>
          <w:szCs w:val="22"/>
          <w:lang w:val="lv-LV"/>
        </w:rPr>
        <w:t xml:space="preserve">Pasūtītājs nodrošina objekta apskati visiem ieinteresētajiem piegādātājiem. Apskate notiek </w:t>
      </w:r>
      <w:r w:rsidRPr="00C36782">
        <w:rPr>
          <w:b/>
          <w:i/>
          <w:sz w:val="22"/>
          <w:szCs w:val="22"/>
          <w:lang w:val="lv-LV"/>
        </w:rPr>
        <w:t>2018.gada 12.oktobrī plkst.10:00</w:t>
      </w:r>
      <w:r w:rsidRPr="00C36782">
        <w:rPr>
          <w:i/>
          <w:sz w:val="22"/>
          <w:szCs w:val="22"/>
          <w:lang w:val="lv-LV"/>
        </w:rPr>
        <w:t xml:space="preserve">. Pēc ieinteresētā piegādātāja lūguma apskate iespējama arī citā laikā darba dienās līdz piedāvājuma iesniegšanas termiņam. </w:t>
      </w:r>
      <w:r w:rsidRPr="00C36782">
        <w:rPr>
          <w:i/>
          <w:noProof/>
          <w:sz w:val="22"/>
          <w:szCs w:val="22"/>
          <w:lang w:val="lv-LV"/>
        </w:rPr>
        <w:t>Objekta teritorijas apskate tiek nodrošināta, iepriekš sazinoties ar Nolikuma 1.7.2.2.apakšpunktā norādīto kontaktpersonu. Par apskates veikšanu Pretendentam tiek izsniegts apliecinājums, atbilstoši Nolikuma 7.pielikumā pievienotajai formai.</w:t>
      </w:r>
    </w:p>
    <w:p w14:paraId="427C3F1D" w14:textId="3F0FBE1B" w:rsidR="00BD734E" w:rsidRDefault="00BD734E" w:rsidP="00BD734E">
      <w:pPr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ab/>
        <w:t xml:space="preserve">Pasūtītājs skaidro, ka lai nodrošinātu </w:t>
      </w:r>
      <w:bookmarkStart w:id="3" w:name="_GoBack"/>
      <w:bookmarkEnd w:id="3"/>
      <w:r>
        <w:rPr>
          <w:sz w:val="22"/>
          <w:szCs w:val="22"/>
          <w:lang w:val="lv-LV" w:eastAsia="lv-LV"/>
        </w:rPr>
        <w:t xml:space="preserve">pēc iespējas lielāku informācijas apjomu pretendentiem piedāvājuma sagatavošanā, Pasūtītājs nodrošina pretendentiem iespēju veikt objekta apskati. </w:t>
      </w:r>
    </w:p>
    <w:p w14:paraId="338E1AEC" w14:textId="77777777" w:rsidR="00BD734E" w:rsidRPr="006B059E" w:rsidRDefault="00BD734E" w:rsidP="00BD734E">
      <w:pPr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ab/>
        <w:t xml:space="preserve">Pasūtītājs apstiprina, ka Objekta apskate nav obligāta un gadījumā, ja pretendents nav veicis objekta apskati nav iesniedzams </w:t>
      </w:r>
      <w:r w:rsidRPr="006B059E">
        <w:rPr>
          <w:sz w:val="22"/>
          <w:szCs w:val="22"/>
          <w:lang w:val="lv-LV" w:eastAsia="lv-LV"/>
        </w:rPr>
        <w:t xml:space="preserve">arī </w:t>
      </w:r>
      <w:r w:rsidRPr="006B059E">
        <w:rPr>
          <w:noProof/>
          <w:sz w:val="22"/>
          <w:szCs w:val="22"/>
          <w:lang w:val="lv-LV"/>
        </w:rPr>
        <w:t>apliecinājums par apskates veikšanu, atbilstoši Nolikuma 7.pielikumā pievienotajai formai</w:t>
      </w:r>
      <w:r>
        <w:rPr>
          <w:noProof/>
          <w:sz w:val="22"/>
          <w:szCs w:val="22"/>
          <w:lang w:val="lv-LV"/>
        </w:rPr>
        <w:t>.</w:t>
      </w:r>
      <w:r w:rsidRPr="006B059E">
        <w:rPr>
          <w:noProof/>
          <w:sz w:val="22"/>
          <w:szCs w:val="22"/>
          <w:lang w:val="lv-LV"/>
        </w:rPr>
        <w:t xml:space="preserve"> </w:t>
      </w:r>
    </w:p>
    <w:p w14:paraId="7ADA8600" w14:textId="6DAB8BF9" w:rsidR="005D00D4" w:rsidRPr="00431C1D" w:rsidRDefault="00BD734E" w:rsidP="00BD734E">
      <w:pPr>
        <w:ind w:firstLine="720"/>
        <w:jc w:val="both"/>
        <w:rPr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 w:eastAsia="lv-LV"/>
        </w:rPr>
        <w:tab/>
      </w:r>
    </w:p>
    <w:sectPr w:rsidR="005D00D4" w:rsidRPr="00431C1D" w:rsidSect="00A14E7A">
      <w:footerReference w:type="even" r:id="rId7"/>
      <w:footerReference w:type="default" r:id="rId8"/>
      <w:footerReference w:type="first" r:id="rId9"/>
      <w:pgSz w:w="11906" w:h="16838"/>
      <w:pgMar w:top="1276" w:right="1133" w:bottom="14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9762" w14:textId="77777777" w:rsidR="007F7058" w:rsidRDefault="007F7058" w:rsidP="00E9354A">
      <w:r>
        <w:separator/>
      </w:r>
    </w:p>
  </w:endnote>
  <w:endnote w:type="continuationSeparator" w:id="0">
    <w:p w14:paraId="5E7E9011" w14:textId="77777777" w:rsidR="007F7058" w:rsidRDefault="007F7058" w:rsidP="00E9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A671" w14:textId="77777777" w:rsidR="00C20C51" w:rsidRDefault="00995E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6E2F3D" w14:textId="77777777" w:rsidR="00C20C51" w:rsidRDefault="007F70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485A" w14:textId="77777777" w:rsidR="00C20C51" w:rsidRDefault="007F705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C25D6" w14:textId="77777777" w:rsidR="00346B54" w:rsidRDefault="007F7058" w:rsidP="00346B54">
    <w:pPr>
      <w:pStyle w:val="Footer"/>
      <w:jc w:val="center"/>
    </w:pPr>
  </w:p>
  <w:p w14:paraId="11E4668D" w14:textId="77777777" w:rsidR="00346B54" w:rsidRDefault="007F7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F370B" w14:textId="77777777" w:rsidR="007F7058" w:rsidRDefault="007F7058" w:rsidP="00E9354A">
      <w:r>
        <w:separator/>
      </w:r>
    </w:p>
  </w:footnote>
  <w:footnote w:type="continuationSeparator" w:id="0">
    <w:p w14:paraId="16DC5AAA" w14:textId="77777777" w:rsidR="007F7058" w:rsidRDefault="007F7058" w:rsidP="00E9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4A"/>
    <w:rsid w:val="00016071"/>
    <w:rsid w:val="00080AD2"/>
    <w:rsid w:val="00086A58"/>
    <w:rsid w:val="000B2A7D"/>
    <w:rsid w:val="00154342"/>
    <w:rsid w:val="00172132"/>
    <w:rsid w:val="002B3222"/>
    <w:rsid w:val="002B4B3B"/>
    <w:rsid w:val="00431C1D"/>
    <w:rsid w:val="0044141F"/>
    <w:rsid w:val="005D00D4"/>
    <w:rsid w:val="005F423F"/>
    <w:rsid w:val="00614E13"/>
    <w:rsid w:val="0067256B"/>
    <w:rsid w:val="007179D4"/>
    <w:rsid w:val="00780A08"/>
    <w:rsid w:val="007E4E64"/>
    <w:rsid w:val="007F7058"/>
    <w:rsid w:val="00896962"/>
    <w:rsid w:val="00926A35"/>
    <w:rsid w:val="00995EC8"/>
    <w:rsid w:val="00A14E7A"/>
    <w:rsid w:val="00A55400"/>
    <w:rsid w:val="00A8702E"/>
    <w:rsid w:val="00AD791F"/>
    <w:rsid w:val="00B774F4"/>
    <w:rsid w:val="00BD734E"/>
    <w:rsid w:val="00BE70FC"/>
    <w:rsid w:val="00BF1DE7"/>
    <w:rsid w:val="00CC31DB"/>
    <w:rsid w:val="00D33B27"/>
    <w:rsid w:val="00DB47B1"/>
    <w:rsid w:val="00E16336"/>
    <w:rsid w:val="00E341F8"/>
    <w:rsid w:val="00E8676E"/>
    <w:rsid w:val="00E9354A"/>
    <w:rsid w:val="00F44A1A"/>
    <w:rsid w:val="00F86901"/>
    <w:rsid w:val="00F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D26B"/>
  <w15:chartTrackingRefBased/>
  <w15:docId w15:val="{584A9374-E1E4-40ED-97DD-3DFEF451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935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354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E9354A"/>
  </w:style>
  <w:style w:type="paragraph" w:styleId="ListParagraph">
    <w:name w:val="List Paragraph"/>
    <w:aliases w:val="2,Normal bullet 2,Bullet list,H&amp;P List Paragraph,Strip"/>
    <w:basedOn w:val="Normal"/>
    <w:link w:val="ListParagraphChar"/>
    <w:uiPriority w:val="99"/>
    <w:qFormat/>
    <w:rsid w:val="00E9354A"/>
    <w:pPr>
      <w:ind w:left="720"/>
    </w:pPr>
    <w:rPr>
      <w:sz w:val="28"/>
      <w:szCs w:val="28"/>
      <w:lang w:val="en-GB" w:eastAsia="lv-LV"/>
    </w:rPr>
  </w:style>
  <w:style w:type="character" w:customStyle="1" w:styleId="ListParagraphChar">
    <w:name w:val="List Paragraph Char"/>
    <w:aliases w:val="2 Char,Normal bullet 2 Char,Bullet list Char,H&amp;P List Paragraph Char,Strip Char"/>
    <w:link w:val="ListParagraph"/>
    <w:uiPriority w:val="99"/>
    <w:rsid w:val="00E9354A"/>
    <w:rPr>
      <w:rFonts w:ascii="Times New Roman" w:eastAsia="Times New Roman" w:hAnsi="Times New Roman" w:cs="Times New Roman"/>
      <w:sz w:val="28"/>
      <w:szCs w:val="28"/>
      <w:lang w:val="en-GB" w:eastAsia="lv-LV"/>
    </w:rPr>
  </w:style>
  <w:style w:type="paragraph" w:customStyle="1" w:styleId="gmail-msolistparagraph">
    <w:name w:val="gmail-msolistparagraph"/>
    <w:basedOn w:val="Normal"/>
    <w:rsid w:val="00E9354A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935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1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4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4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41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9522-B185-4C71-8B3C-91D673C1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4</cp:revision>
  <dcterms:created xsi:type="dcterms:W3CDTF">2018-10-16T07:21:00Z</dcterms:created>
  <dcterms:modified xsi:type="dcterms:W3CDTF">2018-10-16T08:08:00Z</dcterms:modified>
</cp:coreProperties>
</file>