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D359C" w14:textId="2486BA2A" w:rsidR="002029C8" w:rsidRPr="002B0633" w:rsidRDefault="002029C8" w:rsidP="002B0633">
      <w:pPr>
        <w:jc w:val="right"/>
        <w:rPr>
          <w:sz w:val="22"/>
          <w:szCs w:val="22"/>
          <w:lang w:val="lv-LV"/>
        </w:rPr>
      </w:pPr>
      <w:bookmarkStart w:id="0" w:name="_Toc493833885"/>
      <w:bookmarkStart w:id="1" w:name="_GoBack"/>
      <w:bookmarkEnd w:id="1"/>
      <w:r w:rsidRPr="002B0633">
        <w:rPr>
          <w:sz w:val="22"/>
          <w:szCs w:val="22"/>
          <w:lang w:val="lv-LV"/>
        </w:rPr>
        <w:t>1.pielikums</w:t>
      </w:r>
      <w:bookmarkEnd w:id="0"/>
    </w:p>
    <w:p w14:paraId="26F81CD2" w14:textId="5EA5C6C7" w:rsidR="0014270D" w:rsidRPr="002B0633" w:rsidRDefault="0014270D" w:rsidP="002B0633">
      <w:pPr>
        <w:jc w:val="right"/>
        <w:rPr>
          <w:sz w:val="22"/>
          <w:szCs w:val="22"/>
          <w:lang w:val="lv-LV" w:eastAsia="lv-LV"/>
        </w:rPr>
      </w:pPr>
      <w:r w:rsidRPr="002B0633">
        <w:rPr>
          <w:sz w:val="22"/>
          <w:szCs w:val="22"/>
          <w:lang w:val="lv-LV" w:eastAsia="lv-LV"/>
        </w:rPr>
        <w:t xml:space="preserve"> Iepirkumam ar  ID Nr. - </w:t>
      </w:r>
      <w:r w:rsidR="008F4700" w:rsidRPr="002B0633">
        <w:rPr>
          <w:sz w:val="22"/>
          <w:szCs w:val="22"/>
          <w:lang w:val="lv-LV"/>
        </w:rPr>
        <w:t xml:space="preserve">DS </w:t>
      </w:r>
      <w:r w:rsidR="008C08F3" w:rsidRPr="008C08F3">
        <w:rPr>
          <w:sz w:val="22"/>
          <w:szCs w:val="22"/>
          <w:lang w:val="lv-LV"/>
        </w:rPr>
        <w:t>2019/2/AK/ERAF</w:t>
      </w:r>
    </w:p>
    <w:p w14:paraId="0EB2CCDF" w14:textId="77777777" w:rsidR="002029C8" w:rsidRPr="00DA4959" w:rsidRDefault="002029C8" w:rsidP="002029C8">
      <w:pPr>
        <w:tabs>
          <w:tab w:val="left" w:pos="540"/>
        </w:tabs>
        <w:ind w:left="284" w:right="-625" w:hanging="284"/>
        <w:jc w:val="right"/>
        <w:textAlignment w:val="auto"/>
        <w:outlineLvl w:val="0"/>
        <w:rPr>
          <w:b/>
          <w:sz w:val="22"/>
          <w:szCs w:val="22"/>
          <w:lang w:val="lv-LV"/>
        </w:rPr>
      </w:pPr>
    </w:p>
    <w:p w14:paraId="3E4E1492" w14:textId="77777777" w:rsidR="009E64E3" w:rsidRDefault="009E64E3" w:rsidP="003A49F1">
      <w:pPr>
        <w:jc w:val="center"/>
        <w:rPr>
          <w:sz w:val="28"/>
          <w:szCs w:val="28"/>
          <w:lang w:val="lv-LV"/>
        </w:rPr>
      </w:pPr>
      <w:bookmarkStart w:id="2" w:name="_Toc493833887"/>
    </w:p>
    <w:p w14:paraId="61B198FC" w14:textId="77777777" w:rsidR="009E64E3" w:rsidRDefault="009E64E3" w:rsidP="009E64E3">
      <w:pPr>
        <w:jc w:val="center"/>
        <w:rPr>
          <w:b/>
          <w:bCs/>
          <w:sz w:val="28"/>
          <w:szCs w:val="28"/>
          <w:lang w:val="lv-LV"/>
        </w:rPr>
      </w:pPr>
    </w:p>
    <w:p w14:paraId="7546D815" w14:textId="77777777" w:rsidR="009E64E3" w:rsidRDefault="009E64E3" w:rsidP="009E64E3">
      <w:pPr>
        <w:jc w:val="center"/>
        <w:rPr>
          <w:b/>
          <w:bCs/>
          <w:sz w:val="28"/>
          <w:szCs w:val="28"/>
          <w:lang w:val="lv-LV"/>
        </w:rPr>
      </w:pPr>
    </w:p>
    <w:p w14:paraId="2B2DD565" w14:textId="3BA22D78" w:rsidR="00F56834" w:rsidRDefault="009E64E3" w:rsidP="009E64E3">
      <w:pPr>
        <w:jc w:val="center"/>
        <w:rPr>
          <w:b/>
          <w:bCs/>
          <w:sz w:val="32"/>
          <w:szCs w:val="32"/>
          <w:lang w:val="lv-LV"/>
        </w:rPr>
      </w:pPr>
      <w:r w:rsidRPr="009E64E3">
        <w:rPr>
          <w:b/>
          <w:bCs/>
          <w:sz w:val="32"/>
          <w:szCs w:val="32"/>
          <w:lang w:val="lv-LV"/>
        </w:rPr>
        <w:t xml:space="preserve">  </w:t>
      </w:r>
    </w:p>
    <w:p w14:paraId="1B3A108B" w14:textId="77777777" w:rsidR="00296E3D" w:rsidRDefault="009E64E3" w:rsidP="009E64E3">
      <w:pPr>
        <w:jc w:val="center"/>
        <w:rPr>
          <w:b/>
          <w:bCs/>
          <w:sz w:val="32"/>
          <w:szCs w:val="32"/>
          <w:lang w:val="lv-LV"/>
        </w:rPr>
      </w:pPr>
      <w:r w:rsidRPr="009E64E3">
        <w:rPr>
          <w:b/>
          <w:bCs/>
          <w:sz w:val="32"/>
          <w:szCs w:val="32"/>
          <w:lang w:val="lv-LV"/>
        </w:rPr>
        <w:t>VIEGLATLĒTIKAS</w:t>
      </w:r>
      <w:r w:rsidR="006164E9">
        <w:rPr>
          <w:b/>
          <w:bCs/>
          <w:sz w:val="32"/>
          <w:szCs w:val="32"/>
          <w:lang w:val="lv-LV"/>
        </w:rPr>
        <w:t xml:space="preserve"> </w:t>
      </w:r>
      <w:r w:rsidRPr="009E64E3">
        <w:rPr>
          <w:b/>
          <w:bCs/>
          <w:sz w:val="32"/>
          <w:szCs w:val="32"/>
          <w:lang w:val="lv-LV"/>
        </w:rPr>
        <w:t>MANĒŽA</w:t>
      </w:r>
      <w:r w:rsidR="00296E3D">
        <w:rPr>
          <w:b/>
          <w:bCs/>
          <w:sz w:val="32"/>
          <w:szCs w:val="32"/>
          <w:lang w:val="lv-LV"/>
        </w:rPr>
        <w:t xml:space="preserve"> </w:t>
      </w:r>
    </w:p>
    <w:p w14:paraId="3DF456C5" w14:textId="580A3903" w:rsidR="009E64E3" w:rsidRPr="009E64E3" w:rsidRDefault="00296E3D" w:rsidP="009E64E3">
      <w:pPr>
        <w:jc w:val="center"/>
        <w:rPr>
          <w:b/>
          <w:bCs/>
          <w:sz w:val="32"/>
          <w:szCs w:val="32"/>
          <w:lang w:val="lv-LV"/>
        </w:rPr>
      </w:pPr>
      <w:r>
        <w:rPr>
          <w:b/>
          <w:bCs/>
          <w:sz w:val="32"/>
          <w:szCs w:val="32"/>
          <w:lang w:val="lv-LV"/>
        </w:rPr>
        <w:t>AR MULTIFNKCIONALITĀTI</w:t>
      </w:r>
    </w:p>
    <w:p w14:paraId="44CE09AD" w14:textId="77777777" w:rsidR="009E64E3" w:rsidRDefault="009E64E3" w:rsidP="009E64E3">
      <w:pPr>
        <w:jc w:val="center"/>
        <w:rPr>
          <w:b/>
          <w:bCs/>
          <w:sz w:val="28"/>
          <w:szCs w:val="28"/>
          <w:lang w:val="lv-LV"/>
        </w:rPr>
      </w:pPr>
    </w:p>
    <w:p w14:paraId="2F560984" w14:textId="77777777" w:rsidR="009E64E3" w:rsidRDefault="009E64E3" w:rsidP="009E64E3">
      <w:pPr>
        <w:jc w:val="center"/>
        <w:rPr>
          <w:b/>
          <w:bCs/>
          <w:sz w:val="28"/>
          <w:szCs w:val="28"/>
          <w:lang w:val="lv-LV"/>
        </w:rPr>
      </w:pPr>
    </w:p>
    <w:p w14:paraId="12B7D45D" w14:textId="77777777" w:rsidR="009E64E3" w:rsidRDefault="009E64E3" w:rsidP="009E64E3">
      <w:pPr>
        <w:jc w:val="center"/>
        <w:rPr>
          <w:b/>
          <w:bCs/>
          <w:sz w:val="28"/>
          <w:szCs w:val="28"/>
          <w:lang w:val="lv-LV"/>
        </w:rPr>
      </w:pPr>
    </w:p>
    <w:p w14:paraId="315AAB3C" w14:textId="770BB5BC" w:rsidR="009E64E3" w:rsidRDefault="009E64E3" w:rsidP="009E64E3">
      <w:pPr>
        <w:jc w:val="center"/>
        <w:rPr>
          <w:b/>
          <w:bCs/>
          <w:sz w:val="28"/>
          <w:szCs w:val="28"/>
          <w:lang w:val="lv-LV"/>
        </w:rPr>
      </w:pPr>
      <w:r>
        <w:rPr>
          <w:b/>
          <w:bCs/>
          <w:sz w:val="28"/>
          <w:szCs w:val="28"/>
          <w:lang w:val="lv-LV"/>
        </w:rPr>
        <w:t>BŪVPROJEKTA  MINIMĀLĀ  SASTĀVĀ  IZSTRĀDE</w:t>
      </w:r>
    </w:p>
    <w:p w14:paraId="7E67E027" w14:textId="77777777" w:rsidR="009E64E3" w:rsidRDefault="009E64E3" w:rsidP="009E64E3">
      <w:pPr>
        <w:jc w:val="center"/>
        <w:rPr>
          <w:b/>
          <w:bCs/>
          <w:sz w:val="28"/>
          <w:szCs w:val="28"/>
          <w:lang w:val="lv-LV"/>
        </w:rPr>
      </w:pPr>
    </w:p>
    <w:p w14:paraId="0BDCB68F" w14:textId="0B3405A6" w:rsidR="00653365" w:rsidRDefault="009E64E3" w:rsidP="009E64E3">
      <w:pPr>
        <w:jc w:val="center"/>
        <w:rPr>
          <w:b/>
          <w:sz w:val="28"/>
          <w:szCs w:val="28"/>
          <w:lang w:val="lv-LV"/>
        </w:rPr>
      </w:pPr>
      <w:r>
        <w:rPr>
          <w:b/>
          <w:bCs/>
          <w:sz w:val="28"/>
          <w:szCs w:val="28"/>
          <w:lang w:val="lv-LV"/>
        </w:rPr>
        <w:t xml:space="preserve"> </w:t>
      </w:r>
    </w:p>
    <w:p w14:paraId="1707160B" w14:textId="77777777" w:rsidR="00C46D0B" w:rsidRDefault="00C46D0B" w:rsidP="003A49F1">
      <w:pPr>
        <w:jc w:val="center"/>
        <w:rPr>
          <w:b/>
          <w:sz w:val="28"/>
          <w:szCs w:val="28"/>
          <w:lang w:val="lv-LV"/>
        </w:rPr>
      </w:pPr>
    </w:p>
    <w:p w14:paraId="43C00790" w14:textId="77777777" w:rsidR="00824E7A" w:rsidRDefault="00824E7A" w:rsidP="00653365">
      <w:pPr>
        <w:rPr>
          <w:noProof/>
          <w:lang w:val="lv-LV" w:eastAsia="lv-LV"/>
        </w:rPr>
      </w:pPr>
    </w:p>
    <w:p w14:paraId="60F34BE9" w14:textId="466C97D5" w:rsidR="00653365" w:rsidRDefault="00824E7A" w:rsidP="00653365">
      <w:pPr>
        <w:rPr>
          <w:sz w:val="28"/>
          <w:szCs w:val="28"/>
        </w:rPr>
      </w:pPr>
      <w:r>
        <w:rPr>
          <w:noProof/>
          <w:lang w:val="lv-LV" w:eastAsia="lv-LV"/>
        </w:rPr>
        <mc:AlternateContent>
          <mc:Choice Requires="wps">
            <w:drawing>
              <wp:anchor distT="0" distB="0" distL="114300" distR="114300" simplePos="0" relativeHeight="251688960" behindDoc="0" locked="0" layoutInCell="1" allowOverlap="1" wp14:anchorId="4F09A5D6" wp14:editId="42F8FE15">
                <wp:simplePos x="0" y="0"/>
                <wp:positionH relativeFrom="column">
                  <wp:posOffset>3714100</wp:posOffset>
                </wp:positionH>
                <wp:positionV relativeFrom="paragraph">
                  <wp:posOffset>2703653</wp:posOffset>
                </wp:positionV>
                <wp:extent cx="2657239" cy="1232712"/>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2657239" cy="123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C9BE8" w14:textId="3981839D" w:rsidR="00F82096" w:rsidRDefault="00F82096">
                            <w:r>
                              <w:rPr>
                                <w:noProof/>
                                <w:lang w:val="lv-LV" w:eastAsia="lv-LV"/>
                              </w:rPr>
                              <w:drawing>
                                <wp:inline distT="0" distB="0" distL="0" distR="0" wp14:anchorId="38A2E48B" wp14:editId="64B7B79C">
                                  <wp:extent cx="2455716" cy="107388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49" t="35180" r="33472" b="37475"/>
                                          <a:stretch/>
                                        </pic:blipFill>
                                        <pic:spPr bwMode="auto">
                                          <a:xfrm>
                                            <a:off x="0" y="0"/>
                                            <a:ext cx="2490318" cy="10890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09A5D6" id="_x0000_t202" coordsize="21600,21600" o:spt="202" path="m,l,21600r21600,l21600,xe">
                <v:stroke joinstyle="miter"/>
                <v:path gradientshapeok="t" o:connecttype="rect"/>
              </v:shapetype>
              <v:shape id="Text Box 19" o:spid="_x0000_s1026" type="#_x0000_t202" style="position:absolute;margin-left:292.45pt;margin-top:212.9pt;width:209.25pt;height:9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" fillcolor="white [3201]" stroked="f" strokeweight=".5pt">
                <v:textbox>
                  <w:txbxContent>
                    <w:p w14:paraId="0C0C9BE8" w14:textId="3981839D" w:rsidR="00F82096" w:rsidRDefault="00F82096">
                      <w:r>
                        <w:rPr>
                          <w:noProof/>
                          <w:lang w:val="lv-LV" w:eastAsia="lv-LV"/>
                        </w:rPr>
                        <w:drawing>
                          <wp:inline distT="0" distB="0" distL="0" distR="0" wp14:anchorId="38A2E48B" wp14:editId="64B7B79C">
                            <wp:extent cx="2455716" cy="107388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49" t="35180" r="33472" b="37475"/>
                                    <a:stretch/>
                                  </pic:blipFill>
                                  <pic:spPr bwMode="auto">
                                    <a:xfrm>
                                      <a:off x="0" y="0"/>
                                      <a:ext cx="2490318" cy="10890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lv-LV" w:eastAsia="lv-LV"/>
        </w:rPr>
        <w:drawing>
          <wp:inline distT="0" distB="0" distL="0" distR="0" wp14:anchorId="0FA78B6F" wp14:editId="700DA214">
            <wp:extent cx="5641340" cy="2955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39" t="32297" r="34067" b="42978"/>
                    <a:stretch/>
                  </pic:blipFill>
                  <pic:spPr bwMode="auto">
                    <a:xfrm>
                      <a:off x="0" y="0"/>
                      <a:ext cx="5674460" cy="2973205"/>
                    </a:xfrm>
                    <a:prstGeom prst="rect">
                      <a:avLst/>
                    </a:prstGeom>
                    <a:ln>
                      <a:noFill/>
                    </a:ln>
                    <a:extLst>
                      <a:ext uri="{53640926-AAD7-44D8-BBD7-CCE9431645EC}">
                        <a14:shadowObscured xmlns:a14="http://schemas.microsoft.com/office/drawing/2010/main"/>
                      </a:ext>
                    </a:extLst>
                  </pic:spPr>
                </pic:pic>
              </a:graphicData>
            </a:graphic>
          </wp:inline>
        </w:drawing>
      </w:r>
    </w:p>
    <w:p w14:paraId="10745907" w14:textId="3743EA01" w:rsidR="00824E7A" w:rsidRDefault="00824E7A" w:rsidP="00653365">
      <w:pPr>
        <w:rPr>
          <w:sz w:val="28"/>
          <w:szCs w:val="28"/>
        </w:rPr>
      </w:pPr>
    </w:p>
    <w:p w14:paraId="70B42114" w14:textId="77777777" w:rsidR="00653365" w:rsidRPr="003A49F1" w:rsidRDefault="00653365" w:rsidP="00653365">
      <w:pPr>
        <w:rPr>
          <w:sz w:val="22"/>
          <w:szCs w:val="22"/>
        </w:rPr>
      </w:pPr>
    </w:p>
    <w:p w14:paraId="65383B80" w14:textId="77777777" w:rsidR="00824E7A" w:rsidRDefault="00824E7A" w:rsidP="00653365">
      <w:pPr>
        <w:rPr>
          <w:b/>
          <w:sz w:val="22"/>
          <w:szCs w:val="22"/>
        </w:rPr>
      </w:pPr>
    </w:p>
    <w:p w14:paraId="394F8F77" w14:textId="77777777" w:rsidR="00824E7A" w:rsidRDefault="00824E7A" w:rsidP="00653365">
      <w:pPr>
        <w:rPr>
          <w:b/>
          <w:sz w:val="22"/>
          <w:szCs w:val="22"/>
        </w:rPr>
      </w:pPr>
    </w:p>
    <w:p w14:paraId="3C3FACA3" w14:textId="77777777" w:rsidR="00824E7A" w:rsidRDefault="00824E7A" w:rsidP="00653365">
      <w:pPr>
        <w:rPr>
          <w:b/>
          <w:sz w:val="22"/>
          <w:szCs w:val="22"/>
        </w:rPr>
      </w:pPr>
    </w:p>
    <w:p w14:paraId="71CEABF9" w14:textId="77777777" w:rsidR="00824E7A" w:rsidRDefault="00824E7A" w:rsidP="00653365">
      <w:pPr>
        <w:rPr>
          <w:b/>
          <w:sz w:val="22"/>
          <w:szCs w:val="22"/>
        </w:rPr>
      </w:pPr>
    </w:p>
    <w:p w14:paraId="71A79088" w14:textId="77777777" w:rsidR="00CE221E" w:rsidRDefault="00CE221E" w:rsidP="00CE221E">
      <w:pPr>
        <w:jc w:val="center"/>
        <w:rPr>
          <w:b/>
          <w:sz w:val="28"/>
          <w:szCs w:val="28"/>
          <w:lang w:val="lv-LV"/>
        </w:rPr>
      </w:pPr>
    </w:p>
    <w:p w14:paraId="446094FC" w14:textId="77777777" w:rsidR="00CE221E" w:rsidRDefault="00CE221E" w:rsidP="00CE221E">
      <w:pPr>
        <w:jc w:val="center"/>
        <w:rPr>
          <w:b/>
          <w:sz w:val="28"/>
          <w:szCs w:val="28"/>
          <w:lang w:val="lv-LV"/>
        </w:rPr>
      </w:pPr>
    </w:p>
    <w:p w14:paraId="153AD56D" w14:textId="77777777" w:rsidR="00CE221E" w:rsidRDefault="00CE221E" w:rsidP="00CE221E">
      <w:pPr>
        <w:jc w:val="center"/>
        <w:rPr>
          <w:b/>
          <w:sz w:val="28"/>
          <w:szCs w:val="28"/>
          <w:lang w:val="lv-LV"/>
        </w:rPr>
      </w:pPr>
      <w:r w:rsidRPr="00653365">
        <w:rPr>
          <w:b/>
          <w:sz w:val="28"/>
          <w:szCs w:val="28"/>
          <w:lang w:val="lv-LV"/>
        </w:rPr>
        <w:t>TEHNISKĀ   SPECIFIKĀCIJA</w:t>
      </w:r>
      <w:r>
        <w:rPr>
          <w:b/>
          <w:sz w:val="28"/>
          <w:szCs w:val="28"/>
          <w:lang w:val="lv-LV"/>
        </w:rPr>
        <w:t xml:space="preserve"> / PROJEKTĒŠANAS UZDEVUMS</w:t>
      </w:r>
    </w:p>
    <w:p w14:paraId="0D1A6B80" w14:textId="77777777" w:rsidR="00CE221E" w:rsidRDefault="00CE221E" w:rsidP="00CE221E">
      <w:pPr>
        <w:jc w:val="center"/>
        <w:rPr>
          <w:b/>
          <w:sz w:val="28"/>
          <w:szCs w:val="28"/>
          <w:lang w:val="lv-LV"/>
        </w:rPr>
      </w:pPr>
    </w:p>
    <w:p w14:paraId="499ACA1E" w14:textId="77777777" w:rsidR="00CE221E" w:rsidRDefault="00CE221E" w:rsidP="00CE221E">
      <w:pPr>
        <w:jc w:val="center"/>
        <w:rPr>
          <w:b/>
          <w:sz w:val="28"/>
          <w:szCs w:val="28"/>
          <w:lang w:val="lv-LV"/>
        </w:rPr>
      </w:pPr>
    </w:p>
    <w:p w14:paraId="5248B8B7" w14:textId="77777777" w:rsidR="00CE221E" w:rsidRDefault="00CE221E" w:rsidP="00CE221E">
      <w:pPr>
        <w:jc w:val="center"/>
        <w:rPr>
          <w:b/>
          <w:sz w:val="28"/>
          <w:szCs w:val="28"/>
          <w:lang w:val="lv-LV"/>
        </w:rPr>
      </w:pPr>
    </w:p>
    <w:p w14:paraId="4AE319D3" w14:textId="77777777" w:rsidR="00CE221E" w:rsidRDefault="00CE221E" w:rsidP="00CE221E">
      <w:pPr>
        <w:jc w:val="center"/>
        <w:rPr>
          <w:b/>
          <w:sz w:val="28"/>
          <w:szCs w:val="28"/>
          <w:lang w:val="lv-LV"/>
        </w:rPr>
      </w:pPr>
    </w:p>
    <w:p w14:paraId="303713D1" w14:textId="77777777" w:rsidR="00CE221E" w:rsidRDefault="00CE221E" w:rsidP="00CE221E">
      <w:pPr>
        <w:jc w:val="center"/>
        <w:rPr>
          <w:b/>
          <w:sz w:val="28"/>
          <w:szCs w:val="28"/>
          <w:lang w:val="lv-LV"/>
        </w:rPr>
      </w:pPr>
    </w:p>
    <w:p w14:paraId="4C001709" w14:textId="77777777" w:rsidR="00CE221E" w:rsidRDefault="00CE221E" w:rsidP="00CE221E">
      <w:pPr>
        <w:jc w:val="center"/>
        <w:rPr>
          <w:b/>
          <w:sz w:val="28"/>
          <w:szCs w:val="28"/>
          <w:lang w:val="lv-LV"/>
        </w:rPr>
      </w:pPr>
    </w:p>
    <w:p w14:paraId="3A809381" w14:textId="77777777" w:rsidR="00CE221E" w:rsidRPr="00104D6D" w:rsidRDefault="00CE221E" w:rsidP="00CE221E">
      <w:pPr>
        <w:jc w:val="center"/>
        <w:rPr>
          <w:sz w:val="22"/>
          <w:szCs w:val="22"/>
          <w:lang w:val="lv-LV"/>
        </w:rPr>
      </w:pPr>
      <w:r w:rsidRPr="00104D6D">
        <w:rPr>
          <w:sz w:val="22"/>
          <w:szCs w:val="22"/>
          <w:lang w:val="lv-LV"/>
        </w:rPr>
        <w:lastRenderedPageBreak/>
        <w:t>2019.GADS</w:t>
      </w:r>
    </w:p>
    <w:p w14:paraId="20A86998" w14:textId="77777777" w:rsidR="00824E7A" w:rsidRPr="000F7731" w:rsidRDefault="00824E7A" w:rsidP="00653365">
      <w:pPr>
        <w:rPr>
          <w:b/>
          <w:sz w:val="22"/>
          <w:szCs w:val="22"/>
          <w:lang w:val="lv-LV"/>
        </w:rPr>
      </w:pPr>
    </w:p>
    <w:p w14:paraId="77E7A2B0" w14:textId="77777777" w:rsidR="00824E7A" w:rsidRPr="000F7731" w:rsidRDefault="00824E7A" w:rsidP="00653365">
      <w:pPr>
        <w:rPr>
          <w:b/>
          <w:sz w:val="22"/>
          <w:szCs w:val="22"/>
          <w:lang w:val="lv-LV"/>
        </w:rPr>
      </w:pPr>
    </w:p>
    <w:p w14:paraId="4965EAA2" w14:textId="77777777" w:rsidR="00653365" w:rsidRPr="000F7731" w:rsidRDefault="00653365" w:rsidP="00653365">
      <w:pPr>
        <w:rPr>
          <w:b/>
          <w:sz w:val="22"/>
          <w:szCs w:val="22"/>
          <w:lang w:val="lv-LV"/>
        </w:rPr>
      </w:pPr>
      <w:r w:rsidRPr="000F7731">
        <w:rPr>
          <w:b/>
          <w:sz w:val="22"/>
          <w:szCs w:val="22"/>
          <w:lang w:val="lv-LV"/>
        </w:rPr>
        <w:t>Vispārēja informācija</w:t>
      </w:r>
    </w:p>
    <w:p w14:paraId="65E7381E" w14:textId="77777777" w:rsidR="00653365" w:rsidRPr="000F7731" w:rsidRDefault="00653365" w:rsidP="00653365">
      <w:pPr>
        <w:rPr>
          <w:sz w:val="22"/>
          <w:szCs w:val="22"/>
          <w:lang w:val="lv-LV"/>
        </w:rPr>
      </w:pPr>
    </w:p>
    <w:tbl>
      <w:tblPr>
        <w:tblW w:w="92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6520"/>
      </w:tblGrid>
      <w:tr w:rsidR="00653365" w:rsidRPr="00FB08C7" w14:paraId="79EFCB1F" w14:textId="77777777" w:rsidTr="00F70CDE">
        <w:tc>
          <w:tcPr>
            <w:tcW w:w="2723" w:type="dxa"/>
            <w:shd w:val="clear" w:color="auto" w:fill="auto"/>
          </w:tcPr>
          <w:p w14:paraId="7260CCFC" w14:textId="77777777" w:rsidR="00653365" w:rsidRPr="00FB08C7" w:rsidRDefault="00653365" w:rsidP="00097D1E">
            <w:pPr>
              <w:ind w:left="62" w:right="-119"/>
              <w:rPr>
                <w:b/>
                <w:bCs/>
                <w:sz w:val="22"/>
                <w:szCs w:val="22"/>
              </w:rPr>
            </w:pPr>
            <w:r w:rsidRPr="00FB08C7">
              <w:rPr>
                <w:b/>
                <w:bCs/>
                <w:sz w:val="22"/>
                <w:szCs w:val="22"/>
              </w:rPr>
              <w:t>Teritorija, Objekts</w:t>
            </w:r>
          </w:p>
        </w:tc>
        <w:tc>
          <w:tcPr>
            <w:tcW w:w="6520" w:type="dxa"/>
            <w:shd w:val="clear" w:color="auto" w:fill="auto"/>
          </w:tcPr>
          <w:p w14:paraId="06A4C394" w14:textId="77777777" w:rsidR="00653365" w:rsidRPr="00FB08C7" w:rsidRDefault="00653365" w:rsidP="00097D1E">
            <w:pPr>
              <w:ind w:left="182" w:right="60"/>
              <w:rPr>
                <w:sz w:val="22"/>
                <w:szCs w:val="22"/>
              </w:rPr>
            </w:pPr>
            <w:r w:rsidRPr="00FB08C7">
              <w:rPr>
                <w:sz w:val="22"/>
                <w:szCs w:val="22"/>
              </w:rPr>
              <w:t>Daugavas stadiona teritorija, Kultūras un sporta kvartāls</w:t>
            </w:r>
          </w:p>
        </w:tc>
      </w:tr>
      <w:tr w:rsidR="00653365" w:rsidRPr="00FB08C7" w14:paraId="020AF7BB" w14:textId="77777777" w:rsidTr="00F70CDE">
        <w:tc>
          <w:tcPr>
            <w:tcW w:w="2723" w:type="dxa"/>
            <w:shd w:val="clear" w:color="auto" w:fill="auto"/>
          </w:tcPr>
          <w:p w14:paraId="7F50539A" w14:textId="77777777" w:rsidR="00653365" w:rsidRPr="00FB08C7" w:rsidRDefault="00653365" w:rsidP="00097D1E">
            <w:pPr>
              <w:ind w:left="62" w:right="-119"/>
              <w:rPr>
                <w:b/>
                <w:bCs/>
                <w:sz w:val="22"/>
                <w:szCs w:val="22"/>
              </w:rPr>
            </w:pPr>
            <w:r w:rsidRPr="00FB08C7">
              <w:rPr>
                <w:b/>
                <w:bCs/>
                <w:sz w:val="22"/>
                <w:szCs w:val="22"/>
              </w:rPr>
              <w:t>Objekta adrese</w:t>
            </w:r>
          </w:p>
        </w:tc>
        <w:tc>
          <w:tcPr>
            <w:tcW w:w="6520" w:type="dxa"/>
            <w:shd w:val="clear" w:color="auto" w:fill="auto"/>
          </w:tcPr>
          <w:p w14:paraId="47A43826" w14:textId="77777777" w:rsidR="00653365" w:rsidRPr="00FB08C7" w:rsidRDefault="00653365" w:rsidP="00097D1E">
            <w:pPr>
              <w:ind w:left="182" w:right="60"/>
              <w:rPr>
                <w:sz w:val="22"/>
                <w:szCs w:val="22"/>
              </w:rPr>
            </w:pPr>
            <w:r w:rsidRPr="00FB08C7">
              <w:rPr>
                <w:sz w:val="22"/>
                <w:szCs w:val="22"/>
              </w:rPr>
              <w:t>Augšiela 1, Rīga, LV-1009, Latvija</w:t>
            </w:r>
          </w:p>
        </w:tc>
      </w:tr>
      <w:tr w:rsidR="00653365" w:rsidRPr="00FB08C7" w14:paraId="331FA32B" w14:textId="77777777" w:rsidTr="00F70CDE">
        <w:tc>
          <w:tcPr>
            <w:tcW w:w="2723" w:type="dxa"/>
            <w:shd w:val="clear" w:color="auto" w:fill="auto"/>
          </w:tcPr>
          <w:p w14:paraId="79CE5FF3" w14:textId="77777777" w:rsidR="00653365" w:rsidRPr="00FB08C7" w:rsidRDefault="00653365" w:rsidP="00097D1E">
            <w:pPr>
              <w:ind w:left="62" w:right="-119"/>
              <w:rPr>
                <w:b/>
                <w:bCs/>
                <w:sz w:val="22"/>
                <w:szCs w:val="22"/>
              </w:rPr>
            </w:pPr>
            <w:r w:rsidRPr="00FB08C7">
              <w:rPr>
                <w:b/>
                <w:sz w:val="22"/>
                <w:szCs w:val="22"/>
              </w:rPr>
              <w:t>Nekustamā īpašuma kadastra numurs</w:t>
            </w:r>
          </w:p>
        </w:tc>
        <w:tc>
          <w:tcPr>
            <w:tcW w:w="6520" w:type="dxa"/>
            <w:shd w:val="clear" w:color="auto" w:fill="auto"/>
          </w:tcPr>
          <w:p w14:paraId="7D43F51F" w14:textId="77777777" w:rsidR="00653365" w:rsidRPr="00FB08C7" w:rsidRDefault="00653365" w:rsidP="00097D1E">
            <w:pPr>
              <w:ind w:left="182" w:right="60"/>
              <w:jc w:val="both"/>
              <w:rPr>
                <w:bCs/>
                <w:sz w:val="22"/>
                <w:szCs w:val="22"/>
              </w:rPr>
            </w:pPr>
            <w:r w:rsidRPr="00FB08C7">
              <w:rPr>
                <w:sz w:val="22"/>
                <w:szCs w:val="22"/>
              </w:rPr>
              <w:t>0100 037 2003</w:t>
            </w:r>
          </w:p>
        </w:tc>
      </w:tr>
      <w:tr w:rsidR="00653365" w:rsidRPr="00FB08C7" w14:paraId="351614E5" w14:textId="77777777" w:rsidTr="00F70CDE">
        <w:tc>
          <w:tcPr>
            <w:tcW w:w="2723" w:type="dxa"/>
            <w:shd w:val="clear" w:color="auto" w:fill="auto"/>
          </w:tcPr>
          <w:p w14:paraId="5FC37AAA" w14:textId="77777777" w:rsidR="00653365" w:rsidRPr="00FB08C7" w:rsidRDefault="00653365" w:rsidP="00097D1E">
            <w:pPr>
              <w:ind w:left="62" w:right="-119"/>
              <w:rPr>
                <w:b/>
                <w:sz w:val="22"/>
                <w:szCs w:val="22"/>
              </w:rPr>
            </w:pPr>
            <w:r w:rsidRPr="00FB08C7">
              <w:rPr>
                <w:b/>
                <w:sz w:val="22"/>
                <w:szCs w:val="22"/>
              </w:rPr>
              <w:t>Zemes vienības kadastra apzīmējums</w:t>
            </w:r>
          </w:p>
        </w:tc>
        <w:tc>
          <w:tcPr>
            <w:tcW w:w="6520" w:type="dxa"/>
            <w:shd w:val="clear" w:color="auto" w:fill="auto"/>
          </w:tcPr>
          <w:p w14:paraId="6945C7FD" w14:textId="77777777" w:rsidR="00653365" w:rsidRPr="00FB08C7" w:rsidRDefault="00653365" w:rsidP="00097D1E">
            <w:pPr>
              <w:ind w:left="182" w:right="60"/>
              <w:jc w:val="both"/>
              <w:rPr>
                <w:sz w:val="22"/>
                <w:szCs w:val="22"/>
              </w:rPr>
            </w:pPr>
            <w:r w:rsidRPr="00FB08C7">
              <w:rPr>
                <w:sz w:val="22"/>
                <w:szCs w:val="22"/>
              </w:rPr>
              <w:t>0100 037 0175, platība 10,3195 ha</w:t>
            </w:r>
          </w:p>
        </w:tc>
      </w:tr>
      <w:tr w:rsidR="00653365" w:rsidRPr="00FB08C7" w14:paraId="2CDE0B16" w14:textId="77777777" w:rsidTr="00F70CDE">
        <w:tc>
          <w:tcPr>
            <w:tcW w:w="2723" w:type="dxa"/>
            <w:shd w:val="clear" w:color="auto" w:fill="auto"/>
          </w:tcPr>
          <w:p w14:paraId="2B2C62D2" w14:textId="77777777" w:rsidR="00653365" w:rsidRPr="00FB08C7" w:rsidRDefault="00653365" w:rsidP="00097D1E">
            <w:pPr>
              <w:ind w:left="62" w:right="-119"/>
              <w:rPr>
                <w:b/>
                <w:sz w:val="22"/>
                <w:szCs w:val="22"/>
              </w:rPr>
            </w:pPr>
            <w:r w:rsidRPr="00FB08C7">
              <w:rPr>
                <w:b/>
                <w:sz w:val="22"/>
                <w:szCs w:val="22"/>
              </w:rPr>
              <w:t>Pasūtītājs,</w:t>
            </w:r>
          </w:p>
          <w:p w14:paraId="60D7CCA8" w14:textId="77777777" w:rsidR="00653365" w:rsidRPr="00FB08C7" w:rsidRDefault="00653365" w:rsidP="00097D1E">
            <w:pPr>
              <w:ind w:left="62" w:right="-119"/>
              <w:rPr>
                <w:b/>
                <w:sz w:val="22"/>
                <w:szCs w:val="22"/>
              </w:rPr>
            </w:pPr>
            <w:r w:rsidRPr="00FB08C7">
              <w:rPr>
                <w:b/>
                <w:sz w:val="22"/>
                <w:szCs w:val="22"/>
              </w:rPr>
              <w:t>Nekustamā īpašuma īpašnieks un apsaimniekotājs</w:t>
            </w:r>
          </w:p>
        </w:tc>
        <w:tc>
          <w:tcPr>
            <w:tcW w:w="6520" w:type="dxa"/>
            <w:shd w:val="clear" w:color="auto" w:fill="auto"/>
          </w:tcPr>
          <w:p w14:paraId="51D335FA" w14:textId="77777777" w:rsidR="00653365" w:rsidRPr="00FB08C7" w:rsidRDefault="00653365" w:rsidP="00097D1E">
            <w:pPr>
              <w:ind w:left="182" w:right="60"/>
              <w:rPr>
                <w:sz w:val="22"/>
                <w:szCs w:val="22"/>
                <w:lang w:val="fr-FR"/>
              </w:rPr>
            </w:pPr>
            <w:r w:rsidRPr="00FB08C7">
              <w:rPr>
                <w:sz w:val="22"/>
                <w:szCs w:val="22"/>
                <w:lang w:val="fr-FR"/>
              </w:rPr>
              <w:t xml:space="preserve">VSIA „Kultūras un sporta centrs „Daugavas stadions"", </w:t>
            </w:r>
          </w:p>
          <w:p w14:paraId="2ECA95B5" w14:textId="77777777" w:rsidR="00653365" w:rsidRPr="00FB08C7" w:rsidRDefault="00653365" w:rsidP="00097D1E">
            <w:pPr>
              <w:ind w:left="182" w:right="60"/>
              <w:rPr>
                <w:sz w:val="22"/>
                <w:szCs w:val="22"/>
              </w:rPr>
            </w:pPr>
            <w:r w:rsidRPr="00FB08C7">
              <w:rPr>
                <w:sz w:val="22"/>
                <w:szCs w:val="22"/>
              </w:rPr>
              <w:t>Reģ. Nr. 50003140671</w:t>
            </w:r>
          </w:p>
        </w:tc>
      </w:tr>
      <w:tr w:rsidR="00653365" w:rsidRPr="00FB08C7" w14:paraId="1BDDA699" w14:textId="77777777" w:rsidTr="00F70CDE">
        <w:tc>
          <w:tcPr>
            <w:tcW w:w="2723" w:type="dxa"/>
            <w:shd w:val="clear" w:color="auto" w:fill="auto"/>
          </w:tcPr>
          <w:p w14:paraId="5D5C05A9" w14:textId="77777777" w:rsidR="00653365" w:rsidRPr="00FB08C7" w:rsidRDefault="00653365" w:rsidP="00097D1E">
            <w:pPr>
              <w:ind w:left="62" w:right="-119"/>
              <w:rPr>
                <w:b/>
                <w:sz w:val="22"/>
                <w:szCs w:val="22"/>
              </w:rPr>
            </w:pPr>
            <w:r w:rsidRPr="00FB08C7">
              <w:rPr>
                <w:b/>
                <w:sz w:val="22"/>
                <w:szCs w:val="22"/>
              </w:rPr>
              <w:t>Pasūtītāja adrese, tālrunis</w:t>
            </w:r>
          </w:p>
        </w:tc>
        <w:tc>
          <w:tcPr>
            <w:tcW w:w="6520" w:type="dxa"/>
            <w:shd w:val="clear" w:color="auto" w:fill="auto"/>
          </w:tcPr>
          <w:p w14:paraId="2E5206DA" w14:textId="77777777" w:rsidR="00653365" w:rsidRPr="00FB08C7" w:rsidRDefault="00653365" w:rsidP="00097D1E">
            <w:pPr>
              <w:ind w:left="182" w:right="60"/>
              <w:rPr>
                <w:sz w:val="22"/>
                <w:szCs w:val="22"/>
              </w:rPr>
            </w:pPr>
            <w:r w:rsidRPr="00FB08C7">
              <w:rPr>
                <w:sz w:val="22"/>
                <w:szCs w:val="22"/>
              </w:rPr>
              <w:t>Augšiela 1, Rīga, LV-1009, Latvija, T. 67844800</w:t>
            </w:r>
          </w:p>
        </w:tc>
      </w:tr>
      <w:tr w:rsidR="00653365" w:rsidRPr="00FB08C7" w14:paraId="6E4FC11D" w14:textId="77777777" w:rsidTr="00097D1E">
        <w:trPr>
          <w:trHeight w:val="222"/>
        </w:trPr>
        <w:tc>
          <w:tcPr>
            <w:tcW w:w="2723" w:type="dxa"/>
            <w:shd w:val="clear" w:color="auto" w:fill="auto"/>
          </w:tcPr>
          <w:p w14:paraId="214D0769" w14:textId="77777777" w:rsidR="00653365" w:rsidRPr="00FB08C7" w:rsidRDefault="00653365" w:rsidP="00097D1E">
            <w:pPr>
              <w:ind w:left="62" w:right="-119"/>
              <w:rPr>
                <w:b/>
                <w:bCs/>
                <w:sz w:val="22"/>
                <w:szCs w:val="22"/>
              </w:rPr>
            </w:pPr>
            <w:r w:rsidRPr="00FB08C7">
              <w:rPr>
                <w:b/>
                <w:bCs/>
                <w:sz w:val="22"/>
                <w:szCs w:val="22"/>
              </w:rPr>
              <w:t>Pārbūves veids</w:t>
            </w:r>
          </w:p>
        </w:tc>
        <w:tc>
          <w:tcPr>
            <w:tcW w:w="6520" w:type="dxa"/>
            <w:shd w:val="clear" w:color="auto" w:fill="auto"/>
          </w:tcPr>
          <w:p w14:paraId="23221A18" w14:textId="77777777" w:rsidR="00653365" w:rsidRPr="00FB08C7" w:rsidRDefault="00653365" w:rsidP="00097D1E">
            <w:pPr>
              <w:ind w:left="182" w:right="60"/>
              <w:jc w:val="both"/>
              <w:rPr>
                <w:bCs/>
                <w:sz w:val="22"/>
                <w:szCs w:val="22"/>
              </w:rPr>
            </w:pPr>
            <w:r w:rsidRPr="00FB08C7">
              <w:rPr>
                <w:bCs/>
                <w:sz w:val="22"/>
                <w:szCs w:val="22"/>
              </w:rPr>
              <w:t>Jaunbūve</w:t>
            </w:r>
          </w:p>
        </w:tc>
      </w:tr>
      <w:tr w:rsidR="00653365" w:rsidRPr="00FB08C7" w14:paraId="662C1A5A" w14:textId="77777777" w:rsidTr="00F70CDE">
        <w:tc>
          <w:tcPr>
            <w:tcW w:w="2723" w:type="dxa"/>
            <w:shd w:val="clear" w:color="auto" w:fill="auto"/>
          </w:tcPr>
          <w:p w14:paraId="04B070CC" w14:textId="77777777" w:rsidR="00653365" w:rsidRPr="00FB08C7" w:rsidRDefault="00653365" w:rsidP="00097D1E">
            <w:pPr>
              <w:ind w:left="62" w:right="-119"/>
              <w:rPr>
                <w:b/>
                <w:bCs/>
                <w:sz w:val="22"/>
                <w:szCs w:val="22"/>
              </w:rPr>
            </w:pPr>
            <w:r w:rsidRPr="00FB08C7">
              <w:rPr>
                <w:b/>
                <w:bCs/>
                <w:sz w:val="22"/>
                <w:szCs w:val="22"/>
              </w:rPr>
              <w:t>Būves grupa</w:t>
            </w:r>
          </w:p>
        </w:tc>
        <w:tc>
          <w:tcPr>
            <w:tcW w:w="6520" w:type="dxa"/>
            <w:shd w:val="clear" w:color="auto" w:fill="auto"/>
          </w:tcPr>
          <w:p w14:paraId="7FE3EDF0" w14:textId="77777777" w:rsidR="00653365" w:rsidRPr="00FB08C7" w:rsidRDefault="00653365" w:rsidP="00097D1E">
            <w:pPr>
              <w:ind w:left="182" w:right="60"/>
              <w:jc w:val="both"/>
              <w:rPr>
                <w:bCs/>
                <w:sz w:val="22"/>
                <w:szCs w:val="22"/>
              </w:rPr>
            </w:pPr>
            <w:r w:rsidRPr="00FB08C7">
              <w:rPr>
                <w:bCs/>
                <w:sz w:val="22"/>
                <w:szCs w:val="22"/>
              </w:rPr>
              <w:t>3.grupas būve</w:t>
            </w:r>
          </w:p>
        </w:tc>
      </w:tr>
      <w:tr w:rsidR="00653365" w:rsidRPr="00FB08C7" w14:paraId="2AE95886" w14:textId="77777777" w:rsidTr="00F70CDE">
        <w:tc>
          <w:tcPr>
            <w:tcW w:w="2723" w:type="dxa"/>
            <w:shd w:val="clear" w:color="auto" w:fill="auto"/>
          </w:tcPr>
          <w:p w14:paraId="44FBECCD" w14:textId="77777777" w:rsidR="00653365" w:rsidRPr="00FB08C7" w:rsidRDefault="00653365" w:rsidP="00097D1E">
            <w:pPr>
              <w:ind w:left="62" w:right="-119"/>
              <w:rPr>
                <w:b/>
                <w:bCs/>
                <w:sz w:val="22"/>
                <w:szCs w:val="22"/>
              </w:rPr>
            </w:pPr>
            <w:r w:rsidRPr="00FB08C7">
              <w:rPr>
                <w:b/>
                <w:bCs/>
                <w:sz w:val="22"/>
                <w:szCs w:val="22"/>
              </w:rPr>
              <w:t>Projektēšanas stadija</w:t>
            </w:r>
          </w:p>
        </w:tc>
        <w:tc>
          <w:tcPr>
            <w:tcW w:w="6520" w:type="dxa"/>
            <w:shd w:val="clear" w:color="auto" w:fill="auto"/>
          </w:tcPr>
          <w:p w14:paraId="0FB842DA" w14:textId="77777777" w:rsidR="00653365" w:rsidRPr="00FB08C7" w:rsidRDefault="00653365" w:rsidP="00097D1E">
            <w:pPr>
              <w:ind w:left="182" w:right="60"/>
              <w:jc w:val="both"/>
              <w:rPr>
                <w:bCs/>
                <w:sz w:val="22"/>
                <w:szCs w:val="22"/>
              </w:rPr>
            </w:pPr>
            <w:r w:rsidRPr="00FB08C7">
              <w:rPr>
                <w:bCs/>
                <w:sz w:val="22"/>
                <w:szCs w:val="22"/>
              </w:rPr>
              <w:t>Būvprojekts minimālā sastāvā, būvatļaujas ar projektēšanas nosacījumiem saņemšana</w:t>
            </w:r>
          </w:p>
        </w:tc>
      </w:tr>
      <w:tr w:rsidR="00653365" w:rsidRPr="00FB08C7" w14:paraId="192DB68F" w14:textId="77777777" w:rsidTr="00F70CDE">
        <w:tc>
          <w:tcPr>
            <w:tcW w:w="2723" w:type="dxa"/>
            <w:shd w:val="clear" w:color="auto" w:fill="auto"/>
          </w:tcPr>
          <w:p w14:paraId="54F5D06A" w14:textId="77777777" w:rsidR="00653365" w:rsidRPr="00FB08C7" w:rsidRDefault="00653365" w:rsidP="00097D1E">
            <w:pPr>
              <w:ind w:left="62" w:right="-119"/>
              <w:rPr>
                <w:b/>
                <w:bCs/>
                <w:sz w:val="22"/>
                <w:szCs w:val="22"/>
              </w:rPr>
            </w:pPr>
            <w:r w:rsidRPr="00FB08C7">
              <w:rPr>
                <w:b/>
                <w:bCs/>
                <w:sz w:val="22"/>
                <w:szCs w:val="22"/>
              </w:rPr>
              <w:t>Uzdevums</w:t>
            </w:r>
          </w:p>
        </w:tc>
        <w:tc>
          <w:tcPr>
            <w:tcW w:w="6520" w:type="dxa"/>
            <w:shd w:val="clear" w:color="auto" w:fill="auto"/>
          </w:tcPr>
          <w:p w14:paraId="75495423" w14:textId="57B7284A" w:rsidR="00653365" w:rsidRPr="00FB08C7" w:rsidRDefault="00653365" w:rsidP="00097D1E">
            <w:pPr>
              <w:ind w:left="182" w:right="60"/>
              <w:jc w:val="both"/>
              <w:rPr>
                <w:bCs/>
                <w:sz w:val="22"/>
                <w:szCs w:val="22"/>
              </w:rPr>
            </w:pPr>
            <w:r w:rsidRPr="00FB08C7">
              <w:rPr>
                <w:bCs/>
                <w:sz w:val="22"/>
                <w:szCs w:val="22"/>
              </w:rPr>
              <w:t xml:space="preserve">Veikt </w:t>
            </w:r>
            <w:r w:rsidR="00E27703">
              <w:rPr>
                <w:bCs/>
                <w:sz w:val="22"/>
                <w:szCs w:val="22"/>
              </w:rPr>
              <w:t>vieglatlētikas manēžas</w:t>
            </w:r>
            <w:r w:rsidR="00296E3D">
              <w:rPr>
                <w:bCs/>
                <w:sz w:val="22"/>
                <w:szCs w:val="22"/>
              </w:rPr>
              <w:t xml:space="preserve"> ar multifunkcionalitāti</w:t>
            </w:r>
            <w:r w:rsidRPr="00FB08C7">
              <w:rPr>
                <w:bCs/>
                <w:sz w:val="22"/>
                <w:szCs w:val="22"/>
              </w:rPr>
              <w:t xml:space="preserve"> būvprojekta minimālā sastāvā (MBP) izstrādi, atbilstoši šai tehniskai specifikācijai  un Telpu lietojuma programmai, kas ir šīs Tehniskās specifikācijas pielikum</w:t>
            </w:r>
            <w:r w:rsidR="00E27703">
              <w:rPr>
                <w:bCs/>
                <w:sz w:val="22"/>
                <w:szCs w:val="22"/>
              </w:rPr>
              <w:t>s</w:t>
            </w:r>
            <w:r w:rsidRPr="00FB08C7">
              <w:rPr>
                <w:bCs/>
                <w:sz w:val="22"/>
                <w:szCs w:val="22"/>
              </w:rPr>
              <w:t xml:space="preserve">. </w:t>
            </w:r>
          </w:p>
        </w:tc>
      </w:tr>
      <w:tr w:rsidR="00653365" w:rsidRPr="00FB08C7" w14:paraId="51F08BBD" w14:textId="77777777" w:rsidTr="00097D1E">
        <w:trPr>
          <w:trHeight w:val="2965"/>
        </w:trPr>
        <w:tc>
          <w:tcPr>
            <w:tcW w:w="2723" w:type="dxa"/>
            <w:shd w:val="clear" w:color="auto" w:fill="auto"/>
          </w:tcPr>
          <w:p w14:paraId="09C13889" w14:textId="77777777" w:rsidR="00653365" w:rsidRPr="00FB08C7" w:rsidRDefault="00653365" w:rsidP="00097D1E">
            <w:pPr>
              <w:ind w:left="62" w:right="-119"/>
              <w:rPr>
                <w:b/>
                <w:bCs/>
                <w:sz w:val="22"/>
                <w:szCs w:val="22"/>
              </w:rPr>
            </w:pPr>
            <w:r w:rsidRPr="00FB08C7">
              <w:rPr>
                <w:b/>
                <w:bCs/>
                <w:sz w:val="22"/>
                <w:szCs w:val="22"/>
              </w:rPr>
              <w:t>Objekta un esošās situācijas raksturojums</w:t>
            </w:r>
          </w:p>
        </w:tc>
        <w:tc>
          <w:tcPr>
            <w:tcW w:w="6520" w:type="dxa"/>
            <w:shd w:val="clear" w:color="auto" w:fill="auto"/>
          </w:tcPr>
          <w:p w14:paraId="0143C63A" w14:textId="15F4FB26" w:rsidR="00E27703" w:rsidRPr="00E27703" w:rsidRDefault="00653365" w:rsidP="00D778FB">
            <w:pPr>
              <w:pStyle w:val="ListParagraph"/>
              <w:numPr>
                <w:ilvl w:val="0"/>
                <w:numId w:val="25"/>
              </w:numPr>
              <w:ind w:left="282" w:right="60" w:hanging="284"/>
              <w:jc w:val="both"/>
              <w:rPr>
                <w:bCs/>
                <w:sz w:val="22"/>
                <w:szCs w:val="22"/>
              </w:rPr>
            </w:pPr>
            <w:r w:rsidRPr="00E27703">
              <w:rPr>
                <w:bCs/>
                <w:sz w:val="22"/>
                <w:szCs w:val="22"/>
              </w:rPr>
              <w:t>Objekts atrodas Daugavas stadiona teritorijā un tā novietojums ir paredzams zonā starp Daugavas stadiona tribīnēm</w:t>
            </w:r>
            <w:r w:rsidR="00E27703" w:rsidRPr="00E27703">
              <w:rPr>
                <w:bCs/>
                <w:sz w:val="22"/>
                <w:szCs w:val="22"/>
              </w:rPr>
              <w:t>/ Ledus halli/ Augšielu</w:t>
            </w:r>
            <w:r w:rsidRPr="00E27703">
              <w:rPr>
                <w:bCs/>
                <w:sz w:val="22"/>
                <w:szCs w:val="22"/>
              </w:rPr>
              <w:t xml:space="preserve"> un Augusta Deglava ielu, kā tas norādīts šai tehniskai specifikācijai pievienotajā grafiskajā pielikumā</w:t>
            </w:r>
            <w:r w:rsidR="00E27703" w:rsidRPr="00E27703">
              <w:rPr>
                <w:bCs/>
                <w:sz w:val="22"/>
                <w:szCs w:val="22"/>
              </w:rPr>
              <w:t xml:space="preserve"> un Daugavas stadiona teritorijas kopējā attīstības koncepcijā, kuras attīstība atbalstīta Rīgas vēsturiskā centra saglabāšanas un attīstības padomē.</w:t>
            </w:r>
          </w:p>
          <w:p w14:paraId="7C67C483" w14:textId="7266B56C" w:rsidR="00653365" w:rsidRPr="00E27703" w:rsidRDefault="00653365" w:rsidP="00D778FB">
            <w:pPr>
              <w:pStyle w:val="ListParagraph"/>
              <w:numPr>
                <w:ilvl w:val="0"/>
                <w:numId w:val="25"/>
              </w:numPr>
              <w:ind w:left="282" w:right="60" w:hanging="284"/>
              <w:jc w:val="both"/>
              <w:rPr>
                <w:bCs/>
                <w:sz w:val="22"/>
                <w:szCs w:val="22"/>
              </w:rPr>
            </w:pPr>
            <w:r w:rsidRPr="00E27703">
              <w:rPr>
                <w:bCs/>
                <w:sz w:val="22"/>
                <w:szCs w:val="22"/>
              </w:rPr>
              <w:t xml:space="preserve">Objekts Daugavas stadions atrodas valsts nozīmes pilsētbūvniecības pieminekļa </w:t>
            </w:r>
            <w:r w:rsidRPr="00E27703">
              <w:rPr>
                <w:bCs/>
                <w:i/>
                <w:sz w:val="22"/>
                <w:szCs w:val="22"/>
              </w:rPr>
              <w:t>Rīgas pilsētas vēsturiskais centrs</w:t>
            </w:r>
            <w:r w:rsidRPr="00E27703">
              <w:rPr>
                <w:bCs/>
                <w:sz w:val="22"/>
                <w:szCs w:val="22"/>
              </w:rPr>
              <w:t xml:space="preserve"> (valsts aizsardzības Nr.7442) un UNESCO Pasaules kultūras un dabas mantojuma vietas Nr.852 </w:t>
            </w:r>
            <w:r w:rsidRPr="00E27703">
              <w:rPr>
                <w:bCs/>
                <w:i/>
                <w:sz w:val="22"/>
                <w:szCs w:val="22"/>
              </w:rPr>
              <w:t>Rīgas vēsturiskais centrs</w:t>
            </w:r>
            <w:r w:rsidRPr="00E27703">
              <w:rPr>
                <w:bCs/>
                <w:sz w:val="22"/>
                <w:szCs w:val="22"/>
              </w:rPr>
              <w:t xml:space="preserve"> (RVC) aizsardzības zonā.</w:t>
            </w:r>
          </w:p>
          <w:p w14:paraId="33EACE13" w14:textId="77777777" w:rsidR="00653365" w:rsidRPr="00E27703" w:rsidRDefault="00653365" w:rsidP="00D778FB">
            <w:pPr>
              <w:pStyle w:val="ListParagraph"/>
              <w:numPr>
                <w:ilvl w:val="0"/>
                <w:numId w:val="25"/>
              </w:numPr>
              <w:ind w:left="282" w:right="60" w:hanging="284"/>
              <w:jc w:val="both"/>
              <w:rPr>
                <w:bCs/>
                <w:i/>
                <w:sz w:val="22"/>
                <w:szCs w:val="22"/>
              </w:rPr>
            </w:pPr>
            <w:r w:rsidRPr="00E27703">
              <w:rPr>
                <w:bCs/>
                <w:sz w:val="22"/>
                <w:szCs w:val="22"/>
              </w:rPr>
              <w:t xml:space="preserve">Ar Ministru kabineta 16.08.2016. rīkojumu Nr.455 </w:t>
            </w:r>
            <w:r w:rsidRPr="00E27703">
              <w:rPr>
                <w:bCs/>
                <w:i/>
                <w:sz w:val="22"/>
                <w:szCs w:val="22"/>
              </w:rPr>
              <w:t>“Par nacionālo interešu objekta statusa noteikšanu Daugavas stadiona teritorijai”</w:t>
            </w:r>
            <w:r w:rsidRPr="00E27703">
              <w:rPr>
                <w:bCs/>
                <w:sz w:val="22"/>
                <w:szCs w:val="22"/>
              </w:rPr>
              <w:t xml:space="preserve"> Daugavas stadiona teritorijai noteiks nacionālo interešu objekta statuss</w:t>
            </w:r>
            <w:r w:rsidRPr="00E27703">
              <w:rPr>
                <w:bCs/>
                <w:i/>
                <w:sz w:val="22"/>
                <w:szCs w:val="22"/>
              </w:rPr>
              <w:t>.</w:t>
            </w:r>
          </w:p>
        </w:tc>
      </w:tr>
    </w:tbl>
    <w:p w14:paraId="3766BBAE" w14:textId="77777777" w:rsidR="00653365" w:rsidRPr="00FB08C7" w:rsidRDefault="00653365" w:rsidP="00653365">
      <w:pPr>
        <w:rPr>
          <w:b/>
          <w:sz w:val="22"/>
          <w:szCs w:val="22"/>
        </w:rPr>
      </w:pPr>
    </w:p>
    <w:p w14:paraId="7B3ADF6B" w14:textId="77777777" w:rsidR="00653365" w:rsidRPr="00FB08C7" w:rsidRDefault="00653365" w:rsidP="00653365">
      <w:pPr>
        <w:rPr>
          <w:b/>
          <w:sz w:val="22"/>
          <w:szCs w:val="22"/>
        </w:rPr>
      </w:pPr>
      <w:r w:rsidRPr="00FB08C7">
        <w:rPr>
          <w:b/>
          <w:sz w:val="22"/>
          <w:szCs w:val="22"/>
        </w:rPr>
        <w:t>Būvprojekta minimālā sastāvā izstrādes pamatnosacījumi</w:t>
      </w:r>
    </w:p>
    <w:p w14:paraId="1C9A0A94" w14:textId="77777777" w:rsidR="00653365" w:rsidRPr="00FB08C7" w:rsidRDefault="00653365" w:rsidP="00653365">
      <w:pPr>
        <w:rPr>
          <w:b/>
          <w:sz w:val="22"/>
          <w:szCs w:val="22"/>
        </w:rPr>
      </w:pPr>
    </w:p>
    <w:p w14:paraId="4961A8D9" w14:textId="77777777" w:rsidR="00653365" w:rsidRPr="00FB08C7" w:rsidRDefault="00653365" w:rsidP="00D778FB">
      <w:pPr>
        <w:pStyle w:val="ListParagraph"/>
        <w:numPr>
          <w:ilvl w:val="0"/>
          <w:numId w:val="14"/>
        </w:numPr>
        <w:overflowPunct/>
        <w:autoSpaceDE/>
        <w:autoSpaceDN/>
        <w:adjustRightInd/>
        <w:ind w:left="567" w:right="-908" w:hanging="567"/>
        <w:contextualSpacing/>
        <w:jc w:val="both"/>
        <w:textAlignment w:val="auto"/>
        <w:rPr>
          <w:b/>
          <w:sz w:val="22"/>
          <w:szCs w:val="22"/>
        </w:rPr>
      </w:pPr>
      <w:r w:rsidRPr="00FB08C7">
        <w:rPr>
          <w:b/>
          <w:sz w:val="22"/>
          <w:szCs w:val="22"/>
        </w:rPr>
        <w:t xml:space="preserve">Darba uzdevums </w:t>
      </w:r>
    </w:p>
    <w:p w14:paraId="478F4C08" w14:textId="70EAD634" w:rsidR="00653365" w:rsidRPr="00FB08C7" w:rsidRDefault="00653365" w:rsidP="00653365">
      <w:pPr>
        <w:spacing w:before="120"/>
        <w:ind w:left="284" w:right="45"/>
        <w:jc w:val="both"/>
        <w:rPr>
          <w:rFonts w:eastAsia="Calibri"/>
          <w:sz w:val="22"/>
          <w:szCs w:val="22"/>
        </w:rPr>
      </w:pPr>
      <w:r w:rsidRPr="00FB08C7">
        <w:rPr>
          <w:rFonts w:eastAsia="Calibri"/>
          <w:sz w:val="22"/>
          <w:szCs w:val="22"/>
        </w:rPr>
        <w:t>Izstrādāt un atbildīgajās institūcijās</w:t>
      </w:r>
      <w:r w:rsidRPr="00FB08C7">
        <w:rPr>
          <w:sz w:val="22"/>
          <w:szCs w:val="22"/>
        </w:rPr>
        <w:t xml:space="preserve"> </w:t>
      </w:r>
      <w:r w:rsidRPr="00FB08C7">
        <w:rPr>
          <w:rFonts w:eastAsia="Calibri"/>
          <w:sz w:val="22"/>
          <w:szCs w:val="22"/>
        </w:rPr>
        <w:t xml:space="preserve">saskaņot </w:t>
      </w:r>
      <w:r w:rsidR="00296E3D">
        <w:rPr>
          <w:rFonts w:eastAsia="Calibri"/>
          <w:sz w:val="22"/>
          <w:szCs w:val="22"/>
        </w:rPr>
        <w:t xml:space="preserve">vieglatlētikas </w:t>
      </w:r>
      <w:r w:rsidR="00502A15">
        <w:rPr>
          <w:rFonts w:eastAsia="Calibri"/>
          <w:sz w:val="22"/>
          <w:szCs w:val="22"/>
        </w:rPr>
        <w:t>manēžas</w:t>
      </w:r>
      <w:r w:rsidRPr="00FB08C7">
        <w:rPr>
          <w:rFonts w:eastAsia="Calibri"/>
          <w:sz w:val="22"/>
          <w:szCs w:val="22"/>
        </w:rPr>
        <w:t xml:space="preserve"> </w:t>
      </w:r>
      <w:r w:rsidR="00296E3D">
        <w:rPr>
          <w:rFonts w:eastAsia="Calibri"/>
          <w:sz w:val="22"/>
          <w:szCs w:val="22"/>
        </w:rPr>
        <w:t xml:space="preserve">ar multifunkcionalitāti </w:t>
      </w:r>
      <w:r w:rsidRPr="00FB08C7">
        <w:rPr>
          <w:rFonts w:eastAsia="Calibri"/>
          <w:sz w:val="22"/>
          <w:szCs w:val="22"/>
        </w:rPr>
        <w:t>būvprojektu minimālā sastāvā (MBP). Projektēšanas darbu ietvaros:</w:t>
      </w:r>
    </w:p>
    <w:p w14:paraId="5F64B3D5" w14:textId="6EF73C73" w:rsidR="00653365" w:rsidRPr="004238C6" w:rsidRDefault="00653365" w:rsidP="00D778FB">
      <w:pPr>
        <w:pStyle w:val="ListParagraph"/>
        <w:numPr>
          <w:ilvl w:val="1"/>
          <w:numId w:val="14"/>
        </w:numPr>
        <w:tabs>
          <w:tab w:val="left" w:pos="1418"/>
        </w:tabs>
        <w:spacing w:before="120"/>
        <w:ind w:left="1418" w:right="45" w:hanging="709"/>
        <w:jc w:val="both"/>
        <w:rPr>
          <w:rFonts w:eastAsia="Calibri"/>
          <w:sz w:val="22"/>
          <w:szCs w:val="22"/>
        </w:rPr>
      </w:pPr>
      <w:r w:rsidRPr="004238C6">
        <w:rPr>
          <w:rFonts w:eastAsia="Calibri"/>
          <w:sz w:val="22"/>
          <w:szCs w:val="22"/>
          <w:u w:val="single"/>
        </w:rPr>
        <w:t>veikt būvprojektēšanas sagatavošanas darbus</w:t>
      </w:r>
      <w:r w:rsidR="004238C6" w:rsidRPr="004238C6">
        <w:rPr>
          <w:rFonts w:eastAsia="Calibri"/>
          <w:sz w:val="22"/>
          <w:szCs w:val="22"/>
        </w:rPr>
        <w:t>, tajā skaitā veikt inženierģeoloģiju un visu tehnisko noteikumu pieprasīšanu un saņemšanu</w:t>
      </w:r>
      <w:r w:rsidRPr="004238C6">
        <w:rPr>
          <w:rFonts w:eastAsia="Calibri"/>
          <w:sz w:val="22"/>
          <w:szCs w:val="22"/>
        </w:rPr>
        <w:t>;</w:t>
      </w:r>
    </w:p>
    <w:p w14:paraId="407BF873" w14:textId="70FDB3C1" w:rsidR="004238C6" w:rsidRPr="004238C6" w:rsidRDefault="004238C6" w:rsidP="00D778FB">
      <w:pPr>
        <w:pStyle w:val="ListParagraph"/>
        <w:numPr>
          <w:ilvl w:val="1"/>
          <w:numId w:val="14"/>
        </w:numPr>
        <w:tabs>
          <w:tab w:val="left" w:pos="1418"/>
        </w:tabs>
        <w:spacing w:before="120"/>
        <w:ind w:left="1418" w:right="45" w:hanging="709"/>
        <w:jc w:val="both"/>
        <w:rPr>
          <w:rFonts w:eastAsia="Calibri"/>
          <w:sz w:val="22"/>
          <w:szCs w:val="22"/>
        </w:rPr>
      </w:pPr>
      <w:r w:rsidRPr="004238C6">
        <w:rPr>
          <w:rFonts w:eastAsia="Calibri"/>
          <w:sz w:val="22"/>
          <w:szCs w:val="22"/>
          <w:u w:val="single"/>
        </w:rPr>
        <w:t>izstrādāt būv</w:t>
      </w:r>
      <w:r>
        <w:rPr>
          <w:rFonts w:eastAsia="Calibri"/>
          <w:sz w:val="22"/>
          <w:szCs w:val="22"/>
          <w:u w:val="single"/>
        </w:rPr>
        <w:t>niecības</w:t>
      </w:r>
      <w:r w:rsidRPr="004238C6">
        <w:rPr>
          <w:rFonts w:eastAsia="Calibri"/>
          <w:sz w:val="22"/>
          <w:szCs w:val="22"/>
          <w:u w:val="single"/>
        </w:rPr>
        <w:t xml:space="preserve"> ieceri</w:t>
      </w:r>
      <w:r w:rsidRPr="003F6645">
        <w:rPr>
          <w:rFonts w:eastAsia="Calibri"/>
          <w:sz w:val="22"/>
          <w:szCs w:val="22"/>
        </w:rPr>
        <w:t xml:space="preserve"> (brīvas formas pirmsprojekta ieceri), par kuras tālāko realizāciju konceptuāli saņemams </w:t>
      </w:r>
      <w:r>
        <w:rPr>
          <w:rFonts w:eastAsia="Calibri"/>
          <w:sz w:val="22"/>
          <w:szCs w:val="22"/>
        </w:rPr>
        <w:t>Nacionālās kultūras mantojuma pārvaldes</w:t>
      </w:r>
      <w:r w:rsidRPr="003F6645">
        <w:rPr>
          <w:rFonts w:eastAsia="Calibri"/>
          <w:sz w:val="22"/>
          <w:szCs w:val="22"/>
        </w:rPr>
        <w:t xml:space="preserve"> atbalsts (skaņojums).</w:t>
      </w:r>
    </w:p>
    <w:p w14:paraId="3553E5EB" w14:textId="77777777" w:rsidR="00653365" w:rsidRPr="00FB08C7" w:rsidRDefault="00653365" w:rsidP="00653365">
      <w:pPr>
        <w:spacing w:before="120"/>
        <w:ind w:left="1418" w:right="45" w:hanging="709"/>
        <w:jc w:val="both"/>
        <w:rPr>
          <w:rFonts w:eastAsia="Calibri"/>
          <w:sz w:val="22"/>
          <w:szCs w:val="22"/>
        </w:rPr>
      </w:pPr>
      <w:r w:rsidRPr="00FB08C7">
        <w:rPr>
          <w:rFonts w:eastAsia="Calibri"/>
          <w:sz w:val="22"/>
          <w:szCs w:val="22"/>
        </w:rPr>
        <w:t xml:space="preserve">1.2. </w:t>
      </w:r>
      <w:r w:rsidRPr="00FB08C7">
        <w:rPr>
          <w:rFonts w:eastAsia="Calibri"/>
          <w:sz w:val="22"/>
          <w:szCs w:val="22"/>
        </w:rPr>
        <w:tab/>
      </w:r>
      <w:r w:rsidRPr="004238C6">
        <w:rPr>
          <w:rFonts w:eastAsia="Calibri"/>
          <w:sz w:val="22"/>
          <w:szCs w:val="22"/>
          <w:u w:val="single"/>
        </w:rPr>
        <w:t>izstrādāt Būvprojektu minimālā sastāvā</w:t>
      </w:r>
      <w:r w:rsidRPr="00FB08C7">
        <w:rPr>
          <w:rFonts w:eastAsia="Calibri"/>
          <w:sz w:val="22"/>
          <w:szCs w:val="22"/>
        </w:rPr>
        <w:t>, atbilstoši šai tehniskai specifikācijai un Telpu lietojuma programmai.</w:t>
      </w:r>
    </w:p>
    <w:p w14:paraId="6EA845A7" w14:textId="595B2355" w:rsidR="00653365" w:rsidRPr="003F6645" w:rsidRDefault="00653365" w:rsidP="00653365">
      <w:pPr>
        <w:spacing w:before="120"/>
        <w:ind w:left="1418" w:right="45" w:hanging="709"/>
        <w:jc w:val="both"/>
        <w:rPr>
          <w:rFonts w:eastAsia="Calibri"/>
          <w:sz w:val="22"/>
          <w:szCs w:val="22"/>
        </w:rPr>
      </w:pPr>
      <w:r w:rsidRPr="00FB08C7">
        <w:rPr>
          <w:rFonts w:eastAsia="Calibri"/>
          <w:sz w:val="22"/>
          <w:szCs w:val="22"/>
        </w:rPr>
        <w:tab/>
      </w:r>
      <w:r w:rsidRPr="003F6645">
        <w:rPr>
          <w:rFonts w:eastAsia="Calibri"/>
          <w:sz w:val="22"/>
          <w:szCs w:val="22"/>
        </w:rPr>
        <w:t>Ēkas arhitektoniskajiem risinājumiem jābūt estētiskiem un jāiekļaujas esošajā pilsētas apbūves vidē</w:t>
      </w:r>
      <w:r w:rsidR="00C94CF7">
        <w:rPr>
          <w:rFonts w:eastAsia="Calibri"/>
          <w:sz w:val="22"/>
          <w:szCs w:val="22"/>
        </w:rPr>
        <w:t>. Apjoma</w:t>
      </w:r>
      <w:r w:rsidR="00203F68">
        <w:rPr>
          <w:rFonts w:eastAsia="Calibri"/>
          <w:sz w:val="22"/>
          <w:szCs w:val="22"/>
        </w:rPr>
        <w:t>m</w:t>
      </w:r>
      <w:r w:rsidR="00C94CF7">
        <w:rPr>
          <w:rFonts w:eastAsia="Calibri"/>
          <w:sz w:val="22"/>
          <w:szCs w:val="22"/>
        </w:rPr>
        <w:t xml:space="preserve"> un kopēj</w:t>
      </w:r>
      <w:r w:rsidR="00203F68">
        <w:rPr>
          <w:rFonts w:eastAsia="Calibri"/>
          <w:sz w:val="22"/>
          <w:szCs w:val="22"/>
        </w:rPr>
        <w:t>am</w:t>
      </w:r>
      <w:r w:rsidR="00C94CF7">
        <w:rPr>
          <w:rFonts w:eastAsia="Calibri"/>
          <w:sz w:val="22"/>
          <w:szCs w:val="22"/>
        </w:rPr>
        <w:t xml:space="preserve"> veidola</w:t>
      </w:r>
      <w:r w:rsidR="00B41722">
        <w:rPr>
          <w:rFonts w:eastAsia="Calibri"/>
          <w:sz w:val="22"/>
          <w:szCs w:val="22"/>
        </w:rPr>
        <w:t>m</w:t>
      </w:r>
      <w:r w:rsidR="00C94CF7">
        <w:rPr>
          <w:rFonts w:eastAsia="Calibri"/>
          <w:sz w:val="22"/>
          <w:szCs w:val="22"/>
        </w:rPr>
        <w:t xml:space="preserve">, kā </w:t>
      </w:r>
      <w:r w:rsidR="00502A15">
        <w:rPr>
          <w:rFonts w:eastAsia="Calibri"/>
          <w:sz w:val="22"/>
          <w:szCs w:val="22"/>
        </w:rPr>
        <w:t>arī tās piegulošā</w:t>
      </w:r>
      <w:r w:rsidR="00B41722">
        <w:rPr>
          <w:rFonts w:eastAsia="Calibri"/>
          <w:sz w:val="22"/>
          <w:szCs w:val="22"/>
        </w:rPr>
        <w:t>s</w:t>
      </w:r>
      <w:r w:rsidR="00502A15">
        <w:rPr>
          <w:rFonts w:eastAsia="Calibri"/>
          <w:sz w:val="22"/>
          <w:szCs w:val="22"/>
        </w:rPr>
        <w:t xml:space="preserve"> teritorijas vizuālajam un kopējam risinājumam jāatbilst </w:t>
      </w:r>
      <w:r w:rsidR="00502A15" w:rsidRPr="00C94CF7">
        <w:rPr>
          <w:rFonts w:eastAsia="Calibri"/>
          <w:i/>
          <w:sz w:val="22"/>
          <w:szCs w:val="22"/>
        </w:rPr>
        <w:t>“Kultūras sporta kvartāla “Daugavas stadions” apbūves atīstības koncepcijai”</w:t>
      </w:r>
      <w:r w:rsidR="00502A15">
        <w:rPr>
          <w:rFonts w:eastAsia="Calibri"/>
          <w:sz w:val="22"/>
          <w:szCs w:val="22"/>
        </w:rPr>
        <w:t>, kas apstiprināta 2019.gada 6.februār</w:t>
      </w:r>
      <w:r w:rsidR="00B41722">
        <w:rPr>
          <w:rFonts w:eastAsia="Calibri"/>
          <w:sz w:val="22"/>
          <w:szCs w:val="22"/>
        </w:rPr>
        <w:t>ī</w:t>
      </w:r>
      <w:r w:rsidR="00502A15">
        <w:rPr>
          <w:rFonts w:eastAsia="Calibri"/>
          <w:sz w:val="22"/>
          <w:szCs w:val="22"/>
        </w:rPr>
        <w:t xml:space="preserve"> Rīgas </w:t>
      </w:r>
      <w:r w:rsidR="00502A15">
        <w:rPr>
          <w:rFonts w:eastAsia="Calibri"/>
          <w:sz w:val="22"/>
          <w:szCs w:val="22"/>
        </w:rPr>
        <w:lastRenderedPageBreak/>
        <w:t>vēstur</w:t>
      </w:r>
      <w:r w:rsidR="00B72098">
        <w:rPr>
          <w:rFonts w:eastAsia="Calibri"/>
          <w:sz w:val="22"/>
          <w:szCs w:val="22"/>
        </w:rPr>
        <w:t>i</w:t>
      </w:r>
      <w:r w:rsidR="00502A15">
        <w:rPr>
          <w:rFonts w:eastAsia="Calibri"/>
          <w:sz w:val="22"/>
          <w:szCs w:val="22"/>
        </w:rPr>
        <w:t>skā centra saglabāšanas un attīstības padomē (sēdes protokols Nr.324). Ēkai, tajā skaitā</w:t>
      </w:r>
      <w:r w:rsidR="00B41722">
        <w:rPr>
          <w:rFonts w:eastAsia="Calibri"/>
          <w:sz w:val="22"/>
          <w:szCs w:val="22"/>
        </w:rPr>
        <w:t>,</w:t>
      </w:r>
      <w:r w:rsidR="00502A15">
        <w:rPr>
          <w:rFonts w:eastAsia="Calibri"/>
          <w:sz w:val="22"/>
          <w:szCs w:val="22"/>
        </w:rPr>
        <w:t xml:space="preserve"> </w:t>
      </w:r>
      <w:r w:rsidRPr="003F6645">
        <w:rPr>
          <w:rFonts w:eastAsia="Calibri"/>
          <w:sz w:val="22"/>
          <w:szCs w:val="22"/>
        </w:rPr>
        <w:t xml:space="preserve">jāpilda </w:t>
      </w:r>
      <w:r w:rsidR="00502A15">
        <w:rPr>
          <w:rFonts w:eastAsia="Calibri"/>
          <w:sz w:val="22"/>
          <w:szCs w:val="22"/>
        </w:rPr>
        <w:t xml:space="preserve">kopējā kvartāla </w:t>
      </w:r>
      <w:r w:rsidRPr="003F6645">
        <w:rPr>
          <w:rFonts w:eastAsia="Calibri"/>
          <w:sz w:val="22"/>
          <w:szCs w:val="22"/>
        </w:rPr>
        <w:t>reprezentācijas funkcijas</w:t>
      </w:r>
      <w:r w:rsidR="00502A15">
        <w:rPr>
          <w:rFonts w:eastAsia="Calibri"/>
          <w:sz w:val="22"/>
          <w:szCs w:val="22"/>
        </w:rPr>
        <w:t xml:space="preserve"> un labiekārtojumam jābūt vienotam ar blakus esošās Ledus halles attīstības projektu</w:t>
      </w:r>
      <w:r w:rsidRPr="003F6645">
        <w:rPr>
          <w:rFonts w:eastAsia="Calibri"/>
          <w:sz w:val="22"/>
          <w:szCs w:val="22"/>
        </w:rPr>
        <w:t xml:space="preserve">. </w:t>
      </w:r>
      <w:r w:rsidR="00502A15">
        <w:rPr>
          <w:rFonts w:eastAsia="Calibri"/>
          <w:sz w:val="22"/>
          <w:szCs w:val="22"/>
        </w:rPr>
        <w:t xml:space="preserve">Tāpat ēkas </w:t>
      </w:r>
      <w:r w:rsidRPr="003F6645">
        <w:rPr>
          <w:rFonts w:eastAsia="Calibri"/>
          <w:sz w:val="22"/>
          <w:szCs w:val="22"/>
        </w:rPr>
        <w:t>fasāžu arhitektonisk</w:t>
      </w:r>
      <w:r w:rsidR="00502A15">
        <w:rPr>
          <w:rFonts w:eastAsia="Calibri"/>
          <w:sz w:val="22"/>
          <w:szCs w:val="22"/>
        </w:rPr>
        <w:t>ajam</w:t>
      </w:r>
      <w:r w:rsidRPr="003F6645">
        <w:rPr>
          <w:rFonts w:eastAsia="Calibri"/>
          <w:sz w:val="22"/>
          <w:szCs w:val="22"/>
        </w:rPr>
        <w:t xml:space="preserve"> risinājum</w:t>
      </w:r>
      <w:r w:rsidR="00502A15">
        <w:rPr>
          <w:rFonts w:eastAsia="Calibri"/>
          <w:sz w:val="22"/>
          <w:szCs w:val="22"/>
        </w:rPr>
        <w:t>am jābūt stilistiski</w:t>
      </w:r>
      <w:r w:rsidRPr="003F6645">
        <w:rPr>
          <w:rFonts w:eastAsia="Calibri"/>
          <w:sz w:val="22"/>
          <w:szCs w:val="22"/>
        </w:rPr>
        <w:t xml:space="preserve"> vienota</w:t>
      </w:r>
      <w:r w:rsidR="00502A15">
        <w:rPr>
          <w:rFonts w:eastAsia="Calibri"/>
          <w:sz w:val="22"/>
          <w:szCs w:val="22"/>
        </w:rPr>
        <w:t>m</w:t>
      </w:r>
      <w:r w:rsidRPr="003F6645">
        <w:rPr>
          <w:rFonts w:eastAsia="Calibri"/>
          <w:sz w:val="22"/>
          <w:szCs w:val="22"/>
        </w:rPr>
        <w:t xml:space="preserve"> ar jau izbūvēto Centrālo tribīni</w:t>
      </w:r>
      <w:r w:rsidR="00B41722">
        <w:rPr>
          <w:rFonts w:eastAsia="Calibri"/>
          <w:sz w:val="22"/>
          <w:szCs w:val="22"/>
        </w:rPr>
        <w:t xml:space="preserve"> un par pamatu ņemama</w:t>
      </w:r>
      <w:r w:rsidR="004238C6">
        <w:rPr>
          <w:rFonts w:eastAsia="Calibri"/>
          <w:sz w:val="22"/>
          <w:szCs w:val="22"/>
        </w:rPr>
        <w:t xml:space="preserve"> </w:t>
      </w:r>
      <w:r w:rsidR="004238C6" w:rsidRPr="00C94CF7">
        <w:rPr>
          <w:rFonts w:eastAsia="Calibri"/>
          <w:i/>
          <w:sz w:val="22"/>
          <w:szCs w:val="22"/>
        </w:rPr>
        <w:t>“Kultūras sporta kvartāla “Daugavas stadions” apbūves atīstības koncepcija”</w:t>
      </w:r>
    </w:p>
    <w:p w14:paraId="35C36E3E" w14:textId="6DEC135E" w:rsidR="00653365" w:rsidRPr="00FB08C7" w:rsidRDefault="00653365" w:rsidP="004238C6">
      <w:pPr>
        <w:spacing w:before="120"/>
        <w:ind w:left="1418" w:right="45" w:hanging="709"/>
        <w:jc w:val="both"/>
        <w:rPr>
          <w:rFonts w:eastAsia="Calibri"/>
          <w:sz w:val="22"/>
          <w:szCs w:val="22"/>
        </w:rPr>
      </w:pPr>
      <w:r w:rsidRPr="003F6645">
        <w:rPr>
          <w:rFonts w:eastAsia="Calibri"/>
          <w:sz w:val="22"/>
          <w:szCs w:val="22"/>
        </w:rPr>
        <w:t>1.3.</w:t>
      </w:r>
      <w:r w:rsidRPr="003F6645">
        <w:rPr>
          <w:rFonts w:eastAsia="Calibri"/>
          <w:sz w:val="22"/>
          <w:szCs w:val="22"/>
        </w:rPr>
        <w:tab/>
      </w:r>
      <w:r w:rsidRPr="004238C6">
        <w:rPr>
          <w:rFonts w:eastAsia="Calibri"/>
          <w:sz w:val="22"/>
          <w:szCs w:val="22"/>
          <w:u w:val="single"/>
        </w:rPr>
        <w:tab/>
        <w:t>būvprojektu minimālā sastāvā saskaņot ar Pasūtītāju</w:t>
      </w:r>
      <w:r w:rsidR="004238C6" w:rsidRPr="004238C6">
        <w:rPr>
          <w:rFonts w:eastAsia="Calibri"/>
          <w:sz w:val="22"/>
          <w:szCs w:val="22"/>
          <w:u w:val="single"/>
        </w:rPr>
        <w:t xml:space="preserve"> un ēkas galveno Lietotāju</w:t>
      </w:r>
      <w:r w:rsidR="004238C6">
        <w:rPr>
          <w:rFonts w:eastAsia="Calibri"/>
          <w:sz w:val="22"/>
          <w:szCs w:val="22"/>
        </w:rPr>
        <w:t xml:space="preserve"> (Latvijas Vieglatlētkas savienība), kā arī </w:t>
      </w:r>
      <w:r w:rsidRPr="00FB08C7">
        <w:rPr>
          <w:rFonts w:eastAsia="Calibri"/>
          <w:sz w:val="22"/>
          <w:szCs w:val="22"/>
        </w:rPr>
        <w:t>saņemt nepieciešamos skaņojumus valsts un pašvaldības institūcijās;</w:t>
      </w:r>
    </w:p>
    <w:p w14:paraId="25691FFC" w14:textId="16F1CCF4" w:rsidR="00653365" w:rsidRPr="00FB08C7" w:rsidRDefault="00653365" w:rsidP="00653365">
      <w:pPr>
        <w:spacing w:before="120"/>
        <w:ind w:left="1418" w:right="45" w:hanging="709"/>
        <w:jc w:val="both"/>
        <w:rPr>
          <w:rFonts w:eastAsia="Calibri"/>
          <w:sz w:val="22"/>
          <w:szCs w:val="22"/>
        </w:rPr>
      </w:pPr>
      <w:r w:rsidRPr="00FB08C7">
        <w:rPr>
          <w:rFonts w:eastAsia="Calibri"/>
          <w:sz w:val="22"/>
          <w:szCs w:val="22"/>
        </w:rPr>
        <w:t>1.5.</w:t>
      </w:r>
      <w:r w:rsidRPr="00FB08C7">
        <w:rPr>
          <w:rFonts w:eastAsia="Calibri"/>
          <w:sz w:val="22"/>
          <w:szCs w:val="22"/>
        </w:rPr>
        <w:tab/>
        <w:t xml:space="preserve">saskaņot būvprojektu minimālā sastāvā </w:t>
      </w:r>
      <w:r w:rsidR="005A24AE">
        <w:rPr>
          <w:rFonts w:eastAsia="Calibri"/>
          <w:sz w:val="22"/>
          <w:szCs w:val="22"/>
        </w:rPr>
        <w:t>Nacionālās kultūras mantojuma pārvaldē</w:t>
      </w:r>
      <w:r w:rsidR="004238C6">
        <w:rPr>
          <w:rFonts w:eastAsia="Calibri"/>
          <w:sz w:val="22"/>
          <w:szCs w:val="22"/>
        </w:rPr>
        <w:t xml:space="preserve"> un </w:t>
      </w:r>
      <w:r w:rsidRPr="00FB08C7">
        <w:rPr>
          <w:rFonts w:eastAsia="Calibri"/>
          <w:sz w:val="22"/>
          <w:szCs w:val="22"/>
        </w:rPr>
        <w:t xml:space="preserve">Rīgas pilsētas būvvaldē, </w:t>
      </w:r>
      <w:r w:rsidRPr="004238C6">
        <w:rPr>
          <w:rFonts w:eastAsia="Calibri"/>
          <w:sz w:val="22"/>
          <w:szCs w:val="22"/>
          <w:u w:val="single"/>
        </w:rPr>
        <w:t>saņemt būvatļauju ar projektēšanas nosacījumiem</w:t>
      </w:r>
      <w:r w:rsidRPr="00FB08C7">
        <w:rPr>
          <w:rFonts w:eastAsia="Calibri"/>
          <w:sz w:val="22"/>
          <w:szCs w:val="22"/>
        </w:rPr>
        <w:t>.</w:t>
      </w:r>
    </w:p>
    <w:p w14:paraId="4CFCC9C2" w14:textId="77777777" w:rsidR="00653365" w:rsidRPr="00FB08C7" w:rsidRDefault="00653365" w:rsidP="00653365">
      <w:pPr>
        <w:ind w:right="-99"/>
        <w:jc w:val="both"/>
        <w:rPr>
          <w:sz w:val="22"/>
          <w:szCs w:val="22"/>
        </w:rPr>
      </w:pPr>
    </w:p>
    <w:p w14:paraId="18D4EEB2" w14:textId="77777777" w:rsidR="00653365" w:rsidRPr="00FB08C7" w:rsidRDefault="00653365" w:rsidP="00653365">
      <w:pPr>
        <w:tabs>
          <w:tab w:val="left" w:pos="567"/>
        </w:tabs>
        <w:ind w:right="-99"/>
        <w:jc w:val="both"/>
        <w:rPr>
          <w:b/>
          <w:sz w:val="22"/>
          <w:szCs w:val="22"/>
        </w:rPr>
      </w:pPr>
      <w:r w:rsidRPr="00FB08C7">
        <w:rPr>
          <w:b/>
          <w:sz w:val="22"/>
          <w:szCs w:val="22"/>
        </w:rPr>
        <w:t xml:space="preserve">2. </w:t>
      </w:r>
      <w:r w:rsidRPr="00FB08C7">
        <w:rPr>
          <w:b/>
          <w:sz w:val="22"/>
          <w:szCs w:val="22"/>
        </w:rPr>
        <w:tab/>
        <w:t xml:space="preserve">Prasības būvprojektēšanas sagatavošanas darbiem </w:t>
      </w:r>
    </w:p>
    <w:p w14:paraId="17FD584D" w14:textId="44CEA82B" w:rsidR="00653365" w:rsidRPr="00FB08C7" w:rsidRDefault="00653365" w:rsidP="00653365">
      <w:pPr>
        <w:spacing w:before="120" w:after="120"/>
        <w:ind w:left="284" w:right="-96"/>
        <w:jc w:val="both"/>
        <w:rPr>
          <w:b/>
          <w:sz w:val="22"/>
          <w:szCs w:val="22"/>
        </w:rPr>
      </w:pPr>
      <w:r w:rsidRPr="00FB08C7">
        <w:rPr>
          <w:sz w:val="22"/>
          <w:szCs w:val="22"/>
        </w:rPr>
        <w:t xml:space="preserve">Būvprojektēšanas sagatavošanas darbi veicami atbilstoši </w:t>
      </w:r>
      <w:r w:rsidRPr="00FB08C7">
        <w:rPr>
          <w:sz w:val="22"/>
          <w:szCs w:val="22"/>
          <w:shd w:val="clear" w:color="auto" w:fill="FFFFFF" w:themeFill="background1"/>
        </w:rPr>
        <w:t xml:space="preserve">MK 2014.gada 19.augusta noteikumu Nr.500 „Vispārīgie būvnoteikumi”, ņemot vērā </w:t>
      </w:r>
      <w:r w:rsidRPr="00FB08C7">
        <w:rPr>
          <w:sz w:val="22"/>
          <w:szCs w:val="22"/>
        </w:rPr>
        <w:t>Tehniskajā specifikācijā un Telpu lietojuma programmā norādīt</w:t>
      </w:r>
      <w:r w:rsidR="004238C6">
        <w:rPr>
          <w:sz w:val="22"/>
          <w:szCs w:val="22"/>
        </w:rPr>
        <w:t>o</w:t>
      </w:r>
      <w:r w:rsidRPr="00FB08C7">
        <w:rPr>
          <w:sz w:val="22"/>
          <w:szCs w:val="22"/>
        </w:rPr>
        <w:t xml:space="preserve"> paredzam</w:t>
      </w:r>
      <w:r w:rsidR="004238C6">
        <w:rPr>
          <w:sz w:val="22"/>
          <w:szCs w:val="22"/>
        </w:rPr>
        <w:t>o</w:t>
      </w:r>
      <w:r w:rsidRPr="00FB08C7">
        <w:rPr>
          <w:sz w:val="22"/>
          <w:szCs w:val="22"/>
        </w:rPr>
        <w:t xml:space="preserve"> būves apjom</w:t>
      </w:r>
      <w:r w:rsidR="004238C6">
        <w:rPr>
          <w:sz w:val="22"/>
          <w:szCs w:val="22"/>
        </w:rPr>
        <w:t>u</w:t>
      </w:r>
      <w:r w:rsidRPr="00FB08C7">
        <w:rPr>
          <w:sz w:val="22"/>
          <w:szCs w:val="22"/>
        </w:rPr>
        <w:t>, Pasūtītāja, Rīgas pilsētas būvvaldes un citu atbildīgo institūciju prasīb</w:t>
      </w:r>
      <w:r w:rsidR="004238C6">
        <w:rPr>
          <w:sz w:val="22"/>
          <w:szCs w:val="22"/>
        </w:rPr>
        <w:t>as</w:t>
      </w:r>
      <w:r w:rsidRPr="00FB08C7">
        <w:rPr>
          <w:sz w:val="22"/>
          <w:szCs w:val="22"/>
        </w:rPr>
        <w:t xml:space="preserve"> un būvniecību reglamentējoš</w:t>
      </w:r>
      <w:r w:rsidR="004238C6">
        <w:rPr>
          <w:sz w:val="22"/>
          <w:szCs w:val="22"/>
        </w:rPr>
        <w:t>os</w:t>
      </w:r>
      <w:r w:rsidRPr="00FB08C7">
        <w:rPr>
          <w:sz w:val="22"/>
          <w:szCs w:val="22"/>
        </w:rPr>
        <w:t xml:space="preserve"> normatīv</w:t>
      </w:r>
      <w:r w:rsidR="004238C6">
        <w:rPr>
          <w:sz w:val="22"/>
          <w:szCs w:val="22"/>
        </w:rPr>
        <w:t>os</w:t>
      </w:r>
      <w:r w:rsidRPr="00FB08C7">
        <w:rPr>
          <w:sz w:val="22"/>
          <w:szCs w:val="22"/>
        </w:rPr>
        <w:t xml:space="preserve"> akt</w:t>
      </w:r>
      <w:r w:rsidR="004238C6">
        <w:rPr>
          <w:sz w:val="22"/>
          <w:szCs w:val="22"/>
        </w:rPr>
        <w:t>us</w:t>
      </w:r>
      <w:r w:rsidRPr="00FB08C7">
        <w:rPr>
          <w:sz w:val="22"/>
          <w:szCs w:val="22"/>
        </w:rPr>
        <w:t>.</w:t>
      </w:r>
      <w:r w:rsidRPr="00FB08C7">
        <w:rPr>
          <w:b/>
          <w:sz w:val="22"/>
          <w:szCs w:val="22"/>
        </w:rPr>
        <w:t xml:space="preserve"> </w:t>
      </w:r>
    </w:p>
    <w:p w14:paraId="6D314315" w14:textId="77777777" w:rsidR="00653365" w:rsidRPr="00FB08C7" w:rsidRDefault="00653365" w:rsidP="00653365">
      <w:pPr>
        <w:spacing w:before="120" w:after="120"/>
        <w:ind w:left="284" w:right="-96"/>
        <w:jc w:val="both"/>
        <w:rPr>
          <w:sz w:val="22"/>
          <w:szCs w:val="22"/>
        </w:rPr>
      </w:pPr>
      <w:r w:rsidRPr="00FB08C7">
        <w:rPr>
          <w:sz w:val="22"/>
          <w:szCs w:val="22"/>
        </w:rPr>
        <w:t>Būvprojektēšanas sagatavošanas darbu ietvaros Projektētājam jāveic:</w:t>
      </w:r>
    </w:p>
    <w:p w14:paraId="212E6685" w14:textId="238A27AE" w:rsidR="004238C6" w:rsidRPr="004238C6" w:rsidRDefault="001112AD" w:rsidP="00D778FB">
      <w:pPr>
        <w:pStyle w:val="ListParagraph"/>
        <w:numPr>
          <w:ilvl w:val="1"/>
          <w:numId w:val="17"/>
        </w:numPr>
        <w:spacing w:before="120"/>
        <w:ind w:left="1276" w:right="45" w:hanging="567"/>
        <w:jc w:val="both"/>
        <w:rPr>
          <w:rFonts w:eastAsia="Calibri"/>
          <w:sz w:val="22"/>
          <w:szCs w:val="22"/>
        </w:rPr>
      </w:pPr>
      <w:r>
        <w:rPr>
          <w:sz w:val="22"/>
          <w:szCs w:val="22"/>
          <w:lang w:eastAsia="lv-LV"/>
        </w:rPr>
        <w:t>P</w:t>
      </w:r>
      <w:r w:rsidR="00653365" w:rsidRPr="004238C6">
        <w:rPr>
          <w:sz w:val="22"/>
          <w:szCs w:val="22"/>
          <w:lang w:eastAsia="lv-LV"/>
        </w:rPr>
        <w:t>ilsētvides situācijas analīze kontekstā ar ēkas jaunbūves paredzamo izvietojumu teritorijā,</w:t>
      </w:r>
      <w:r w:rsidR="004238C6" w:rsidRPr="004238C6">
        <w:rPr>
          <w:sz w:val="22"/>
          <w:szCs w:val="22"/>
          <w:lang w:eastAsia="lv-LV"/>
        </w:rPr>
        <w:t xml:space="preserve"> nepieciešamības gadījumā veicot </w:t>
      </w:r>
      <w:r w:rsidR="004238C6" w:rsidRPr="004238C6">
        <w:rPr>
          <w:rFonts w:eastAsia="Calibri"/>
          <w:i/>
          <w:sz w:val="22"/>
          <w:szCs w:val="22"/>
        </w:rPr>
        <w:t xml:space="preserve">“Kultūras sporta kvartāla “Daugavas stadions” apbūves atīstības koncepcija” </w:t>
      </w:r>
      <w:r w:rsidR="004238C6" w:rsidRPr="004238C6">
        <w:rPr>
          <w:rFonts w:eastAsia="Calibri"/>
          <w:sz w:val="22"/>
          <w:szCs w:val="22"/>
        </w:rPr>
        <w:t xml:space="preserve">(turpmāk – Koncepcija) </w:t>
      </w:r>
      <w:r w:rsidR="007D7BF9">
        <w:rPr>
          <w:rFonts w:eastAsia="Calibri"/>
          <w:sz w:val="22"/>
          <w:szCs w:val="22"/>
        </w:rPr>
        <w:t>papildinājumu ar vizuāliem materiāliem vides pilsētvides kontekstā;</w:t>
      </w:r>
    </w:p>
    <w:p w14:paraId="66247530" w14:textId="77777777" w:rsidR="00AD3985" w:rsidRPr="00AD3985" w:rsidRDefault="00653365" w:rsidP="00D778FB">
      <w:pPr>
        <w:pStyle w:val="ListParagraph"/>
        <w:numPr>
          <w:ilvl w:val="1"/>
          <w:numId w:val="17"/>
        </w:numPr>
        <w:tabs>
          <w:tab w:val="left" w:pos="567"/>
          <w:tab w:val="left" w:pos="1418"/>
        </w:tabs>
        <w:overflowPunct/>
        <w:autoSpaceDE/>
        <w:autoSpaceDN/>
        <w:adjustRightInd/>
        <w:spacing w:after="120"/>
        <w:ind w:left="1276" w:right="-96" w:hanging="567"/>
        <w:jc w:val="both"/>
        <w:textAlignment w:val="auto"/>
        <w:rPr>
          <w:b/>
          <w:sz w:val="22"/>
          <w:szCs w:val="22"/>
        </w:rPr>
      </w:pPr>
      <w:r w:rsidRPr="00FB08C7">
        <w:rPr>
          <w:sz w:val="22"/>
          <w:szCs w:val="22"/>
          <w:lang w:eastAsia="lv-LV"/>
        </w:rPr>
        <w:t xml:space="preserve"> </w:t>
      </w:r>
      <w:r w:rsidR="001112AD">
        <w:rPr>
          <w:sz w:val="22"/>
          <w:szCs w:val="22"/>
          <w:lang w:eastAsia="lv-LV"/>
        </w:rPr>
        <w:t>O</w:t>
      </w:r>
      <w:r w:rsidRPr="003F6645">
        <w:rPr>
          <w:sz w:val="22"/>
          <w:szCs w:val="22"/>
          <w:lang w:eastAsia="lv-LV"/>
        </w:rPr>
        <w:t xml:space="preserve">bjekta izvietojuma </w:t>
      </w:r>
      <w:r w:rsidR="007D7BF9">
        <w:rPr>
          <w:sz w:val="22"/>
          <w:szCs w:val="22"/>
          <w:lang w:eastAsia="lv-LV"/>
        </w:rPr>
        <w:t xml:space="preserve">analīze kontekstā ar </w:t>
      </w:r>
      <w:r w:rsidRPr="003F6645">
        <w:rPr>
          <w:sz w:val="22"/>
          <w:szCs w:val="22"/>
          <w:lang w:eastAsia="lv-LV"/>
        </w:rPr>
        <w:t>jau veikto Vagonu ielas pārbūvi ar caurbrauktuvi no A.Deglava ielas satiksmes pārvada</w:t>
      </w:r>
      <w:r w:rsidR="00AD3985">
        <w:rPr>
          <w:sz w:val="22"/>
          <w:szCs w:val="22"/>
          <w:lang w:eastAsia="lv-LV"/>
        </w:rPr>
        <w:t>;</w:t>
      </w:r>
    </w:p>
    <w:p w14:paraId="15E776EA" w14:textId="6787ECBD" w:rsidR="00653365" w:rsidRPr="003F6645" w:rsidRDefault="00AD3985" w:rsidP="00D778FB">
      <w:pPr>
        <w:pStyle w:val="ListParagraph"/>
        <w:numPr>
          <w:ilvl w:val="1"/>
          <w:numId w:val="17"/>
        </w:numPr>
        <w:tabs>
          <w:tab w:val="left" w:pos="567"/>
          <w:tab w:val="left" w:pos="1418"/>
        </w:tabs>
        <w:overflowPunct/>
        <w:autoSpaceDE/>
        <w:autoSpaceDN/>
        <w:adjustRightInd/>
        <w:spacing w:after="120"/>
        <w:ind w:left="1276" w:right="-96" w:hanging="567"/>
        <w:jc w:val="both"/>
        <w:textAlignment w:val="auto"/>
        <w:rPr>
          <w:b/>
          <w:sz w:val="22"/>
          <w:szCs w:val="22"/>
        </w:rPr>
      </w:pPr>
      <w:r>
        <w:rPr>
          <w:sz w:val="22"/>
          <w:szCs w:val="22"/>
          <w:lang w:eastAsia="lv-LV"/>
        </w:rPr>
        <w:t xml:space="preserve">Labiekārtojums izstrādājams </w:t>
      </w:r>
      <w:r w:rsidR="000C7697">
        <w:rPr>
          <w:sz w:val="22"/>
          <w:szCs w:val="22"/>
          <w:lang w:eastAsia="lv-LV"/>
        </w:rPr>
        <w:t>ievērojot</w:t>
      </w:r>
      <w:r>
        <w:rPr>
          <w:sz w:val="22"/>
          <w:szCs w:val="22"/>
          <w:lang w:eastAsia="lv-LV"/>
        </w:rPr>
        <w:t xml:space="preserve"> </w:t>
      </w:r>
      <w:r w:rsidR="007D7BF9">
        <w:rPr>
          <w:sz w:val="22"/>
          <w:szCs w:val="22"/>
          <w:lang w:eastAsia="lv-LV"/>
        </w:rPr>
        <w:t>Ledus halles būvprojekta risinājumus</w:t>
      </w:r>
      <w:r>
        <w:rPr>
          <w:sz w:val="22"/>
          <w:szCs w:val="22"/>
          <w:lang w:eastAsia="lv-LV"/>
        </w:rPr>
        <w:t>, attiecībā uz skvēra ie</w:t>
      </w:r>
      <w:r w:rsidR="000C7697">
        <w:rPr>
          <w:sz w:val="22"/>
          <w:szCs w:val="22"/>
          <w:lang w:eastAsia="lv-LV"/>
        </w:rPr>
        <w:t>kārtojumu starp abiem objektiem un teritoriju līdz esošām tribīnēm</w:t>
      </w:r>
      <w:r w:rsidR="007D7BF9">
        <w:rPr>
          <w:sz w:val="22"/>
          <w:szCs w:val="22"/>
          <w:lang w:eastAsia="lv-LV"/>
        </w:rPr>
        <w:t xml:space="preserve"> </w:t>
      </w:r>
    </w:p>
    <w:p w14:paraId="6BC9B344" w14:textId="0E63E6D5" w:rsidR="00653365" w:rsidRDefault="00653365" w:rsidP="00653365">
      <w:pPr>
        <w:pStyle w:val="ListParagraph"/>
        <w:tabs>
          <w:tab w:val="left" w:pos="567"/>
          <w:tab w:val="left" w:pos="1418"/>
        </w:tabs>
        <w:spacing w:after="120"/>
        <w:ind w:left="426" w:right="-96"/>
        <w:jc w:val="both"/>
        <w:rPr>
          <w:i/>
          <w:sz w:val="22"/>
          <w:szCs w:val="22"/>
          <w:lang w:eastAsia="lv-LV"/>
        </w:rPr>
      </w:pPr>
      <w:r w:rsidRPr="003F6645">
        <w:rPr>
          <w:i/>
          <w:sz w:val="22"/>
          <w:szCs w:val="22"/>
          <w:lang w:eastAsia="lv-LV"/>
        </w:rPr>
        <w:t>Informatīvs materiāls</w:t>
      </w:r>
      <w:r w:rsidR="00482363">
        <w:rPr>
          <w:i/>
          <w:sz w:val="22"/>
          <w:szCs w:val="22"/>
          <w:lang w:eastAsia="lv-LV"/>
        </w:rPr>
        <w:t xml:space="preserve"> par </w:t>
      </w:r>
      <w:r w:rsidR="00AD3985">
        <w:rPr>
          <w:i/>
          <w:sz w:val="22"/>
          <w:szCs w:val="22"/>
          <w:lang w:eastAsia="lv-LV"/>
        </w:rPr>
        <w:t>skvēra risinājumu</w:t>
      </w:r>
      <w:r w:rsidRPr="003F6645">
        <w:rPr>
          <w:i/>
          <w:sz w:val="22"/>
          <w:szCs w:val="22"/>
          <w:lang w:eastAsia="lv-LV"/>
        </w:rPr>
        <w:t>:</w:t>
      </w:r>
    </w:p>
    <w:p w14:paraId="1E564050" w14:textId="6A112915" w:rsidR="00AD3985" w:rsidRPr="00FB08C7" w:rsidRDefault="00AD3985" w:rsidP="00AD3985">
      <w:pPr>
        <w:pStyle w:val="ListParagraph"/>
        <w:tabs>
          <w:tab w:val="left" w:pos="1276"/>
          <w:tab w:val="left" w:pos="1418"/>
        </w:tabs>
        <w:spacing w:after="120"/>
        <w:ind w:left="1701" w:right="-96"/>
        <w:jc w:val="both"/>
        <w:rPr>
          <w:i/>
          <w:sz w:val="22"/>
          <w:szCs w:val="22"/>
          <w:lang w:eastAsia="lv-LV"/>
        </w:rPr>
      </w:pPr>
      <w:r>
        <w:rPr>
          <w:noProof/>
          <w:lang w:val="lv-LV" w:eastAsia="lv-LV"/>
        </w:rPr>
        <w:drawing>
          <wp:inline distT="0" distB="0" distL="0" distR="0" wp14:anchorId="2F61F46E" wp14:editId="01F086EE">
            <wp:extent cx="4029075" cy="21792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3" t="12955" r="19253" b="20195"/>
                    <a:stretch/>
                  </pic:blipFill>
                  <pic:spPr bwMode="auto">
                    <a:xfrm>
                      <a:off x="0" y="0"/>
                      <a:ext cx="4057941" cy="2194861"/>
                    </a:xfrm>
                    <a:prstGeom prst="rect">
                      <a:avLst/>
                    </a:prstGeom>
                    <a:ln>
                      <a:noFill/>
                    </a:ln>
                    <a:extLst>
                      <a:ext uri="{53640926-AAD7-44D8-BBD7-CCE9431645EC}">
                        <a14:shadowObscured xmlns:a14="http://schemas.microsoft.com/office/drawing/2010/main"/>
                      </a:ext>
                    </a:extLst>
                  </pic:spPr>
                </pic:pic>
              </a:graphicData>
            </a:graphic>
          </wp:inline>
        </w:drawing>
      </w:r>
    </w:p>
    <w:p w14:paraId="2CA89F18" w14:textId="77777777" w:rsidR="007D7BF9" w:rsidRPr="00FB08C7" w:rsidRDefault="007D7BF9" w:rsidP="00653365">
      <w:pPr>
        <w:pStyle w:val="ListParagraph"/>
        <w:tabs>
          <w:tab w:val="left" w:pos="567"/>
          <w:tab w:val="left" w:pos="1418"/>
        </w:tabs>
        <w:spacing w:after="120"/>
        <w:ind w:left="426" w:right="-96"/>
        <w:jc w:val="both"/>
        <w:rPr>
          <w:b/>
          <w:i/>
          <w:sz w:val="22"/>
          <w:szCs w:val="22"/>
        </w:rPr>
      </w:pPr>
    </w:p>
    <w:p w14:paraId="170E3530" w14:textId="1054C724" w:rsidR="00653365" w:rsidRDefault="001112AD" w:rsidP="00D778FB">
      <w:pPr>
        <w:pStyle w:val="ListParagraph"/>
        <w:numPr>
          <w:ilvl w:val="1"/>
          <w:numId w:val="17"/>
        </w:numPr>
        <w:tabs>
          <w:tab w:val="left" w:pos="567"/>
        </w:tabs>
        <w:overflowPunct/>
        <w:autoSpaceDE/>
        <w:autoSpaceDN/>
        <w:adjustRightInd/>
        <w:spacing w:after="120"/>
        <w:ind w:left="1418" w:right="-96" w:hanging="709"/>
        <w:jc w:val="both"/>
        <w:textAlignment w:val="auto"/>
        <w:rPr>
          <w:sz w:val="22"/>
          <w:szCs w:val="22"/>
        </w:rPr>
      </w:pPr>
      <w:r>
        <w:rPr>
          <w:sz w:val="22"/>
          <w:szCs w:val="22"/>
        </w:rPr>
        <w:tab/>
      </w:r>
      <w:r w:rsidR="00653365" w:rsidRPr="003F6645">
        <w:rPr>
          <w:sz w:val="22"/>
          <w:szCs w:val="22"/>
        </w:rPr>
        <w:t xml:space="preserve">Būvniecības ieceres (brīvas formas pirmsprojekta materiāla) izstrāde atbilstoši </w:t>
      </w:r>
      <w:r w:rsidR="006107FF">
        <w:rPr>
          <w:sz w:val="22"/>
          <w:szCs w:val="22"/>
        </w:rPr>
        <w:t xml:space="preserve">Rīgas </w:t>
      </w:r>
      <w:r w:rsidR="00653365" w:rsidRPr="003F6645">
        <w:rPr>
          <w:sz w:val="22"/>
          <w:szCs w:val="22"/>
        </w:rPr>
        <w:t xml:space="preserve">pilsētas </w:t>
      </w:r>
      <w:r>
        <w:rPr>
          <w:sz w:val="22"/>
          <w:szCs w:val="22"/>
        </w:rPr>
        <w:tab/>
      </w:r>
      <w:r w:rsidR="00653365" w:rsidRPr="003F6645">
        <w:rPr>
          <w:sz w:val="22"/>
          <w:szCs w:val="22"/>
        </w:rPr>
        <w:t>apbūves noteikumiem</w:t>
      </w:r>
      <w:r w:rsidR="006107FF">
        <w:rPr>
          <w:sz w:val="22"/>
          <w:szCs w:val="22"/>
        </w:rPr>
        <w:t>;</w:t>
      </w:r>
    </w:p>
    <w:p w14:paraId="3395BBEC" w14:textId="4E491462" w:rsidR="001112AD" w:rsidRPr="003F6645" w:rsidRDefault="001112AD" w:rsidP="00D778FB">
      <w:pPr>
        <w:pStyle w:val="ListParagraph"/>
        <w:numPr>
          <w:ilvl w:val="1"/>
          <w:numId w:val="17"/>
        </w:numPr>
        <w:tabs>
          <w:tab w:val="left" w:pos="567"/>
        </w:tabs>
        <w:overflowPunct/>
        <w:autoSpaceDE/>
        <w:autoSpaceDN/>
        <w:adjustRightInd/>
        <w:spacing w:after="120"/>
        <w:ind w:left="1418" w:right="-96" w:hanging="709"/>
        <w:jc w:val="both"/>
        <w:textAlignment w:val="auto"/>
        <w:rPr>
          <w:sz w:val="22"/>
          <w:szCs w:val="22"/>
        </w:rPr>
      </w:pPr>
      <w:r>
        <w:rPr>
          <w:sz w:val="22"/>
          <w:szCs w:val="22"/>
        </w:rPr>
        <w:tab/>
        <w:t>Brīvas formas pirmsprojekta materiāla saskaņošana ar Nacionālā kultūras mantojuma pārvaldi un</w:t>
      </w:r>
      <w:r w:rsidR="000C7697">
        <w:rPr>
          <w:sz w:val="22"/>
          <w:szCs w:val="22"/>
        </w:rPr>
        <w:t>,</w:t>
      </w:r>
      <w:r>
        <w:rPr>
          <w:sz w:val="22"/>
          <w:szCs w:val="22"/>
        </w:rPr>
        <w:t xml:space="preserve"> ja nepieciešams</w:t>
      </w:r>
      <w:r w:rsidR="000C7697">
        <w:rPr>
          <w:sz w:val="22"/>
          <w:szCs w:val="22"/>
        </w:rPr>
        <w:t>,</w:t>
      </w:r>
      <w:r>
        <w:rPr>
          <w:sz w:val="22"/>
          <w:szCs w:val="22"/>
        </w:rPr>
        <w:t xml:space="preserve"> vizualizācijas materiāla un </w:t>
      </w:r>
      <w:r w:rsidR="006107FF">
        <w:rPr>
          <w:sz w:val="22"/>
          <w:szCs w:val="22"/>
        </w:rPr>
        <w:t>pirmsprojekta materiāla prezentācija Rīgas vēsturiskā centra saglabāšanas un attīstības padomē, saskaņojuma vai konceptuāla atbalsta saņemšana;</w:t>
      </w:r>
    </w:p>
    <w:p w14:paraId="2EC2D62C" w14:textId="00D93DF0"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4</w:t>
      </w:r>
      <w:r w:rsidRPr="00FB08C7">
        <w:rPr>
          <w:sz w:val="22"/>
          <w:szCs w:val="22"/>
        </w:rPr>
        <w:t xml:space="preserve">. </w:t>
      </w:r>
      <w:r w:rsidRPr="00FB08C7">
        <w:rPr>
          <w:sz w:val="22"/>
          <w:szCs w:val="22"/>
        </w:rPr>
        <w:tab/>
      </w:r>
      <w:r w:rsidR="006107FF">
        <w:rPr>
          <w:sz w:val="22"/>
          <w:szCs w:val="22"/>
        </w:rPr>
        <w:t>N</w:t>
      </w:r>
      <w:r w:rsidRPr="00FB08C7">
        <w:rPr>
          <w:sz w:val="22"/>
          <w:szCs w:val="22"/>
        </w:rPr>
        <w:t>epieciešamo elektroenerģijas, siltumenerģijas, dzesēšanas, ventilācijas, gāzes, jaudu un ūdens un kanalizācijas sistēmu patēriņa aprēķins atbilstoši Telpu lietojuma programmai</w:t>
      </w:r>
      <w:r w:rsidR="006107FF">
        <w:rPr>
          <w:sz w:val="22"/>
          <w:szCs w:val="22"/>
        </w:rPr>
        <w:t xml:space="preserve">, kā arī kontekstā rēķinoties ar jau izbūvētiek inženiertīkliem un projektējamiem inženiertīkliem un būvēm. Projektēšanas gaitā Izpildītājam tiks sniegta visa Pasūtītāja </w:t>
      </w:r>
      <w:r w:rsidR="006107FF">
        <w:rPr>
          <w:sz w:val="22"/>
          <w:szCs w:val="22"/>
        </w:rPr>
        <w:lastRenderedPageBreak/>
        <w:t>rīcībā esošā informācija attiecībā uz citiem Daugavas stadiona teritorijā esošiem un paredzamiem objektiem;</w:t>
      </w:r>
    </w:p>
    <w:p w14:paraId="039F1561" w14:textId="3E02B8EA" w:rsidR="00653365" w:rsidRPr="00FB08C7" w:rsidRDefault="00653365" w:rsidP="00653365">
      <w:pPr>
        <w:tabs>
          <w:tab w:val="left" w:pos="1418"/>
        </w:tabs>
        <w:spacing w:after="120"/>
        <w:ind w:left="1418" w:right="27" w:hanging="709"/>
        <w:jc w:val="both"/>
        <w:rPr>
          <w:sz w:val="22"/>
          <w:szCs w:val="22"/>
        </w:rPr>
      </w:pPr>
      <w:r w:rsidRPr="00FB08C7">
        <w:rPr>
          <w:sz w:val="22"/>
          <w:szCs w:val="22"/>
        </w:rPr>
        <w:t>2.</w:t>
      </w:r>
      <w:r w:rsidR="00E67950">
        <w:rPr>
          <w:sz w:val="22"/>
          <w:szCs w:val="22"/>
        </w:rPr>
        <w:t>5</w:t>
      </w:r>
      <w:r w:rsidRPr="00FB08C7">
        <w:rPr>
          <w:sz w:val="22"/>
          <w:szCs w:val="22"/>
        </w:rPr>
        <w:t xml:space="preserve">. </w:t>
      </w:r>
      <w:r w:rsidRPr="00FB08C7">
        <w:rPr>
          <w:sz w:val="22"/>
          <w:szCs w:val="22"/>
        </w:rPr>
        <w:tab/>
      </w:r>
      <w:r w:rsidR="006107FF">
        <w:rPr>
          <w:sz w:val="22"/>
          <w:szCs w:val="22"/>
        </w:rPr>
        <w:t>V</w:t>
      </w:r>
      <w:r w:rsidRPr="00FB08C7">
        <w:rPr>
          <w:sz w:val="22"/>
          <w:szCs w:val="22"/>
        </w:rPr>
        <w:t>isu minimālā būvprojekta un būvprojekta izstrādei nepieciešamo Tehnisko un īpašo noteikumu pieprasīšana un saņemšana no valsts un pašvaldības institūcijām;</w:t>
      </w:r>
    </w:p>
    <w:p w14:paraId="0903D0FB" w14:textId="43E12128"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6</w:t>
      </w:r>
      <w:r w:rsidRPr="00FB08C7">
        <w:rPr>
          <w:sz w:val="22"/>
          <w:szCs w:val="22"/>
        </w:rPr>
        <w:t>.</w:t>
      </w:r>
      <w:r w:rsidRPr="00FB08C7">
        <w:rPr>
          <w:sz w:val="22"/>
          <w:szCs w:val="22"/>
        </w:rPr>
        <w:tab/>
      </w:r>
      <w:r w:rsidR="006107FF">
        <w:rPr>
          <w:sz w:val="22"/>
          <w:szCs w:val="22"/>
        </w:rPr>
        <w:t>I</w:t>
      </w:r>
      <w:r w:rsidRPr="00FB08C7">
        <w:rPr>
          <w:sz w:val="22"/>
          <w:szCs w:val="22"/>
        </w:rPr>
        <w:t>zmaiņu saskaņošana tehniskajos noteikumos u.c.</w:t>
      </w:r>
      <w:r w:rsidR="006107FF">
        <w:rPr>
          <w:sz w:val="22"/>
          <w:szCs w:val="22"/>
        </w:rPr>
        <w:t xml:space="preserve"> vai jaunu nosacījumu pieprasīšana</w:t>
      </w:r>
      <w:r w:rsidRPr="00FB08C7">
        <w:rPr>
          <w:sz w:val="22"/>
          <w:szCs w:val="22"/>
        </w:rPr>
        <w:t xml:space="preserve">, ja projektēšanas gaitā mainās </w:t>
      </w:r>
      <w:r w:rsidR="006107FF">
        <w:rPr>
          <w:sz w:val="22"/>
          <w:szCs w:val="22"/>
        </w:rPr>
        <w:t xml:space="preserve">objekta </w:t>
      </w:r>
      <w:r w:rsidRPr="00FB08C7">
        <w:rPr>
          <w:sz w:val="22"/>
          <w:szCs w:val="22"/>
        </w:rPr>
        <w:t>nosacījumi un parametri;</w:t>
      </w:r>
    </w:p>
    <w:p w14:paraId="7274DD23" w14:textId="01B23F6C"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7</w:t>
      </w:r>
      <w:r w:rsidRPr="00FB08C7">
        <w:rPr>
          <w:sz w:val="22"/>
          <w:szCs w:val="22"/>
        </w:rPr>
        <w:t>.</w:t>
      </w:r>
      <w:r w:rsidRPr="00FB08C7">
        <w:rPr>
          <w:sz w:val="22"/>
          <w:szCs w:val="22"/>
        </w:rPr>
        <w:tab/>
      </w:r>
      <w:r w:rsidR="006107FF">
        <w:rPr>
          <w:sz w:val="22"/>
          <w:szCs w:val="22"/>
        </w:rPr>
        <w:t>2019.gada martā apstiprinātās t</w:t>
      </w:r>
      <w:r w:rsidRPr="00FB08C7">
        <w:rPr>
          <w:sz w:val="22"/>
          <w:szCs w:val="22"/>
        </w:rPr>
        <w:t>eritorijas inženierizpēte</w:t>
      </w:r>
      <w:r w:rsidR="006107FF">
        <w:rPr>
          <w:sz w:val="22"/>
          <w:szCs w:val="22"/>
        </w:rPr>
        <w:t xml:space="preserve">s papildināšana </w:t>
      </w:r>
      <w:r w:rsidRPr="00FB08C7">
        <w:rPr>
          <w:sz w:val="22"/>
          <w:szCs w:val="22"/>
        </w:rPr>
        <w:t xml:space="preserve"> (</w:t>
      </w:r>
      <w:r w:rsidR="006107FF">
        <w:rPr>
          <w:sz w:val="22"/>
          <w:szCs w:val="22"/>
        </w:rPr>
        <w:t xml:space="preserve">papildus zonu </w:t>
      </w:r>
      <w:r w:rsidRPr="00FB08C7">
        <w:rPr>
          <w:sz w:val="22"/>
          <w:szCs w:val="22"/>
        </w:rPr>
        <w:t xml:space="preserve">inženiertopogrāfiskā plāna izgatavošana), </w:t>
      </w:r>
      <w:r w:rsidR="006107FF">
        <w:rPr>
          <w:sz w:val="22"/>
          <w:szCs w:val="22"/>
        </w:rPr>
        <w:t>ja šāda nepieciešamība izriet no projektēšanas gaitā saņemtiem tehniskiem noteikumiem;</w:t>
      </w:r>
    </w:p>
    <w:p w14:paraId="08546B26" w14:textId="446D9526" w:rsidR="00653365" w:rsidRPr="00FB08C7" w:rsidRDefault="00653365" w:rsidP="00653365">
      <w:pPr>
        <w:spacing w:after="120"/>
        <w:ind w:left="1418" w:right="27" w:hanging="709"/>
        <w:jc w:val="both"/>
        <w:rPr>
          <w:color w:val="000000"/>
          <w:sz w:val="22"/>
          <w:szCs w:val="22"/>
          <w:lang w:eastAsia="lv-LV"/>
        </w:rPr>
      </w:pPr>
      <w:r w:rsidRPr="00FB08C7">
        <w:rPr>
          <w:sz w:val="22"/>
          <w:szCs w:val="22"/>
        </w:rPr>
        <w:t>2.</w:t>
      </w:r>
      <w:r w:rsidR="00E67950">
        <w:rPr>
          <w:sz w:val="22"/>
          <w:szCs w:val="22"/>
        </w:rPr>
        <w:t>8</w:t>
      </w:r>
      <w:r w:rsidRPr="00FB08C7">
        <w:rPr>
          <w:sz w:val="22"/>
          <w:szCs w:val="22"/>
        </w:rPr>
        <w:tab/>
      </w:r>
      <w:r w:rsidR="006107FF">
        <w:rPr>
          <w:color w:val="000000"/>
          <w:sz w:val="22"/>
          <w:szCs w:val="22"/>
          <w:lang w:eastAsia="lv-LV"/>
        </w:rPr>
        <w:t>G</w:t>
      </w:r>
      <w:r w:rsidRPr="00FB08C7">
        <w:rPr>
          <w:color w:val="000000"/>
          <w:sz w:val="22"/>
          <w:szCs w:val="22"/>
          <w:lang w:eastAsia="lv-LV"/>
        </w:rPr>
        <w:t>runts ģeotehniskā izpēte minimālā būvprojekta un būvprojekta izstrādei nepieciešamajā apjomā pēc ēku konstrukciju projektētāja rekomendācijām;</w:t>
      </w:r>
    </w:p>
    <w:p w14:paraId="299F45C8" w14:textId="7AEFD5C5"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9</w:t>
      </w:r>
      <w:r w:rsidRPr="00FB08C7">
        <w:rPr>
          <w:sz w:val="22"/>
          <w:szCs w:val="22"/>
        </w:rPr>
        <w:t>.</w:t>
      </w:r>
      <w:r w:rsidRPr="00FB08C7">
        <w:rPr>
          <w:sz w:val="22"/>
          <w:szCs w:val="22"/>
        </w:rPr>
        <w:tab/>
      </w:r>
      <w:r w:rsidR="006107FF">
        <w:rPr>
          <w:sz w:val="22"/>
          <w:szCs w:val="22"/>
        </w:rPr>
        <w:t>I</w:t>
      </w:r>
      <w:r w:rsidRPr="00FB08C7">
        <w:rPr>
          <w:color w:val="000000"/>
          <w:sz w:val="22"/>
          <w:szCs w:val="22"/>
          <w:lang w:eastAsia="lv-LV"/>
        </w:rPr>
        <w:t>nženierizpētes rezultātu apstrāde un apkopojums, kā arī principālie konstruktīvie risinājumi un inženiertehniskajiem risinājumi, kas izmantojami tālākajā projektēšanas procesā.</w:t>
      </w:r>
    </w:p>
    <w:p w14:paraId="5E44CD3D" w14:textId="77777777" w:rsidR="00653365" w:rsidRPr="00FB08C7" w:rsidRDefault="00653365" w:rsidP="00653365">
      <w:pPr>
        <w:ind w:left="284" w:right="27"/>
        <w:jc w:val="both"/>
        <w:rPr>
          <w:b/>
          <w:sz w:val="22"/>
          <w:szCs w:val="22"/>
          <w:shd w:val="clear" w:color="auto" w:fill="D0CECE" w:themeFill="background2" w:themeFillShade="E6"/>
        </w:rPr>
      </w:pPr>
    </w:p>
    <w:p w14:paraId="10829739" w14:textId="59C2D419" w:rsidR="00653365" w:rsidRDefault="00653365" w:rsidP="00D778FB">
      <w:pPr>
        <w:pStyle w:val="ListParagraph"/>
        <w:numPr>
          <w:ilvl w:val="0"/>
          <w:numId w:val="17"/>
        </w:numPr>
        <w:tabs>
          <w:tab w:val="left" w:pos="567"/>
        </w:tabs>
        <w:overflowPunct/>
        <w:autoSpaceDE/>
        <w:autoSpaceDN/>
        <w:adjustRightInd/>
        <w:ind w:right="27"/>
        <w:contextualSpacing/>
        <w:jc w:val="both"/>
        <w:textAlignment w:val="auto"/>
        <w:rPr>
          <w:b/>
          <w:sz w:val="22"/>
          <w:szCs w:val="22"/>
        </w:rPr>
      </w:pPr>
      <w:r w:rsidRPr="00FB08C7">
        <w:rPr>
          <w:b/>
          <w:sz w:val="22"/>
          <w:szCs w:val="22"/>
        </w:rPr>
        <w:t xml:space="preserve"> Prasības būvniecības iecerei - būvprojektam minimālā sastāvā </w:t>
      </w:r>
    </w:p>
    <w:p w14:paraId="224FA9F6" w14:textId="77777777" w:rsidR="001B653D" w:rsidRPr="00FB08C7" w:rsidRDefault="001B653D" w:rsidP="001B653D">
      <w:pPr>
        <w:pStyle w:val="ListParagraph"/>
        <w:tabs>
          <w:tab w:val="left" w:pos="567"/>
        </w:tabs>
        <w:overflowPunct/>
        <w:autoSpaceDE/>
        <w:autoSpaceDN/>
        <w:adjustRightInd/>
        <w:ind w:left="360" w:right="27"/>
        <w:contextualSpacing/>
        <w:jc w:val="both"/>
        <w:textAlignment w:val="auto"/>
        <w:rPr>
          <w:b/>
          <w:sz w:val="22"/>
          <w:szCs w:val="22"/>
        </w:rPr>
      </w:pPr>
    </w:p>
    <w:p w14:paraId="2164D8DC" w14:textId="307F8E51" w:rsidR="00653365" w:rsidRPr="00FB08C7" w:rsidRDefault="00653365" w:rsidP="00D778FB">
      <w:pPr>
        <w:pStyle w:val="ListParagraph"/>
        <w:numPr>
          <w:ilvl w:val="1"/>
          <w:numId w:val="17"/>
        </w:numPr>
        <w:tabs>
          <w:tab w:val="left" w:pos="567"/>
        </w:tabs>
        <w:spacing w:before="60"/>
        <w:ind w:left="1418" w:right="27" w:hanging="709"/>
        <w:jc w:val="both"/>
        <w:rPr>
          <w:sz w:val="22"/>
          <w:szCs w:val="22"/>
        </w:rPr>
      </w:pPr>
      <w:r w:rsidRPr="00FB08C7">
        <w:rPr>
          <w:sz w:val="22"/>
          <w:szCs w:val="22"/>
        </w:rPr>
        <w:t xml:space="preserve">Nepieciešamā grafiskā materiāla izstrāde, kas ataino būves pamatideju - atbilstoši </w:t>
      </w:r>
      <w:r w:rsidR="00C5164D">
        <w:rPr>
          <w:sz w:val="22"/>
          <w:szCs w:val="22"/>
        </w:rPr>
        <w:t xml:space="preserve">Koncepcijai un </w:t>
      </w:r>
      <w:r w:rsidRPr="00FB08C7">
        <w:rPr>
          <w:sz w:val="22"/>
          <w:szCs w:val="22"/>
        </w:rPr>
        <w:t xml:space="preserve">Telpu lietojuma programmai izstrādāti projekta pamatrisinājumi un noteiktas galvenās prasības nākamai būvprojekta izstrādes stadijai. </w:t>
      </w:r>
    </w:p>
    <w:p w14:paraId="34E045DE" w14:textId="6982F450" w:rsidR="00653365" w:rsidRPr="00FB08C7" w:rsidRDefault="001E1413" w:rsidP="003955EF">
      <w:pPr>
        <w:pStyle w:val="ListParagraph"/>
        <w:tabs>
          <w:tab w:val="left" w:pos="567"/>
        </w:tabs>
        <w:spacing w:before="60"/>
        <w:ind w:left="1418" w:right="-96" w:hanging="709"/>
        <w:jc w:val="both"/>
        <w:rPr>
          <w:sz w:val="22"/>
          <w:szCs w:val="22"/>
        </w:rPr>
      </w:pPr>
      <w:r>
        <w:rPr>
          <w:sz w:val="22"/>
          <w:szCs w:val="22"/>
        </w:rPr>
        <w:t>3.2.</w:t>
      </w:r>
      <w:r>
        <w:rPr>
          <w:sz w:val="22"/>
          <w:szCs w:val="22"/>
        </w:rPr>
        <w:tab/>
      </w:r>
      <w:r>
        <w:rPr>
          <w:sz w:val="22"/>
          <w:szCs w:val="22"/>
        </w:rPr>
        <w:tab/>
      </w:r>
      <w:r w:rsidR="00653365" w:rsidRPr="00FB08C7">
        <w:rPr>
          <w:sz w:val="22"/>
          <w:szCs w:val="22"/>
        </w:rPr>
        <w:t>Dokumentācija izstrādājama tādā apjomā, kas pietiekami skaidri attēlo projekta koncepciju – apjomu, novietojumu, plānojumu, pielietojamos materiālus, fasāžu vizuālo risinājumu un konstruktīvo  risinājumu un ir pamats būvatļaujas, ar projektēšanas nosacījumiem, izdošanai.</w:t>
      </w:r>
    </w:p>
    <w:p w14:paraId="6192EBAA" w14:textId="2514AA56" w:rsidR="00653365" w:rsidRPr="00FB08C7" w:rsidRDefault="00653365" w:rsidP="00C5164D">
      <w:pPr>
        <w:tabs>
          <w:tab w:val="left" w:pos="851"/>
        </w:tabs>
        <w:spacing w:before="120"/>
        <w:ind w:left="1418" w:right="27" w:hanging="709"/>
        <w:jc w:val="both"/>
        <w:rPr>
          <w:sz w:val="22"/>
          <w:szCs w:val="22"/>
        </w:rPr>
      </w:pPr>
      <w:r w:rsidRPr="00FB08C7">
        <w:rPr>
          <w:sz w:val="22"/>
          <w:szCs w:val="22"/>
        </w:rPr>
        <w:t>3.</w:t>
      </w:r>
      <w:r w:rsidR="001E1413">
        <w:rPr>
          <w:sz w:val="22"/>
          <w:szCs w:val="22"/>
        </w:rPr>
        <w:t>3.</w:t>
      </w:r>
      <w:r w:rsidR="001E1413">
        <w:rPr>
          <w:sz w:val="22"/>
          <w:szCs w:val="22"/>
        </w:rPr>
        <w:tab/>
      </w:r>
      <w:r w:rsidRPr="00FB08C7">
        <w:rPr>
          <w:sz w:val="22"/>
          <w:szCs w:val="22"/>
        </w:rPr>
        <w:t xml:space="preserve">Būvprojekts minimālā  sastāva izstrādājams atbilstoši </w:t>
      </w:r>
      <w:r w:rsidR="00C5164D">
        <w:rPr>
          <w:sz w:val="22"/>
          <w:szCs w:val="22"/>
        </w:rPr>
        <w:t xml:space="preserve">Koncepcijai, </w:t>
      </w:r>
      <w:r w:rsidRPr="00FB08C7">
        <w:rPr>
          <w:sz w:val="22"/>
          <w:szCs w:val="22"/>
        </w:rPr>
        <w:t>šai Tehniskai specifikācijai, Telpu lietojuma programmai un inženiertīklu turētāju izsniegtiem Tehniskajiem noteikumiem.</w:t>
      </w:r>
    </w:p>
    <w:p w14:paraId="5C67B9DD" w14:textId="5F477017" w:rsidR="00653365" w:rsidRPr="00FB08C7" w:rsidRDefault="00653365" w:rsidP="00C5164D">
      <w:pPr>
        <w:shd w:val="clear" w:color="auto" w:fill="FFFFFF" w:themeFill="background1"/>
        <w:tabs>
          <w:tab w:val="left" w:pos="1418"/>
        </w:tabs>
        <w:spacing w:before="120"/>
        <w:ind w:left="1418" w:right="27" w:hanging="709"/>
        <w:jc w:val="both"/>
        <w:rPr>
          <w:sz w:val="22"/>
          <w:szCs w:val="22"/>
        </w:rPr>
      </w:pPr>
      <w:r w:rsidRPr="00FB08C7">
        <w:rPr>
          <w:sz w:val="22"/>
          <w:szCs w:val="22"/>
        </w:rPr>
        <w:t>3.</w:t>
      </w:r>
      <w:r w:rsidR="001E1413">
        <w:rPr>
          <w:sz w:val="22"/>
          <w:szCs w:val="22"/>
        </w:rPr>
        <w:t>4.</w:t>
      </w:r>
      <w:r w:rsidR="001E1413">
        <w:rPr>
          <w:sz w:val="22"/>
          <w:szCs w:val="22"/>
        </w:rPr>
        <w:tab/>
      </w:r>
      <w:r w:rsidRPr="00FB08C7">
        <w:rPr>
          <w:sz w:val="22"/>
          <w:szCs w:val="22"/>
          <w:shd w:val="clear" w:color="auto" w:fill="FFFFFF" w:themeFill="background1"/>
        </w:rPr>
        <w:t>Būvprojekta minimālā sastāvā dokumentācija izstrādājama, noformējama un saskaņojama atbilstoši 28.08.2018. Nr. 545 “Noteikumi par Latvijas būvnormatīvu LBN 202 -18 “Būvniecības ieceres dokumentācijas noformēšana”</w:t>
      </w:r>
      <w:r w:rsidRPr="00FB08C7">
        <w:rPr>
          <w:sz w:val="22"/>
          <w:szCs w:val="22"/>
        </w:rPr>
        <w:t>.</w:t>
      </w:r>
    </w:p>
    <w:p w14:paraId="12523CB6" w14:textId="77777777" w:rsidR="00653365" w:rsidRPr="00FB08C7" w:rsidRDefault="00653365" w:rsidP="00653365">
      <w:pPr>
        <w:shd w:val="clear" w:color="auto" w:fill="FFFFFF" w:themeFill="background1"/>
        <w:tabs>
          <w:tab w:val="left" w:pos="1418"/>
        </w:tabs>
        <w:ind w:left="1276" w:right="27" w:hanging="567"/>
        <w:jc w:val="both"/>
        <w:rPr>
          <w:sz w:val="22"/>
          <w:szCs w:val="22"/>
        </w:rPr>
      </w:pPr>
    </w:p>
    <w:p w14:paraId="3EF1E760" w14:textId="5586B6B3" w:rsidR="00A72CF1" w:rsidRPr="001E1413" w:rsidRDefault="00653365" w:rsidP="00D778FB">
      <w:pPr>
        <w:pStyle w:val="ListParagraph"/>
        <w:numPr>
          <w:ilvl w:val="1"/>
          <w:numId w:val="26"/>
        </w:numPr>
        <w:shd w:val="clear" w:color="auto" w:fill="FFFFFF" w:themeFill="background1"/>
        <w:tabs>
          <w:tab w:val="left" w:pos="1418"/>
        </w:tabs>
        <w:overflowPunct/>
        <w:autoSpaceDE/>
        <w:autoSpaceDN/>
        <w:adjustRightInd/>
        <w:spacing w:after="120"/>
        <w:ind w:right="27" w:hanging="218"/>
        <w:jc w:val="both"/>
        <w:textAlignment w:val="auto"/>
        <w:rPr>
          <w:sz w:val="22"/>
          <w:szCs w:val="22"/>
        </w:rPr>
      </w:pPr>
      <w:r w:rsidRPr="001E1413">
        <w:rPr>
          <w:sz w:val="22"/>
          <w:szCs w:val="22"/>
        </w:rPr>
        <w:t>Būvprojektā minimālā sastāvā ietverams:</w:t>
      </w:r>
    </w:p>
    <w:p w14:paraId="4365D32F" w14:textId="34637D87" w:rsidR="001E1413" w:rsidRDefault="00A72CF1" w:rsidP="00D778FB">
      <w:pPr>
        <w:pStyle w:val="ListParagraph"/>
        <w:numPr>
          <w:ilvl w:val="2"/>
          <w:numId w:val="26"/>
        </w:numPr>
        <w:shd w:val="clear" w:color="auto" w:fill="FFFFFF" w:themeFill="background1"/>
        <w:tabs>
          <w:tab w:val="left" w:pos="1418"/>
        </w:tabs>
        <w:overflowPunct/>
        <w:autoSpaceDE/>
        <w:autoSpaceDN/>
        <w:adjustRightInd/>
        <w:spacing w:after="120"/>
        <w:ind w:right="27"/>
        <w:jc w:val="both"/>
        <w:textAlignment w:val="auto"/>
        <w:rPr>
          <w:sz w:val="22"/>
          <w:szCs w:val="22"/>
        </w:rPr>
      </w:pPr>
      <w:r>
        <w:rPr>
          <w:sz w:val="22"/>
          <w:szCs w:val="22"/>
        </w:rPr>
        <w:t>Tehniskās izpētes materiāli un inženiertīklu turētāju tehniskie noteikumi.</w:t>
      </w:r>
    </w:p>
    <w:p w14:paraId="47C0A442" w14:textId="4E5EA863" w:rsidR="00653365" w:rsidRDefault="00653365" w:rsidP="00D778FB">
      <w:pPr>
        <w:pStyle w:val="ListParagraph"/>
        <w:numPr>
          <w:ilvl w:val="2"/>
          <w:numId w:val="26"/>
        </w:numPr>
        <w:shd w:val="clear" w:color="auto" w:fill="FFFFFF" w:themeFill="background1"/>
        <w:tabs>
          <w:tab w:val="left" w:pos="1418"/>
        </w:tabs>
        <w:overflowPunct/>
        <w:autoSpaceDE/>
        <w:autoSpaceDN/>
        <w:adjustRightInd/>
        <w:spacing w:after="120"/>
        <w:ind w:right="27"/>
        <w:jc w:val="both"/>
        <w:textAlignment w:val="auto"/>
        <w:rPr>
          <w:sz w:val="22"/>
          <w:szCs w:val="22"/>
        </w:rPr>
      </w:pPr>
      <w:r w:rsidRPr="008A393B">
        <w:rPr>
          <w:sz w:val="22"/>
          <w:szCs w:val="22"/>
        </w:rPr>
        <w:t>Teritorijas sadaļa, kurā ietverams teritorijas kopējais zonējums, objekti, transporta un gājēju plūsmas kustības organizācija ikdienā un pasākumu norises laikā,</w:t>
      </w:r>
      <w:r w:rsidR="00C5164D">
        <w:rPr>
          <w:sz w:val="22"/>
          <w:szCs w:val="22"/>
        </w:rPr>
        <w:t xml:space="preserve"> tajā skaitā Dziesmu svētku laikā, kā arī</w:t>
      </w:r>
      <w:r w:rsidRPr="008A393B">
        <w:rPr>
          <w:sz w:val="22"/>
          <w:szCs w:val="22"/>
        </w:rPr>
        <w:t xml:space="preserve"> teritorijas labiekārtojums.</w:t>
      </w:r>
      <w:r w:rsidR="00C5164D">
        <w:rPr>
          <w:sz w:val="22"/>
          <w:szCs w:val="22"/>
        </w:rPr>
        <w:t xml:space="preserve"> Teritorijas labiekārtojums veidojums kompleksi ar blakus esošo Ledus halles labiekārtojumu.</w:t>
      </w:r>
    </w:p>
    <w:p w14:paraId="206EC299" w14:textId="248C81F2" w:rsidR="00B30618" w:rsidRPr="008A393B" w:rsidRDefault="00B30618" w:rsidP="00D778FB">
      <w:pPr>
        <w:pStyle w:val="ListParagraph"/>
        <w:numPr>
          <w:ilvl w:val="2"/>
          <w:numId w:val="26"/>
        </w:numPr>
        <w:shd w:val="clear" w:color="auto" w:fill="FFFFFF" w:themeFill="background1"/>
        <w:tabs>
          <w:tab w:val="left" w:pos="1418"/>
        </w:tabs>
        <w:overflowPunct/>
        <w:autoSpaceDE/>
        <w:autoSpaceDN/>
        <w:adjustRightInd/>
        <w:spacing w:after="120"/>
        <w:ind w:right="27"/>
        <w:jc w:val="both"/>
        <w:textAlignment w:val="auto"/>
        <w:rPr>
          <w:sz w:val="22"/>
          <w:szCs w:val="22"/>
        </w:rPr>
      </w:pPr>
      <w:r>
        <w:rPr>
          <w:sz w:val="22"/>
          <w:szCs w:val="22"/>
        </w:rPr>
        <w:t>Teritorijas sadaļā ievērtējams apzaļumojums, apgaismojums, mazās arhitektūras formas, iesegums u.c.</w:t>
      </w:r>
    </w:p>
    <w:p w14:paraId="446A477A" w14:textId="1BDF9ED8" w:rsidR="00653365" w:rsidRPr="008A393B" w:rsidRDefault="00653365" w:rsidP="00D778FB">
      <w:pPr>
        <w:pStyle w:val="ListParagraph"/>
        <w:numPr>
          <w:ilvl w:val="2"/>
          <w:numId w:val="15"/>
        </w:numPr>
        <w:shd w:val="clear" w:color="auto" w:fill="FFFFFF" w:themeFill="background1"/>
        <w:tabs>
          <w:tab w:val="left" w:pos="1418"/>
        </w:tabs>
        <w:overflowPunct/>
        <w:autoSpaceDE/>
        <w:autoSpaceDN/>
        <w:adjustRightInd/>
        <w:spacing w:after="120"/>
        <w:ind w:right="27"/>
        <w:jc w:val="both"/>
        <w:textAlignment w:val="auto"/>
        <w:rPr>
          <w:sz w:val="22"/>
          <w:szCs w:val="22"/>
        </w:rPr>
      </w:pPr>
      <w:r w:rsidRPr="008A393B">
        <w:rPr>
          <w:sz w:val="22"/>
          <w:szCs w:val="22"/>
        </w:rPr>
        <w:t xml:space="preserve">Ģenerālplāns, kurā risināts konkrētais </w:t>
      </w:r>
      <w:r w:rsidR="00296E3D" w:rsidRPr="008A393B">
        <w:rPr>
          <w:sz w:val="22"/>
          <w:szCs w:val="22"/>
        </w:rPr>
        <w:t>objekt</w:t>
      </w:r>
      <w:r w:rsidR="00296E3D">
        <w:rPr>
          <w:sz w:val="22"/>
          <w:szCs w:val="22"/>
        </w:rPr>
        <w:t>s</w:t>
      </w:r>
      <w:r w:rsidR="00296E3D" w:rsidRPr="008A393B">
        <w:rPr>
          <w:sz w:val="22"/>
          <w:szCs w:val="22"/>
        </w:rPr>
        <w:t xml:space="preserve"> </w:t>
      </w:r>
      <w:r w:rsidRPr="008A393B">
        <w:rPr>
          <w:sz w:val="22"/>
          <w:szCs w:val="22"/>
        </w:rPr>
        <w:t>(</w:t>
      </w:r>
      <w:r w:rsidR="00296E3D">
        <w:rPr>
          <w:sz w:val="22"/>
          <w:szCs w:val="22"/>
        </w:rPr>
        <w:t xml:space="preserve">vieglatlētikas </w:t>
      </w:r>
      <w:r w:rsidR="00C5164D">
        <w:rPr>
          <w:sz w:val="22"/>
          <w:szCs w:val="22"/>
        </w:rPr>
        <w:t>manēža</w:t>
      </w:r>
      <w:r w:rsidR="00296E3D">
        <w:rPr>
          <w:sz w:val="22"/>
          <w:szCs w:val="22"/>
        </w:rPr>
        <w:t xml:space="preserve"> ar multifunkcionalitāti</w:t>
      </w:r>
      <w:r w:rsidRPr="008A393B">
        <w:rPr>
          <w:sz w:val="22"/>
          <w:szCs w:val="22"/>
        </w:rPr>
        <w:t>) un shematiski attēlots pārējās teritorijas zonējums. Nepieciešamības gadījumā iesniedzams izskatīšanai Vēsturiskā centra attīstības un saglabāšanas padomē.</w:t>
      </w:r>
    </w:p>
    <w:p w14:paraId="5D6827B5" w14:textId="77777777" w:rsidR="00C5164D" w:rsidRDefault="00653365" w:rsidP="00D778FB">
      <w:pPr>
        <w:pStyle w:val="ListParagraph"/>
        <w:numPr>
          <w:ilvl w:val="2"/>
          <w:numId w:val="15"/>
        </w:numPr>
        <w:shd w:val="clear" w:color="auto" w:fill="FFFFFF" w:themeFill="background1"/>
        <w:tabs>
          <w:tab w:val="left" w:pos="1134"/>
        </w:tabs>
        <w:overflowPunct/>
        <w:autoSpaceDE/>
        <w:autoSpaceDN/>
        <w:adjustRightInd/>
        <w:spacing w:after="120"/>
        <w:ind w:right="27"/>
        <w:jc w:val="both"/>
        <w:textAlignment w:val="auto"/>
        <w:rPr>
          <w:sz w:val="22"/>
          <w:szCs w:val="22"/>
        </w:rPr>
      </w:pPr>
      <w:r w:rsidRPr="00FB08C7">
        <w:rPr>
          <w:sz w:val="22"/>
          <w:szCs w:val="22"/>
        </w:rPr>
        <w:t xml:space="preserve">Ēkas stāvu plāni ar telpu izmēriem un sadalījumu telpu grupās un telpu grupu lietošanas veidu eksplikāciju, visām telpu grupām telpu nosaukumi. </w:t>
      </w:r>
    </w:p>
    <w:p w14:paraId="3C44E272" w14:textId="03423E6A" w:rsidR="00653365" w:rsidRDefault="00653365" w:rsidP="00D778FB">
      <w:pPr>
        <w:pStyle w:val="ListParagraph"/>
        <w:numPr>
          <w:ilvl w:val="2"/>
          <w:numId w:val="15"/>
        </w:numPr>
        <w:shd w:val="clear" w:color="auto" w:fill="FFFFFF" w:themeFill="background1"/>
        <w:tabs>
          <w:tab w:val="left" w:pos="1134"/>
        </w:tabs>
        <w:overflowPunct/>
        <w:autoSpaceDE/>
        <w:autoSpaceDN/>
        <w:adjustRightInd/>
        <w:spacing w:after="120"/>
        <w:ind w:right="27"/>
        <w:jc w:val="both"/>
        <w:textAlignment w:val="auto"/>
        <w:rPr>
          <w:sz w:val="22"/>
          <w:szCs w:val="22"/>
        </w:rPr>
      </w:pPr>
      <w:r w:rsidRPr="00FB08C7">
        <w:rPr>
          <w:sz w:val="22"/>
          <w:szCs w:val="22"/>
        </w:rPr>
        <w:t>Telpu plānos norādāms arī aprīkojums un mēbelējums</w:t>
      </w:r>
      <w:r w:rsidR="00C5164D">
        <w:rPr>
          <w:sz w:val="22"/>
          <w:szCs w:val="22"/>
        </w:rPr>
        <w:t xml:space="preserve">. </w:t>
      </w:r>
    </w:p>
    <w:p w14:paraId="1F611BFC" w14:textId="278F044B" w:rsidR="00B30618" w:rsidRPr="00FB08C7" w:rsidRDefault="00B30618" w:rsidP="00D778FB">
      <w:pPr>
        <w:pStyle w:val="ListParagraph"/>
        <w:numPr>
          <w:ilvl w:val="2"/>
          <w:numId w:val="15"/>
        </w:numPr>
        <w:shd w:val="clear" w:color="auto" w:fill="FFFFFF" w:themeFill="background1"/>
        <w:tabs>
          <w:tab w:val="left" w:pos="1134"/>
        </w:tabs>
        <w:overflowPunct/>
        <w:autoSpaceDE/>
        <w:autoSpaceDN/>
        <w:adjustRightInd/>
        <w:spacing w:after="120"/>
        <w:ind w:right="27"/>
        <w:jc w:val="both"/>
        <w:textAlignment w:val="auto"/>
        <w:rPr>
          <w:sz w:val="22"/>
          <w:szCs w:val="22"/>
        </w:rPr>
      </w:pPr>
      <w:r>
        <w:rPr>
          <w:sz w:val="22"/>
          <w:szCs w:val="22"/>
        </w:rPr>
        <w:t>Sagatavojama telpu apdares taula ar sienu, grīdu, griestu apdares materiāliem un apjomu, kā arī durvju, tajā skaitā piekļuves kontroles nodrošinājuma aprakstu u.c. aprīkojumu telpās.</w:t>
      </w:r>
    </w:p>
    <w:p w14:paraId="39B00210" w14:textId="6A18A429"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after="120"/>
        <w:ind w:right="27"/>
        <w:jc w:val="both"/>
        <w:textAlignment w:val="auto"/>
        <w:rPr>
          <w:sz w:val="22"/>
          <w:szCs w:val="22"/>
        </w:rPr>
      </w:pPr>
      <w:r w:rsidRPr="00FB08C7">
        <w:rPr>
          <w:sz w:val="22"/>
          <w:szCs w:val="22"/>
        </w:rPr>
        <w:lastRenderedPageBreak/>
        <w:t xml:space="preserve">Ēkas fasāžu zīmējumi ar būtisko elementu (tai skaitā dekoratīvo, </w:t>
      </w:r>
      <w:r w:rsidR="00B30618">
        <w:rPr>
          <w:sz w:val="22"/>
          <w:szCs w:val="22"/>
        </w:rPr>
        <w:t>Manēžas</w:t>
      </w:r>
      <w:r w:rsidRPr="00FB08C7">
        <w:rPr>
          <w:sz w:val="22"/>
          <w:szCs w:val="22"/>
        </w:rPr>
        <w:t xml:space="preserve"> reklāmas u.c.) augstumu atzīmēm, norādēm par fasādes apdares materiāliem, dekoratīvajām un konstruktīvajām detaļām, tehnisko iekārtu un atvērumu izvietojumu. Konceptuālais apdares materiālu izvēles apraksts</w:t>
      </w:r>
      <w:r w:rsidR="00B30618">
        <w:rPr>
          <w:sz w:val="22"/>
          <w:szCs w:val="22"/>
        </w:rPr>
        <w:t>. Fasādes apgaismojumu u.c.</w:t>
      </w:r>
    </w:p>
    <w:p w14:paraId="304BE0B4" w14:textId="77777777"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Raksturīgie griezumi ar esošā un/vai plānotā reljefa,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p w14:paraId="69F81867" w14:textId="77777777"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Ugunsdrošības pasākumu pārskats (UPP);</w:t>
      </w:r>
    </w:p>
    <w:p w14:paraId="6DCD1E67" w14:textId="77777777"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 xml:space="preserve">Tehnisko iekārtu izvietojums; </w:t>
      </w:r>
    </w:p>
    <w:p w14:paraId="71144057" w14:textId="1C7E6DAA"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Inženierrisinājumu ēkā principiāl</w:t>
      </w:r>
      <w:r w:rsidR="00B30618">
        <w:rPr>
          <w:sz w:val="22"/>
          <w:szCs w:val="22"/>
        </w:rPr>
        <w:t>ie risinājumi, to izvēles tehniski ekonomiskais pamatojums,</w:t>
      </w:r>
      <w:r w:rsidRPr="00FB08C7">
        <w:rPr>
          <w:sz w:val="22"/>
          <w:szCs w:val="22"/>
        </w:rPr>
        <w:t xml:space="preserve"> apraksts, apjomi – </w:t>
      </w:r>
      <w:r w:rsidR="00B04F53">
        <w:rPr>
          <w:sz w:val="22"/>
          <w:szCs w:val="22"/>
        </w:rPr>
        <w:t xml:space="preserve">BK, </w:t>
      </w:r>
      <w:r w:rsidRPr="00FB08C7">
        <w:rPr>
          <w:sz w:val="22"/>
          <w:szCs w:val="22"/>
        </w:rPr>
        <w:t xml:space="preserve">ŪK (tai skaitā ugunsdzēsības risinājumi), AVK, SM, EL, ESS, UAS un citas sadaļas pēc nepieciešamības; </w:t>
      </w:r>
    </w:p>
    <w:p w14:paraId="30F52B3D" w14:textId="6D3EAF8C"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 xml:space="preserve">Savietoto </w:t>
      </w:r>
      <w:r w:rsidR="00B30618">
        <w:rPr>
          <w:sz w:val="22"/>
          <w:szCs w:val="22"/>
        </w:rPr>
        <w:t>inženier</w:t>
      </w:r>
      <w:r w:rsidRPr="00FB08C7">
        <w:rPr>
          <w:sz w:val="22"/>
          <w:szCs w:val="22"/>
        </w:rPr>
        <w:t xml:space="preserve">tīklu plāns/shēma - </w:t>
      </w:r>
      <w:r w:rsidR="00B30618">
        <w:rPr>
          <w:sz w:val="22"/>
          <w:szCs w:val="22"/>
        </w:rPr>
        <w:t>i</w:t>
      </w:r>
      <w:r w:rsidRPr="00FB08C7">
        <w:rPr>
          <w:sz w:val="22"/>
          <w:szCs w:val="22"/>
        </w:rPr>
        <w:t>nženierkomunikāciju trašu piesaiste teritorijā, ņemot vērā jau projektētos un izbūvētos inženierkomunikāciju koridorus teritorijā, ārējo tīklu koridoru shematisks izvietojums, pamatojoties uz tehniskajos noteikumos izvirzītajām prasībām, kā arī apjomi – ŪKT, LKT, SAT, ELT, EST;</w:t>
      </w:r>
    </w:p>
    <w:p w14:paraId="3A246FE2" w14:textId="075FC57F"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Vizualizācijas materiāls vides kontekstā. 3D vizualizācijas</w:t>
      </w:r>
      <w:r w:rsidR="00D54680">
        <w:rPr>
          <w:sz w:val="22"/>
          <w:szCs w:val="22"/>
        </w:rPr>
        <w:t xml:space="preserve"> - skats no tilta augstākā punkta no Augšielas</w:t>
      </w:r>
      <w:r w:rsidR="00B30618">
        <w:rPr>
          <w:sz w:val="22"/>
          <w:szCs w:val="22"/>
        </w:rPr>
        <w:t xml:space="preserve"> un citām zonām, lai vizualizācijas materiāls maksimāli detalizēti sniegtu priekšstatu par plānoto objektu</w:t>
      </w:r>
      <w:r w:rsidRPr="00FB08C7">
        <w:rPr>
          <w:sz w:val="22"/>
          <w:szCs w:val="22"/>
        </w:rPr>
        <w:t>;</w:t>
      </w:r>
    </w:p>
    <w:p w14:paraId="22E4FBCF" w14:textId="35A2CFD1"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Provizorisko izmaksu aprēķins (Tāmes). Projektētājam projektēšanas darbu izmaksu aprēķinā jāievērtē ārējo inženiertīklu trašu projektēšanas un saskaņošanas izmaksas</w:t>
      </w:r>
      <w:r w:rsidR="00D54680">
        <w:rPr>
          <w:sz w:val="22"/>
          <w:szCs w:val="22"/>
        </w:rPr>
        <w:t xml:space="preserve"> Tāmēm jābūt skaidrām, nepārprotamām un detalizētām tādā pakāpē, lai Pasūtītājs varētu secīgi veikt tālāko, uz būvprojektu minimālā sastāvā bāzētu, “projektē</w:t>
      </w:r>
      <w:r w:rsidR="00553C39">
        <w:rPr>
          <w:sz w:val="22"/>
          <w:szCs w:val="22"/>
        </w:rPr>
        <w:t xml:space="preserve"> un </w:t>
      </w:r>
      <w:r w:rsidR="00D54680">
        <w:rPr>
          <w:sz w:val="22"/>
          <w:szCs w:val="22"/>
        </w:rPr>
        <w:t>būvē” iepirkumu</w:t>
      </w:r>
      <w:r w:rsidR="00B30618">
        <w:rPr>
          <w:sz w:val="22"/>
          <w:szCs w:val="22"/>
        </w:rPr>
        <w:t>. Tāmes kā kontroltāmes izstrādājamas paralēli projektēšanas procesam, lai sekotu līdzi izvēlēto risinājumu atbilstībai Pasūtītājam pieejamajam finansējumam;</w:t>
      </w:r>
    </w:p>
    <w:p w14:paraId="459CEB59" w14:textId="4B51AFAE" w:rsidR="00653365" w:rsidRPr="00FB08C7" w:rsidRDefault="00653365" w:rsidP="00D778FB">
      <w:pPr>
        <w:pStyle w:val="ListParagraph"/>
        <w:numPr>
          <w:ilvl w:val="2"/>
          <w:numId w:val="15"/>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Projektēšanas uzdevuma pamatnosacījumu</w:t>
      </w:r>
      <w:r w:rsidR="00B30618">
        <w:rPr>
          <w:sz w:val="22"/>
          <w:szCs w:val="22"/>
        </w:rPr>
        <w:t>,</w:t>
      </w:r>
      <w:r w:rsidRPr="00FB08C7">
        <w:rPr>
          <w:sz w:val="22"/>
          <w:szCs w:val="22"/>
        </w:rPr>
        <w:t xml:space="preserve"> </w:t>
      </w:r>
      <w:r w:rsidR="00B30618" w:rsidRPr="00FB08C7">
        <w:rPr>
          <w:sz w:val="22"/>
          <w:szCs w:val="22"/>
        </w:rPr>
        <w:t xml:space="preserve">kas ir par pamatu </w:t>
      </w:r>
      <w:r w:rsidR="00B30618">
        <w:rPr>
          <w:sz w:val="22"/>
          <w:szCs w:val="22"/>
        </w:rPr>
        <w:t>tālākai būvprojektēšanai,</w:t>
      </w:r>
      <w:r w:rsidR="00B30618" w:rsidRPr="00FB08C7">
        <w:rPr>
          <w:sz w:val="22"/>
          <w:szCs w:val="22"/>
        </w:rPr>
        <w:t xml:space="preserve"> </w:t>
      </w:r>
      <w:r w:rsidRPr="00FB08C7">
        <w:rPr>
          <w:sz w:val="22"/>
          <w:szCs w:val="22"/>
        </w:rPr>
        <w:t>sagatavošana un saskaņošana ar Pasūtītāju</w:t>
      </w:r>
      <w:r w:rsidR="00B30618">
        <w:rPr>
          <w:sz w:val="22"/>
          <w:szCs w:val="22"/>
        </w:rPr>
        <w:t>.</w:t>
      </w:r>
      <w:r w:rsidRPr="00FB08C7">
        <w:rPr>
          <w:sz w:val="22"/>
          <w:szCs w:val="22"/>
        </w:rPr>
        <w:t xml:space="preserve"> </w:t>
      </w:r>
      <w:r w:rsidR="00B30618">
        <w:rPr>
          <w:sz w:val="22"/>
          <w:szCs w:val="22"/>
        </w:rPr>
        <w:t>T</w:t>
      </w:r>
      <w:r w:rsidRPr="00FB08C7">
        <w:rPr>
          <w:sz w:val="22"/>
          <w:szCs w:val="22"/>
        </w:rPr>
        <w:t>a</w:t>
      </w:r>
      <w:r w:rsidR="00B30618">
        <w:rPr>
          <w:sz w:val="22"/>
          <w:szCs w:val="22"/>
        </w:rPr>
        <w:t>jā</w:t>
      </w:r>
      <w:r w:rsidRPr="00FB08C7">
        <w:rPr>
          <w:sz w:val="22"/>
          <w:szCs w:val="22"/>
        </w:rPr>
        <w:t xml:space="preserve"> skaitā, definēt</w:t>
      </w:r>
      <w:r w:rsidR="00B30618">
        <w:rPr>
          <w:sz w:val="22"/>
          <w:szCs w:val="22"/>
        </w:rPr>
        <w:t>a</w:t>
      </w:r>
      <w:r w:rsidRPr="00FB08C7">
        <w:rPr>
          <w:sz w:val="22"/>
          <w:szCs w:val="22"/>
        </w:rPr>
        <w:t xml:space="preserve"> iekšējo un ārējo inženiertīklu detalizācijas pakāp</w:t>
      </w:r>
      <w:r w:rsidR="00B30618">
        <w:rPr>
          <w:sz w:val="22"/>
          <w:szCs w:val="22"/>
        </w:rPr>
        <w:t>e</w:t>
      </w:r>
      <w:r w:rsidRPr="00FB08C7">
        <w:rPr>
          <w:sz w:val="22"/>
          <w:szCs w:val="22"/>
        </w:rPr>
        <w:t>, ņemot vērā šajā tehniskajā specifikācijā norādītās prasības būvniecības ieceres saturam</w:t>
      </w:r>
      <w:r w:rsidR="004737C8">
        <w:rPr>
          <w:sz w:val="22"/>
          <w:szCs w:val="22"/>
        </w:rPr>
        <w:t>.</w:t>
      </w:r>
      <w:r w:rsidRPr="00FB08C7">
        <w:rPr>
          <w:sz w:val="22"/>
          <w:szCs w:val="22"/>
        </w:rPr>
        <w:t xml:space="preserve"> </w:t>
      </w:r>
      <w:r w:rsidR="004737C8">
        <w:rPr>
          <w:sz w:val="22"/>
          <w:szCs w:val="22"/>
        </w:rPr>
        <w:t>P</w:t>
      </w:r>
      <w:r w:rsidRPr="00FB08C7">
        <w:rPr>
          <w:sz w:val="22"/>
          <w:szCs w:val="22"/>
        </w:rPr>
        <w:t>recizēt</w:t>
      </w:r>
      <w:r w:rsidR="00B30618">
        <w:rPr>
          <w:sz w:val="22"/>
          <w:szCs w:val="22"/>
        </w:rPr>
        <w:t>as</w:t>
      </w:r>
      <w:r w:rsidRPr="00FB08C7">
        <w:rPr>
          <w:sz w:val="22"/>
          <w:szCs w:val="22"/>
        </w:rPr>
        <w:t xml:space="preserve"> </w:t>
      </w:r>
      <w:r w:rsidR="004737C8">
        <w:rPr>
          <w:sz w:val="22"/>
          <w:szCs w:val="22"/>
        </w:rPr>
        <w:t>prasības inženiertīklu tālākai projektēšanai</w:t>
      </w:r>
      <w:r w:rsidRPr="00FB08C7">
        <w:rPr>
          <w:sz w:val="22"/>
          <w:szCs w:val="22"/>
        </w:rPr>
        <w:t xml:space="preserve"> ar mērķi, lai </w:t>
      </w:r>
      <w:r w:rsidR="004737C8">
        <w:rPr>
          <w:sz w:val="22"/>
          <w:szCs w:val="22"/>
        </w:rPr>
        <w:t>iepirkuma “projektē</w:t>
      </w:r>
      <w:r w:rsidR="00553C39">
        <w:rPr>
          <w:sz w:val="22"/>
          <w:szCs w:val="22"/>
        </w:rPr>
        <w:t xml:space="preserve"> un </w:t>
      </w:r>
      <w:r w:rsidR="004737C8">
        <w:rPr>
          <w:sz w:val="22"/>
          <w:szCs w:val="22"/>
        </w:rPr>
        <w:t xml:space="preserve">būvē” ietvaros </w:t>
      </w:r>
      <w:r w:rsidR="00B30618">
        <w:rPr>
          <w:sz w:val="22"/>
          <w:szCs w:val="22"/>
        </w:rPr>
        <w:t xml:space="preserve">iespējami precīzi </w:t>
      </w:r>
      <w:r w:rsidRPr="00FB08C7">
        <w:rPr>
          <w:sz w:val="22"/>
          <w:szCs w:val="22"/>
        </w:rPr>
        <w:t xml:space="preserve">apzinātu </w:t>
      </w:r>
      <w:r w:rsidR="004737C8">
        <w:rPr>
          <w:sz w:val="22"/>
          <w:szCs w:val="22"/>
        </w:rPr>
        <w:t xml:space="preserve">darbu </w:t>
      </w:r>
      <w:r w:rsidRPr="00FB08C7">
        <w:rPr>
          <w:sz w:val="22"/>
          <w:szCs w:val="22"/>
        </w:rPr>
        <w:t xml:space="preserve">apjomus un </w:t>
      </w:r>
      <w:r w:rsidR="004737C8">
        <w:rPr>
          <w:sz w:val="22"/>
          <w:szCs w:val="22"/>
        </w:rPr>
        <w:t xml:space="preserve">precīzi </w:t>
      </w:r>
      <w:r w:rsidRPr="00FB08C7">
        <w:rPr>
          <w:sz w:val="22"/>
          <w:szCs w:val="22"/>
        </w:rPr>
        <w:t xml:space="preserve">izstrādātu tāmes. </w:t>
      </w:r>
    </w:p>
    <w:p w14:paraId="2FFD832F" w14:textId="65A15A4C" w:rsidR="00653365" w:rsidRPr="00FB08C7" w:rsidRDefault="00653365" w:rsidP="00D778FB">
      <w:pPr>
        <w:pStyle w:val="ListParagraph"/>
        <w:numPr>
          <w:ilvl w:val="1"/>
          <w:numId w:val="15"/>
        </w:numPr>
        <w:overflowPunct/>
        <w:autoSpaceDE/>
        <w:autoSpaceDN/>
        <w:adjustRightInd/>
        <w:spacing w:before="120"/>
        <w:ind w:left="1106" w:right="-96" w:hanging="397"/>
        <w:jc w:val="both"/>
        <w:textAlignment w:val="auto"/>
        <w:rPr>
          <w:sz w:val="22"/>
          <w:szCs w:val="22"/>
        </w:rPr>
      </w:pPr>
      <w:r w:rsidRPr="00FB08C7">
        <w:rPr>
          <w:sz w:val="22"/>
          <w:szCs w:val="22"/>
        </w:rPr>
        <w:t xml:space="preserve"> Būvprojekts minimālā sastāvā saskaņojams ar Pasūtītāju</w:t>
      </w:r>
      <w:r w:rsidR="00B30618">
        <w:rPr>
          <w:sz w:val="22"/>
          <w:szCs w:val="22"/>
        </w:rPr>
        <w:t xml:space="preserve"> un ēkas galveno Lietotāju.</w:t>
      </w:r>
    </w:p>
    <w:p w14:paraId="2B9E715A" w14:textId="6919ED12" w:rsidR="00653365" w:rsidRPr="00FB08C7" w:rsidRDefault="00653365" w:rsidP="00D778FB">
      <w:pPr>
        <w:pStyle w:val="ListParagraph"/>
        <w:numPr>
          <w:ilvl w:val="1"/>
          <w:numId w:val="15"/>
        </w:numPr>
        <w:tabs>
          <w:tab w:val="left" w:pos="1134"/>
        </w:tabs>
        <w:overflowPunct/>
        <w:autoSpaceDE/>
        <w:autoSpaceDN/>
        <w:adjustRightInd/>
        <w:spacing w:before="120"/>
        <w:ind w:left="1106" w:right="-96" w:hanging="397"/>
        <w:jc w:val="both"/>
        <w:textAlignment w:val="auto"/>
        <w:rPr>
          <w:rFonts w:eastAsia="Calibri"/>
          <w:sz w:val="22"/>
          <w:szCs w:val="22"/>
        </w:rPr>
      </w:pPr>
      <w:r w:rsidRPr="00FB08C7">
        <w:rPr>
          <w:rFonts w:eastAsia="Calibri"/>
          <w:sz w:val="22"/>
          <w:szCs w:val="22"/>
        </w:rPr>
        <w:t xml:space="preserve">Būvprojekts minimālā sastāvā  saskaņojams </w:t>
      </w:r>
      <w:r w:rsidR="00063551">
        <w:rPr>
          <w:rFonts w:eastAsia="Calibri"/>
          <w:sz w:val="22"/>
          <w:szCs w:val="22"/>
        </w:rPr>
        <w:t>Nacionālās kultūras mantojuma pārvaldē</w:t>
      </w:r>
      <w:r w:rsidRPr="00FB08C7">
        <w:rPr>
          <w:rFonts w:eastAsia="Calibri"/>
          <w:sz w:val="22"/>
          <w:szCs w:val="22"/>
        </w:rPr>
        <w:t xml:space="preserve">, nepieciešamības gadījumā </w:t>
      </w:r>
      <w:r w:rsidR="00912DDF">
        <w:rPr>
          <w:rFonts w:eastAsia="Calibri"/>
          <w:sz w:val="22"/>
          <w:szCs w:val="22"/>
        </w:rPr>
        <w:t>Rīgas vēsturiskā centra saglabāšanas un attīstības padomē.</w:t>
      </w:r>
    </w:p>
    <w:p w14:paraId="786F43E9" w14:textId="77777777" w:rsidR="00653365" w:rsidRPr="00FB08C7" w:rsidRDefault="00653365" w:rsidP="00D778FB">
      <w:pPr>
        <w:pStyle w:val="ListParagraph"/>
        <w:numPr>
          <w:ilvl w:val="1"/>
          <w:numId w:val="15"/>
        </w:numPr>
        <w:tabs>
          <w:tab w:val="left" w:pos="1134"/>
        </w:tabs>
        <w:overflowPunct/>
        <w:autoSpaceDE/>
        <w:autoSpaceDN/>
        <w:adjustRightInd/>
        <w:spacing w:before="120"/>
        <w:ind w:left="1106" w:right="-96" w:hanging="397"/>
        <w:jc w:val="both"/>
        <w:textAlignment w:val="auto"/>
        <w:rPr>
          <w:rFonts w:eastAsia="Calibri"/>
          <w:sz w:val="22"/>
          <w:szCs w:val="22"/>
        </w:rPr>
      </w:pPr>
      <w:r w:rsidRPr="00FB08C7">
        <w:rPr>
          <w:rFonts w:eastAsia="Calibri"/>
          <w:sz w:val="22"/>
          <w:szCs w:val="22"/>
        </w:rPr>
        <w:t>Būvprojekts minimālā sastāvā saskaņojams Rīgas pilsētas būvvaldē un saņemama būvatļauja ar projektēšanas nosacījumiem, kas iesniedzama Pasūtītājam.</w:t>
      </w:r>
    </w:p>
    <w:p w14:paraId="5F8D4704" w14:textId="68786199" w:rsidR="00653365" w:rsidRDefault="00653365" w:rsidP="00653365">
      <w:pPr>
        <w:shd w:val="clear" w:color="auto" w:fill="FFFFFF" w:themeFill="background1"/>
        <w:ind w:right="-99"/>
        <w:jc w:val="both"/>
        <w:rPr>
          <w:b/>
          <w:sz w:val="22"/>
          <w:szCs w:val="22"/>
        </w:rPr>
      </w:pPr>
    </w:p>
    <w:p w14:paraId="6D4513B4" w14:textId="0E11DA87" w:rsidR="008B7EBA" w:rsidRDefault="008B7EBA" w:rsidP="00653365">
      <w:pPr>
        <w:shd w:val="clear" w:color="auto" w:fill="FFFFFF" w:themeFill="background1"/>
        <w:ind w:right="-99"/>
        <w:jc w:val="both"/>
        <w:rPr>
          <w:b/>
          <w:sz w:val="22"/>
          <w:szCs w:val="22"/>
        </w:rPr>
      </w:pPr>
    </w:p>
    <w:p w14:paraId="5DF92384" w14:textId="77777777" w:rsidR="008B7EBA" w:rsidRPr="00FB08C7" w:rsidRDefault="008B7EBA" w:rsidP="00653365">
      <w:pPr>
        <w:shd w:val="clear" w:color="auto" w:fill="FFFFFF" w:themeFill="background1"/>
        <w:ind w:right="-99"/>
        <w:jc w:val="both"/>
        <w:rPr>
          <w:b/>
          <w:sz w:val="22"/>
          <w:szCs w:val="22"/>
        </w:rPr>
      </w:pPr>
    </w:p>
    <w:p w14:paraId="49EA4A95" w14:textId="680302E4" w:rsidR="00653365" w:rsidRDefault="00653365" w:rsidP="00D778FB">
      <w:pPr>
        <w:pStyle w:val="ListParagraph"/>
        <w:numPr>
          <w:ilvl w:val="0"/>
          <w:numId w:val="15"/>
        </w:numPr>
        <w:overflowPunct/>
        <w:autoSpaceDE/>
        <w:autoSpaceDN/>
        <w:adjustRightInd/>
        <w:ind w:right="-99"/>
        <w:contextualSpacing/>
        <w:jc w:val="both"/>
        <w:textAlignment w:val="auto"/>
        <w:rPr>
          <w:b/>
          <w:sz w:val="22"/>
          <w:szCs w:val="22"/>
        </w:rPr>
      </w:pPr>
      <w:r w:rsidRPr="00FB08C7">
        <w:rPr>
          <w:b/>
          <w:sz w:val="22"/>
          <w:szCs w:val="22"/>
        </w:rPr>
        <w:t>Prasības būvniecības ieceres saturam</w:t>
      </w:r>
    </w:p>
    <w:tbl>
      <w:tblPr>
        <w:tblW w:w="9356" w:type="dxa"/>
        <w:tblInd w:w="-5" w:type="dxa"/>
        <w:tblLook w:val="04A0" w:firstRow="1" w:lastRow="0" w:firstColumn="1" w:lastColumn="0" w:noHBand="0" w:noVBand="1"/>
      </w:tblPr>
      <w:tblGrid>
        <w:gridCol w:w="772"/>
        <w:gridCol w:w="44"/>
        <w:gridCol w:w="8540"/>
      </w:tblGrid>
      <w:tr w:rsidR="00653365" w:rsidRPr="00FB08C7" w14:paraId="411F6C52"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CDAAD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 ARHITEKTŪRAS DAĻA</w:t>
            </w:r>
          </w:p>
        </w:tc>
      </w:tr>
      <w:tr w:rsidR="00653365" w:rsidRPr="00FB08C7" w14:paraId="3092270D"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D8B4F71"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1473911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Skaidrojošs apraksts par plānoto būvniecības ieceri, tai skaitā par vides pieejamības risinājumiem.</w:t>
            </w:r>
          </w:p>
        </w:tc>
      </w:tr>
      <w:tr w:rsidR="00653365" w:rsidRPr="00FB08C7" w14:paraId="725BE5B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71F0F5B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1.2.</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440E443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Tehniskie noteikumi no inženiertīklu turētājiem u.c.</w:t>
            </w:r>
          </w:p>
        </w:tc>
      </w:tr>
      <w:tr w:rsidR="00653365" w:rsidRPr="00FB08C7" w14:paraId="146EACDD"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4A899C3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1.3.</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1C3ABCEE" w14:textId="39D45AD1" w:rsidR="00653365" w:rsidRPr="00FB08C7" w:rsidRDefault="00653365" w:rsidP="00F70CDE">
            <w:pPr>
              <w:jc w:val="both"/>
              <w:rPr>
                <w:bCs/>
                <w:color w:val="000000"/>
                <w:sz w:val="22"/>
                <w:szCs w:val="22"/>
                <w:lang w:eastAsia="lv-LV"/>
              </w:rPr>
            </w:pPr>
            <w:r w:rsidRPr="00FB08C7">
              <w:rPr>
                <w:bCs/>
                <w:color w:val="000000"/>
                <w:sz w:val="22"/>
                <w:szCs w:val="22"/>
                <w:lang w:eastAsia="lv-LV"/>
              </w:rPr>
              <w:t>Inženierizpēte (Ģeotehniskā izpēte)</w:t>
            </w:r>
            <w:r w:rsidR="00AF4C8C">
              <w:rPr>
                <w:bCs/>
                <w:color w:val="000000"/>
                <w:sz w:val="22"/>
                <w:szCs w:val="22"/>
                <w:lang w:eastAsia="lv-LV"/>
              </w:rPr>
              <w:t>.</w:t>
            </w:r>
          </w:p>
        </w:tc>
      </w:tr>
      <w:tr w:rsidR="00653365" w:rsidRPr="00FB08C7" w14:paraId="028A453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74EA48D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1.4.</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AF84C0C" w14:textId="5F27E7A9" w:rsidR="00653365" w:rsidRPr="00FB08C7" w:rsidRDefault="00F12338" w:rsidP="00F70CDE">
            <w:pPr>
              <w:jc w:val="both"/>
              <w:rPr>
                <w:bCs/>
                <w:color w:val="000000"/>
                <w:sz w:val="22"/>
                <w:szCs w:val="22"/>
                <w:lang w:eastAsia="lv-LV"/>
              </w:rPr>
            </w:pPr>
            <w:r w:rsidRPr="00063551">
              <w:rPr>
                <w:bCs/>
                <w:color w:val="000000"/>
                <w:sz w:val="22"/>
                <w:szCs w:val="22"/>
                <w:lang w:eastAsia="lv-LV"/>
              </w:rPr>
              <w:t>Ģ</w:t>
            </w:r>
            <w:r w:rsidR="00653365" w:rsidRPr="00063551">
              <w:rPr>
                <w:bCs/>
                <w:color w:val="000000"/>
                <w:sz w:val="22"/>
                <w:szCs w:val="22"/>
                <w:lang w:eastAsia="lv-LV"/>
              </w:rPr>
              <w:t>enerālplāns</w:t>
            </w:r>
            <w:r w:rsidR="00653365" w:rsidRPr="00FB08C7">
              <w:rPr>
                <w:bCs/>
                <w:color w:val="000000"/>
                <w:sz w:val="22"/>
                <w:szCs w:val="22"/>
                <w:lang w:eastAsia="lv-LV"/>
              </w:rPr>
              <w:t xml:space="preserve"> ar inženiertīklu savietoto plānu.</w:t>
            </w:r>
          </w:p>
        </w:tc>
      </w:tr>
      <w:tr w:rsidR="00653365" w:rsidRPr="00FB08C7" w14:paraId="5E8DFDB5"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0D8D6B0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1.5.</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054FB98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Ēkas stāvu plāni ar telpu eksplikāciju. Iekārtu, aprīkojuma un mēbeļu izvietojums.</w:t>
            </w:r>
          </w:p>
        </w:tc>
      </w:tr>
      <w:tr w:rsidR="00653365" w:rsidRPr="00FB08C7" w14:paraId="795E23A7"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084AFE6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1.6.</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400E22E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Interjera principiālie risinājumi, apdares materiāli, apgaismes ķermeņi, grīdu iesegumi atbilstoši telpu lietojuma specifikai</w:t>
            </w:r>
          </w:p>
        </w:tc>
      </w:tr>
      <w:tr w:rsidR="00653365" w:rsidRPr="00FB08C7" w14:paraId="109D31E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2B8AA3C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lastRenderedPageBreak/>
              <w:t>1.7.</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00BA92C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Ēkas jumta plāns.</w:t>
            </w:r>
          </w:p>
        </w:tc>
      </w:tr>
      <w:tr w:rsidR="00653365" w:rsidRPr="001D6F54" w14:paraId="5A26A091" w14:textId="77777777" w:rsidTr="00F70CDE">
        <w:trPr>
          <w:cantSplit/>
          <w:trHeight w:val="300"/>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798F8C4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1.8.</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1305A20E" w14:textId="77777777" w:rsidR="00653365" w:rsidRPr="00FB08C7" w:rsidRDefault="00653365" w:rsidP="00F70CDE">
            <w:pPr>
              <w:jc w:val="both"/>
              <w:rPr>
                <w:bCs/>
                <w:color w:val="000000"/>
                <w:sz w:val="22"/>
                <w:szCs w:val="22"/>
                <w:lang w:val="de-DE" w:eastAsia="lv-LV"/>
              </w:rPr>
            </w:pPr>
            <w:r w:rsidRPr="00FB08C7">
              <w:rPr>
                <w:bCs/>
                <w:color w:val="000000"/>
                <w:sz w:val="22"/>
                <w:szCs w:val="22"/>
                <w:lang w:val="de-DE" w:eastAsia="lv-LV"/>
              </w:rPr>
              <w:t>Ēkas fasādes ar augstuma atzīmēm.</w:t>
            </w:r>
          </w:p>
        </w:tc>
      </w:tr>
      <w:tr w:rsidR="00653365" w:rsidRPr="001D6F54" w14:paraId="4BE5EC31" w14:textId="77777777" w:rsidTr="00F70CDE">
        <w:trPr>
          <w:cantSplit/>
          <w:trHeight w:val="300"/>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16EABE5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1.9.</w:t>
            </w:r>
          </w:p>
        </w:tc>
        <w:tc>
          <w:tcPr>
            <w:tcW w:w="8540" w:type="dxa"/>
            <w:tcBorders>
              <w:top w:val="single" w:sz="4" w:space="0" w:color="auto"/>
              <w:left w:val="nil"/>
              <w:bottom w:val="single" w:sz="4" w:space="0" w:color="auto"/>
              <w:right w:val="single" w:sz="4" w:space="0" w:color="000000"/>
            </w:tcBorders>
            <w:shd w:val="clear" w:color="000000" w:fill="FFFFFF"/>
            <w:vAlign w:val="center"/>
            <w:hideMark/>
          </w:tcPr>
          <w:p w14:paraId="46948CAF" w14:textId="77777777" w:rsidR="00653365" w:rsidRPr="00FB08C7" w:rsidRDefault="00653365" w:rsidP="00F70CDE">
            <w:pPr>
              <w:jc w:val="both"/>
              <w:rPr>
                <w:bCs/>
                <w:color w:val="000000"/>
                <w:sz w:val="22"/>
                <w:szCs w:val="22"/>
                <w:lang w:val="de-DE" w:eastAsia="lv-LV"/>
              </w:rPr>
            </w:pPr>
            <w:r w:rsidRPr="00FB08C7">
              <w:rPr>
                <w:bCs/>
                <w:color w:val="000000"/>
                <w:sz w:val="22"/>
                <w:szCs w:val="22"/>
                <w:lang w:val="de-DE" w:eastAsia="lv-LV"/>
              </w:rPr>
              <w:t>Raksturīgie griezumi ar augstuma atzīmēm.</w:t>
            </w:r>
          </w:p>
        </w:tc>
      </w:tr>
      <w:tr w:rsidR="00653365" w:rsidRPr="00FB08C7" w14:paraId="33423FF4"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4EA2ECB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1.10.</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B60FFC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Citi dokumenti vai atļaujas, ja to nosaka normatīvie akti.</w:t>
            </w:r>
          </w:p>
        </w:tc>
      </w:tr>
      <w:tr w:rsidR="00653365" w:rsidRPr="00FB08C7" w14:paraId="156342F5" w14:textId="77777777" w:rsidTr="00FB08C7">
        <w:trPr>
          <w:cantSplit/>
          <w:trHeight w:val="281"/>
        </w:trPr>
        <w:tc>
          <w:tcPr>
            <w:tcW w:w="816" w:type="dxa"/>
            <w:gridSpan w:val="2"/>
            <w:tcBorders>
              <w:top w:val="nil"/>
              <w:left w:val="single" w:sz="4" w:space="0" w:color="auto"/>
              <w:bottom w:val="single" w:sz="4" w:space="0" w:color="000000"/>
              <w:right w:val="single" w:sz="4" w:space="0" w:color="auto"/>
            </w:tcBorders>
            <w:shd w:val="clear" w:color="auto" w:fill="auto"/>
            <w:vAlign w:val="center"/>
          </w:tcPr>
          <w:p w14:paraId="0F9C3D6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1.11.</w:t>
            </w:r>
          </w:p>
        </w:tc>
        <w:tc>
          <w:tcPr>
            <w:tcW w:w="8540" w:type="dxa"/>
            <w:tcBorders>
              <w:top w:val="nil"/>
              <w:left w:val="single" w:sz="4" w:space="0" w:color="auto"/>
              <w:bottom w:val="single" w:sz="4" w:space="0" w:color="000000"/>
              <w:right w:val="single" w:sz="4" w:space="0" w:color="auto"/>
            </w:tcBorders>
            <w:shd w:val="clear" w:color="auto" w:fill="auto"/>
            <w:vAlign w:val="center"/>
          </w:tcPr>
          <w:p w14:paraId="77EB352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Satiksmes organizācijas plāns.</w:t>
            </w:r>
          </w:p>
        </w:tc>
      </w:tr>
      <w:tr w:rsidR="00653365" w:rsidRPr="00FB08C7" w14:paraId="0D3AA6C7" w14:textId="77777777" w:rsidTr="00097D1E">
        <w:trPr>
          <w:cantSplit/>
          <w:trHeight w:val="322"/>
        </w:trPr>
        <w:tc>
          <w:tcPr>
            <w:tcW w:w="816" w:type="dxa"/>
            <w:gridSpan w:val="2"/>
            <w:tcBorders>
              <w:top w:val="nil"/>
              <w:left w:val="single" w:sz="4" w:space="0" w:color="auto"/>
              <w:bottom w:val="single" w:sz="4" w:space="0" w:color="000000"/>
              <w:right w:val="single" w:sz="4" w:space="0" w:color="auto"/>
            </w:tcBorders>
            <w:shd w:val="clear" w:color="auto" w:fill="auto"/>
            <w:vAlign w:val="center"/>
          </w:tcPr>
          <w:p w14:paraId="1C0C7B8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1.12.</w:t>
            </w:r>
          </w:p>
        </w:tc>
        <w:tc>
          <w:tcPr>
            <w:tcW w:w="8540" w:type="dxa"/>
            <w:tcBorders>
              <w:top w:val="nil"/>
              <w:left w:val="single" w:sz="4" w:space="0" w:color="auto"/>
              <w:bottom w:val="single" w:sz="4" w:space="0" w:color="000000"/>
              <w:right w:val="single" w:sz="4" w:space="0" w:color="auto"/>
            </w:tcBorders>
            <w:shd w:val="clear" w:color="auto" w:fill="auto"/>
            <w:vAlign w:val="center"/>
          </w:tcPr>
          <w:p w14:paraId="25ECEC8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Teritorijas labiekārtojuma plāns, t.sk. apgaismojuma risinājumi</w:t>
            </w:r>
          </w:p>
        </w:tc>
      </w:tr>
      <w:tr w:rsidR="00653365" w:rsidRPr="00FB08C7" w14:paraId="1041CE10"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1E1CC87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1.13.</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5142F1C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Projektēšanas uzdevums tālākai būvprojekta izstrādei</w:t>
            </w:r>
          </w:p>
        </w:tc>
      </w:tr>
      <w:tr w:rsidR="00653365" w:rsidRPr="00FB08C7" w14:paraId="2A25378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478AF7D4" w14:textId="77777777" w:rsidR="00653365" w:rsidRPr="00FB08C7" w:rsidRDefault="00653365" w:rsidP="00F70CDE">
            <w:pPr>
              <w:jc w:val="both"/>
              <w:rPr>
                <w:color w:val="000000"/>
                <w:sz w:val="22"/>
                <w:szCs w:val="22"/>
                <w:lang w:eastAsia="lv-LV"/>
              </w:rPr>
            </w:pPr>
            <w:r w:rsidRPr="00FB08C7">
              <w:rPr>
                <w:color w:val="000000"/>
                <w:sz w:val="22"/>
                <w:szCs w:val="22"/>
                <w:lang w:eastAsia="lv-LV"/>
              </w:rPr>
              <w:t>1.14.</w:t>
            </w:r>
          </w:p>
        </w:tc>
        <w:tc>
          <w:tcPr>
            <w:tcW w:w="8540" w:type="dxa"/>
            <w:tcBorders>
              <w:top w:val="nil"/>
              <w:left w:val="nil"/>
              <w:bottom w:val="single" w:sz="4" w:space="0" w:color="auto"/>
              <w:right w:val="single" w:sz="4" w:space="0" w:color="auto"/>
            </w:tcBorders>
            <w:shd w:val="clear" w:color="auto" w:fill="auto"/>
            <w:vAlign w:val="center"/>
          </w:tcPr>
          <w:p w14:paraId="39526CD0" w14:textId="77777777" w:rsidR="00653365" w:rsidRPr="00FB08C7" w:rsidRDefault="00653365" w:rsidP="00F70CDE">
            <w:pPr>
              <w:jc w:val="both"/>
              <w:rPr>
                <w:color w:val="000000"/>
                <w:sz w:val="22"/>
                <w:szCs w:val="22"/>
                <w:lang w:eastAsia="lv-LV"/>
              </w:rPr>
            </w:pPr>
            <w:r w:rsidRPr="00FB08C7">
              <w:rPr>
                <w:bCs/>
                <w:color w:val="000000"/>
                <w:sz w:val="22"/>
                <w:szCs w:val="22"/>
                <w:lang w:eastAsia="lv-LV"/>
              </w:rPr>
              <w:t xml:space="preserve">Saskaņojumi </w:t>
            </w:r>
            <w:r w:rsidRPr="00FB08C7">
              <w:rPr>
                <w:color w:val="000000"/>
                <w:sz w:val="22"/>
                <w:szCs w:val="22"/>
                <w:lang w:eastAsia="lv-LV"/>
              </w:rPr>
              <w:t>ar institūcijām, ja to nosaka normatīvie akti.</w:t>
            </w:r>
          </w:p>
        </w:tc>
      </w:tr>
      <w:tr w:rsidR="00653365" w:rsidRPr="00FB08C7" w14:paraId="60E8582D"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CF6F2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 INŽENIERRISINĀJUMI</w:t>
            </w:r>
          </w:p>
        </w:tc>
      </w:tr>
      <w:tr w:rsidR="00653365" w:rsidRPr="00FB08C7" w14:paraId="726F0F99" w14:textId="77777777" w:rsidTr="00097D1E">
        <w:trPr>
          <w:cantSplit/>
          <w:trHeight w:val="297"/>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4C8B9FE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2.1.</w:t>
            </w:r>
          </w:p>
        </w:tc>
        <w:tc>
          <w:tcPr>
            <w:tcW w:w="8540" w:type="dxa"/>
            <w:tcBorders>
              <w:top w:val="nil"/>
              <w:left w:val="nil"/>
              <w:bottom w:val="single" w:sz="4" w:space="0" w:color="auto"/>
              <w:right w:val="single" w:sz="4" w:space="0" w:color="auto"/>
            </w:tcBorders>
            <w:shd w:val="clear" w:color="auto" w:fill="auto"/>
            <w:vAlign w:val="center"/>
            <w:hideMark/>
          </w:tcPr>
          <w:p w14:paraId="2382F7F4" w14:textId="77777777" w:rsidR="00653365" w:rsidRPr="00FB08C7" w:rsidRDefault="00653365" w:rsidP="00F70CDE">
            <w:pPr>
              <w:jc w:val="both"/>
              <w:rPr>
                <w:color w:val="000000"/>
                <w:sz w:val="22"/>
                <w:szCs w:val="22"/>
                <w:lang w:eastAsia="lv-LV"/>
              </w:rPr>
            </w:pPr>
            <w:r w:rsidRPr="00FB08C7">
              <w:rPr>
                <w:bCs/>
                <w:color w:val="000000"/>
                <w:sz w:val="22"/>
                <w:szCs w:val="22"/>
                <w:lang w:eastAsia="lv-LV"/>
              </w:rPr>
              <w:t>Būvkonstrukciju principiālie risinājumi</w:t>
            </w:r>
          </w:p>
        </w:tc>
      </w:tr>
      <w:tr w:rsidR="00653365" w:rsidRPr="00FB08C7" w14:paraId="4CFC5389" w14:textId="77777777" w:rsidTr="00097D1E">
        <w:trPr>
          <w:cantSplit/>
          <w:trHeight w:val="260"/>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29B6571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2.2.</w:t>
            </w:r>
          </w:p>
        </w:tc>
        <w:tc>
          <w:tcPr>
            <w:tcW w:w="8540" w:type="dxa"/>
            <w:tcBorders>
              <w:top w:val="nil"/>
              <w:left w:val="nil"/>
              <w:bottom w:val="single" w:sz="4" w:space="0" w:color="auto"/>
              <w:right w:val="single" w:sz="4" w:space="0" w:color="auto"/>
            </w:tcBorders>
            <w:shd w:val="clear" w:color="auto" w:fill="auto"/>
            <w:vAlign w:val="center"/>
          </w:tcPr>
          <w:p w14:paraId="5339018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Būvkonstrukciju aprēķini</w:t>
            </w:r>
          </w:p>
        </w:tc>
      </w:tr>
      <w:tr w:rsidR="00653365" w:rsidRPr="00FB08C7" w14:paraId="6D0A7DC3" w14:textId="77777777" w:rsidTr="008A393B">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071D912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2.3.</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14564B9B"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 xml:space="preserve">Apkures sistēmas principiālie risinājumi, cauruļvadu/ sildķermeņu izvietojumi, agregāti un iekārtas, aprēķinu temperatūras  apkures sistēmas izvēlei u.c., </w:t>
            </w:r>
          </w:p>
          <w:p w14:paraId="4D9F22E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31C5F154" w14:textId="77777777" w:rsidTr="008A393B">
        <w:trPr>
          <w:cantSplit/>
          <w:trHeight w:val="288"/>
        </w:trPr>
        <w:tc>
          <w:tcPr>
            <w:tcW w:w="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87821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2.4.</w:t>
            </w:r>
          </w:p>
        </w:tc>
        <w:tc>
          <w:tcPr>
            <w:tcW w:w="8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7C8D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Ventilācijas un gaisa kondicionēšanas principiālie risinājumi, cauruļvadu  un iekārtu izvietojums gan vēdināšanas gan gaisa kondicionēšanas sistēmām. Ventilācijas iekārtu un materiālu principiālā izvēle. Gaisa apmaiņas telpas aprēķini. Iekārtu trokšņa līmeņa apzināšana, aprēķins.</w:t>
            </w:r>
          </w:p>
          <w:p w14:paraId="750090F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5CDD2C6C" w14:textId="77777777" w:rsidTr="008A393B">
        <w:trPr>
          <w:cantSplit/>
          <w:trHeight w:val="288"/>
        </w:trPr>
        <w:tc>
          <w:tcPr>
            <w:tcW w:w="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C7F3C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2.5.</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3EDF6E4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 xml:space="preserve">Aukstumapgādes principiālie risinājumi, cauruļvadu un iekārtu izvietojums, aprēķini, materiālu principiālā izvēle, aprēķini, agregātu un iekārtu izvēle. </w:t>
            </w:r>
          </w:p>
          <w:p w14:paraId="1C96B652"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001BA25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2BFE13C3"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2.6.</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D48E23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Ūdensapgādes un kanalizācijas, iekšējo tīklu principiālie risinājumi</w:t>
            </w:r>
          </w:p>
        </w:tc>
      </w:tr>
      <w:tr w:rsidR="00653365" w:rsidRPr="00FB08C7" w14:paraId="5775E3A4"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F3094B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2.7.</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5C5FC8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Ūdensapgādes un kanalizācijas, ārējo tīklu principiālie risinājumi</w:t>
            </w:r>
          </w:p>
        </w:tc>
      </w:tr>
      <w:tr w:rsidR="00653365" w:rsidRPr="00FB08C7" w14:paraId="1E0B14A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0AAFC8B"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2.8.</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1AA744E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Elektroapgādes (iekšējie tīkli) principiālie risinājumi, rezerves elektroapgāde, apgaismes ķermeņu jaudu aprēķins un izvietojums pa telpu grupām, zibens aizsardzība, zemējuma kontūrs un pārsprieguma aizsardzība.</w:t>
            </w:r>
          </w:p>
        </w:tc>
      </w:tr>
      <w:tr w:rsidR="00653365" w:rsidRPr="00FB08C7" w14:paraId="57AA27F0"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2A252AF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2.9.</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6EEEBBDE"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Vājstrāvu sistēmu principiālie risinājumi, sakaru un televīzijas sistēmas, sporta sacensību komentētāju darba vietas un televīzijas kameru izvietošanas vietas, drošības sistēmas, apziņošanas sistēmas, apskaņošanas sistēmas.</w:t>
            </w:r>
          </w:p>
        </w:tc>
      </w:tr>
      <w:tr w:rsidR="00653365" w:rsidRPr="00FB08C7" w14:paraId="6D4ABE9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5CAF86E"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2.10.</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6A9706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Elektroapgādes principiālie risinājumi (ārējie tīkli)</w:t>
            </w:r>
          </w:p>
        </w:tc>
      </w:tr>
      <w:tr w:rsidR="00653365" w:rsidRPr="00FB08C7" w14:paraId="3BF1DFFA"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77F9601"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2.11.</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24AA7FB4"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Vadības un automatizācijas sistēmu principiālie risinājumi, iekārtu un aprīkojuma izvietojums un specifikācija.</w:t>
            </w:r>
          </w:p>
        </w:tc>
      </w:tr>
      <w:tr w:rsidR="00653365" w:rsidRPr="00FB08C7" w14:paraId="65A97E5B"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36355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3. UGUNSDROŠĪBAS PASĀKUMU APRAKSTS</w:t>
            </w:r>
          </w:p>
        </w:tc>
      </w:tr>
      <w:tr w:rsidR="00653365" w:rsidRPr="00FB08C7" w14:paraId="4EA1F525"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2615FE5" w14:textId="77777777" w:rsidR="00653365" w:rsidRPr="00FB08C7" w:rsidRDefault="00653365" w:rsidP="00F70CDE">
            <w:pPr>
              <w:jc w:val="both"/>
              <w:rPr>
                <w:color w:val="000000"/>
                <w:sz w:val="22"/>
                <w:szCs w:val="22"/>
                <w:lang w:eastAsia="lv-LV"/>
              </w:rPr>
            </w:pPr>
            <w:r w:rsidRPr="00FB08C7">
              <w:rPr>
                <w:color w:val="000000"/>
                <w:sz w:val="22"/>
                <w:szCs w:val="22"/>
                <w:lang w:eastAsia="lv-LV"/>
              </w:rPr>
              <w:t>3.1.</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CA8B12D" w14:textId="77777777" w:rsidR="00653365" w:rsidRPr="00FB08C7" w:rsidRDefault="00653365" w:rsidP="00F70CDE">
            <w:pPr>
              <w:jc w:val="both"/>
              <w:rPr>
                <w:color w:val="000000"/>
                <w:sz w:val="22"/>
                <w:szCs w:val="22"/>
                <w:lang w:eastAsia="lv-LV"/>
              </w:rPr>
            </w:pPr>
            <w:r w:rsidRPr="00FB08C7">
              <w:rPr>
                <w:color w:val="000000"/>
                <w:sz w:val="22"/>
                <w:szCs w:val="22"/>
                <w:lang w:eastAsia="lv-LV"/>
              </w:rPr>
              <w:t>Galvenie ugunsdrošību raksturojošie rādītāji, AR un BK risinājumi ugunsdrošie nodalījumi, materiālu ugunsizturība, prasības konstrukcijām, apdarei, evakuācijas nodrošināšana. Avārijas un evakuācijas apgaismojums u.c.</w:t>
            </w:r>
          </w:p>
        </w:tc>
      </w:tr>
      <w:tr w:rsidR="00653365" w:rsidRPr="00FB08C7" w14:paraId="3F72F0BA"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646789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3.2.</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488C0A4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Ugunsaizsardzības sistēmas, automātiskā ugunsgrēka atklāšanas  un signalizācijas sistēma, dzēšanas sistēmas, izziņošanas sistēmas</w:t>
            </w:r>
          </w:p>
        </w:tc>
      </w:tr>
      <w:tr w:rsidR="00653365" w:rsidRPr="00FB08C7" w14:paraId="1E0D4AD6"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789EC7B" w14:textId="77777777" w:rsidR="00653365" w:rsidRPr="00FB08C7" w:rsidRDefault="00653365" w:rsidP="00F70CDE">
            <w:pPr>
              <w:jc w:val="both"/>
              <w:rPr>
                <w:color w:val="000000"/>
                <w:sz w:val="22"/>
                <w:szCs w:val="22"/>
                <w:lang w:eastAsia="lv-LV"/>
              </w:rPr>
            </w:pPr>
            <w:r w:rsidRPr="00FB08C7">
              <w:rPr>
                <w:color w:val="000000"/>
                <w:sz w:val="22"/>
                <w:szCs w:val="22"/>
                <w:lang w:eastAsia="lv-LV"/>
              </w:rPr>
              <w:t>3.3.</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41420D84" w14:textId="77777777" w:rsidR="00653365" w:rsidRPr="00FB08C7" w:rsidRDefault="00653365" w:rsidP="00F70CDE">
            <w:pPr>
              <w:jc w:val="both"/>
              <w:rPr>
                <w:color w:val="000000"/>
                <w:sz w:val="22"/>
                <w:szCs w:val="22"/>
                <w:lang w:eastAsia="lv-LV"/>
              </w:rPr>
            </w:pPr>
            <w:r w:rsidRPr="00FB08C7">
              <w:rPr>
                <w:color w:val="000000"/>
                <w:sz w:val="22"/>
                <w:szCs w:val="22"/>
                <w:lang w:eastAsia="lv-LV"/>
              </w:rPr>
              <w:t>Ārējā ugunsdzēsības ūdensapgāde.</w:t>
            </w:r>
          </w:p>
        </w:tc>
      </w:tr>
      <w:tr w:rsidR="00653365" w:rsidRPr="00FB08C7" w14:paraId="7FECAA8F"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0F3839" w14:textId="5AFE4E4F" w:rsidR="00653365" w:rsidRPr="00FB08C7" w:rsidRDefault="008B7EBA" w:rsidP="00F70CDE">
            <w:pPr>
              <w:jc w:val="both"/>
              <w:rPr>
                <w:bCs/>
                <w:color w:val="000000"/>
                <w:sz w:val="22"/>
                <w:szCs w:val="22"/>
                <w:lang w:eastAsia="lv-LV"/>
              </w:rPr>
            </w:pPr>
            <w:r>
              <w:rPr>
                <w:bCs/>
                <w:color w:val="000000"/>
                <w:sz w:val="22"/>
                <w:szCs w:val="22"/>
                <w:lang w:eastAsia="lv-LV"/>
              </w:rPr>
              <w:t>4</w:t>
            </w:r>
            <w:r w:rsidR="00653365" w:rsidRPr="00FB08C7">
              <w:rPr>
                <w:bCs/>
                <w:color w:val="000000"/>
                <w:sz w:val="22"/>
                <w:szCs w:val="22"/>
                <w:lang w:eastAsia="lv-LV"/>
              </w:rPr>
              <w:t>.   EKONOMIKAS DAĻA</w:t>
            </w:r>
          </w:p>
        </w:tc>
      </w:tr>
      <w:tr w:rsidR="00653365" w:rsidRPr="00FB08C7" w14:paraId="6DB97C37" w14:textId="77777777" w:rsidTr="00F70CDE">
        <w:trPr>
          <w:cantSplit/>
          <w:trHeight w:val="28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3792" w14:textId="00413065" w:rsidR="00653365" w:rsidRPr="00FB08C7" w:rsidRDefault="008B7EBA" w:rsidP="00F70CDE">
            <w:pPr>
              <w:jc w:val="both"/>
              <w:rPr>
                <w:bCs/>
                <w:color w:val="000000"/>
                <w:sz w:val="22"/>
                <w:szCs w:val="22"/>
                <w:lang w:eastAsia="lv-LV"/>
              </w:rPr>
            </w:pPr>
            <w:r>
              <w:rPr>
                <w:bCs/>
                <w:color w:val="000000"/>
                <w:sz w:val="22"/>
                <w:szCs w:val="22"/>
                <w:lang w:eastAsia="lv-LV"/>
              </w:rPr>
              <w:t>4</w:t>
            </w:r>
            <w:r w:rsidR="00653365" w:rsidRPr="00FB08C7">
              <w:rPr>
                <w:bCs/>
                <w:color w:val="000000"/>
                <w:sz w:val="22"/>
                <w:szCs w:val="22"/>
                <w:lang w:eastAsia="lv-LV"/>
              </w:rPr>
              <w:t>.1</w:t>
            </w:r>
          </w:p>
        </w:tc>
        <w:tc>
          <w:tcPr>
            <w:tcW w:w="8584" w:type="dxa"/>
            <w:gridSpan w:val="2"/>
            <w:tcBorders>
              <w:top w:val="single" w:sz="4" w:space="0" w:color="auto"/>
              <w:left w:val="nil"/>
              <w:bottom w:val="single" w:sz="4" w:space="0" w:color="auto"/>
              <w:right w:val="single" w:sz="4" w:space="0" w:color="auto"/>
            </w:tcBorders>
            <w:shd w:val="clear" w:color="auto" w:fill="auto"/>
            <w:vAlign w:val="center"/>
            <w:hideMark/>
          </w:tcPr>
          <w:p w14:paraId="1458AD3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Būvizmaksu novērtējums MBP stadijā.</w:t>
            </w:r>
          </w:p>
          <w:p w14:paraId="28F8D96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Būvdarbu apjomi, Tāmes, kas ir pamats projektē&amp; būvē iepirkumam</w:t>
            </w:r>
          </w:p>
        </w:tc>
      </w:tr>
    </w:tbl>
    <w:p w14:paraId="31ACBB96" w14:textId="77777777" w:rsidR="00653365" w:rsidRPr="00FB08C7" w:rsidRDefault="00653365" w:rsidP="00653365">
      <w:pPr>
        <w:rPr>
          <w:sz w:val="22"/>
          <w:szCs w:val="22"/>
          <w:lang w:eastAsia="ar-SA"/>
        </w:rPr>
      </w:pPr>
    </w:p>
    <w:p w14:paraId="4AA5413C" w14:textId="0145164B" w:rsidR="00653365" w:rsidRPr="001B653D" w:rsidRDefault="00653365" w:rsidP="00D778FB">
      <w:pPr>
        <w:pStyle w:val="ListParagraph"/>
        <w:numPr>
          <w:ilvl w:val="0"/>
          <w:numId w:val="15"/>
        </w:numPr>
        <w:overflowPunct/>
        <w:autoSpaceDE/>
        <w:autoSpaceDN/>
        <w:adjustRightInd/>
        <w:contextualSpacing/>
        <w:jc w:val="both"/>
        <w:textAlignment w:val="auto"/>
        <w:rPr>
          <w:rFonts w:eastAsia="Cambria"/>
          <w:b/>
          <w:bCs/>
          <w:kern w:val="1"/>
          <w:sz w:val="22"/>
          <w:szCs w:val="22"/>
          <w:lang w:eastAsia="ar-SA"/>
        </w:rPr>
      </w:pPr>
      <w:r w:rsidRPr="00FB08C7">
        <w:rPr>
          <w:b/>
          <w:sz w:val="22"/>
          <w:szCs w:val="22"/>
        </w:rPr>
        <w:t>Prasības ekonomikas daļas izstrādei</w:t>
      </w:r>
    </w:p>
    <w:p w14:paraId="5274DB04" w14:textId="77777777" w:rsidR="001B653D" w:rsidRPr="00FB08C7" w:rsidRDefault="001B653D" w:rsidP="001B653D">
      <w:pPr>
        <w:pStyle w:val="ListParagraph"/>
        <w:overflowPunct/>
        <w:autoSpaceDE/>
        <w:autoSpaceDN/>
        <w:adjustRightInd/>
        <w:ind w:left="540"/>
        <w:contextualSpacing/>
        <w:jc w:val="both"/>
        <w:textAlignment w:val="auto"/>
        <w:rPr>
          <w:rFonts w:eastAsia="Cambria"/>
          <w:b/>
          <w:bCs/>
          <w:kern w:val="1"/>
          <w:sz w:val="22"/>
          <w:szCs w:val="22"/>
          <w:lang w:eastAsia="ar-SA"/>
        </w:rPr>
      </w:pPr>
    </w:p>
    <w:p w14:paraId="4A0396AC" w14:textId="77777777" w:rsidR="00653365" w:rsidRPr="00FB08C7" w:rsidRDefault="00653365" w:rsidP="00D778FB">
      <w:pPr>
        <w:pStyle w:val="ListParagraph"/>
        <w:numPr>
          <w:ilvl w:val="1"/>
          <w:numId w:val="16"/>
        </w:numPr>
        <w:pBdr>
          <w:top w:val="nil"/>
          <w:left w:val="nil"/>
          <w:bottom w:val="nil"/>
          <w:right w:val="nil"/>
          <w:between w:val="nil"/>
          <w:bar w:val="nil"/>
        </w:pBdr>
        <w:suppressAutoHyphens/>
        <w:overflowPunct/>
        <w:autoSpaceDE/>
        <w:autoSpaceDN/>
        <w:adjustRightInd/>
        <w:spacing w:after="120"/>
        <w:ind w:left="851" w:hanging="425"/>
        <w:jc w:val="both"/>
        <w:textAlignment w:val="auto"/>
        <w:rPr>
          <w:color w:val="000000" w:themeColor="text1"/>
          <w:sz w:val="22"/>
          <w:szCs w:val="22"/>
        </w:rPr>
      </w:pPr>
      <w:r w:rsidRPr="00FB08C7">
        <w:rPr>
          <w:sz w:val="22"/>
          <w:szCs w:val="22"/>
        </w:rPr>
        <w:t xml:space="preserve">Izmaksu aprēķins – tāme izstrādājama saskaņā ar 2017.gada 3.maija Ministru kabineta </w:t>
      </w:r>
      <w:r w:rsidRPr="00FB08C7">
        <w:rPr>
          <w:color w:val="000000" w:themeColor="text1"/>
          <w:sz w:val="22"/>
          <w:szCs w:val="22"/>
        </w:rPr>
        <w:t>noteikumiem Nr.239 “</w:t>
      </w:r>
      <w:r w:rsidRPr="00FB08C7">
        <w:rPr>
          <w:bCs/>
          <w:color w:val="000000" w:themeColor="text1"/>
          <w:sz w:val="22"/>
          <w:szCs w:val="22"/>
        </w:rPr>
        <w:t>Noteikumi par Latvijas būvnormatīvu LBN 501-17 “Būvizmaksu noteikšanas kārtība””</w:t>
      </w:r>
      <w:r w:rsidRPr="00FB08C7">
        <w:rPr>
          <w:color w:val="000000" w:themeColor="text1"/>
          <w:sz w:val="22"/>
          <w:szCs w:val="22"/>
        </w:rPr>
        <w:t>.</w:t>
      </w:r>
    </w:p>
    <w:p w14:paraId="06B82E96" w14:textId="703D33B5" w:rsidR="00653365" w:rsidRPr="00FB08C7" w:rsidRDefault="00653365" w:rsidP="00D778FB">
      <w:pPr>
        <w:pStyle w:val="ListParagraph"/>
        <w:numPr>
          <w:ilvl w:val="1"/>
          <w:numId w:val="16"/>
        </w:numPr>
        <w:pBdr>
          <w:top w:val="nil"/>
          <w:left w:val="nil"/>
          <w:bottom w:val="nil"/>
          <w:right w:val="nil"/>
          <w:between w:val="nil"/>
          <w:bar w:val="nil"/>
        </w:pBdr>
        <w:suppressAutoHyphens/>
        <w:overflowPunct/>
        <w:autoSpaceDE/>
        <w:autoSpaceDN/>
        <w:adjustRightInd/>
        <w:spacing w:after="120"/>
        <w:ind w:left="851" w:hanging="425"/>
        <w:jc w:val="both"/>
        <w:textAlignment w:val="auto"/>
        <w:rPr>
          <w:color w:val="000000" w:themeColor="text1"/>
          <w:sz w:val="22"/>
          <w:szCs w:val="22"/>
        </w:rPr>
      </w:pPr>
      <w:r w:rsidRPr="00FB08C7">
        <w:rPr>
          <w:color w:val="000000" w:themeColor="text1"/>
          <w:sz w:val="22"/>
          <w:szCs w:val="22"/>
        </w:rPr>
        <w:t xml:space="preserve">Projektētājam visā MBP izstrādes laikā jāpiesaista būvekonomists vai attiecīgā jomā sertificēts speciālists, kuram ir tiesības sastādīt un pārbaudīt tāmes, lai būvprojektēšanas laikā sekotu līdzi piedāvāto risinājumu izmaksām un risinājumu atbilstībai Pasūtītāja finanšu iespējām. </w:t>
      </w:r>
    </w:p>
    <w:p w14:paraId="62DFEBC2" w14:textId="731F77CD" w:rsidR="00653365" w:rsidRPr="00FB08C7" w:rsidRDefault="00653365" w:rsidP="00D778FB">
      <w:pPr>
        <w:pStyle w:val="ListParagraph"/>
        <w:numPr>
          <w:ilvl w:val="1"/>
          <w:numId w:val="16"/>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lastRenderedPageBreak/>
        <w:t xml:space="preserve"> Projektētājam MBP izstrādes laikā izvēloties risinājumus, ir uzdevums sekot līdzi izmaksām un savlaicīgi brīdināt Pasūtītāju par iespējamiem sadārdzinājumiem un piedāvāt ekonomiskāko būvniecības un ekspluatācijas risinājumu. Ja projektēšanas gaitā ir noprotams, ka MBP būvniecības tāme būs lielāka par pieejamo finansējumu, tad laicīgi par to jāinformē Pasūtītājs, un jāpiedāvā risinājumi koptāmes samazināšanai.  </w:t>
      </w:r>
    </w:p>
    <w:p w14:paraId="43646551" w14:textId="77777777" w:rsidR="00653365" w:rsidRPr="00FB08C7" w:rsidRDefault="00653365" w:rsidP="00D778FB">
      <w:pPr>
        <w:pStyle w:val="ListParagraph"/>
        <w:numPr>
          <w:ilvl w:val="1"/>
          <w:numId w:val="16"/>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t>Gadījumā, ja MBP būvprojekta tāmēs norādītās summas pārsniedz Pasūtītājam pieejamo finansējumu Projektētājam ir pienākums optimizēt risinājumus/ materiālus/ iekārtas u.c., iepriekš saskaņojot ar Pasūtītāju.</w:t>
      </w:r>
    </w:p>
    <w:p w14:paraId="7D8FA738" w14:textId="4469DC78" w:rsidR="00653365" w:rsidRPr="00FB08C7" w:rsidRDefault="00653365" w:rsidP="00D778FB">
      <w:pPr>
        <w:pStyle w:val="ListParagraph"/>
        <w:numPr>
          <w:ilvl w:val="1"/>
          <w:numId w:val="16"/>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t xml:space="preserve"> Projektētājs izmaksu aprēķinā ievērtē ārējo inženiertīklu trašu projektēšanas, saskaņošanas un būvniecības izmaksas (ar pieslēgumu līdz 100 m attālumam no zemes gabala robežas), </w:t>
      </w:r>
      <w:r w:rsidR="004E3D61">
        <w:rPr>
          <w:sz w:val="22"/>
          <w:szCs w:val="22"/>
        </w:rPr>
        <w:t xml:space="preserve">to pārcelšana, pieslēgumi u.c., </w:t>
      </w:r>
      <w:r w:rsidRPr="00FB08C7">
        <w:rPr>
          <w:sz w:val="22"/>
          <w:szCs w:val="22"/>
        </w:rPr>
        <w:t>ja tas izriet no Tehniskajiem noteikumiem.</w:t>
      </w:r>
    </w:p>
    <w:p w14:paraId="0B0F0489" w14:textId="77777777" w:rsidR="00653365" w:rsidRPr="00FB08C7" w:rsidRDefault="00653365" w:rsidP="00FB08C7">
      <w:pPr>
        <w:pStyle w:val="ListParagraph"/>
        <w:pBdr>
          <w:top w:val="nil"/>
          <w:left w:val="nil"/>
          <w:bottom w:val="nil"/>
          <w:right w:val="nil"/>
          <w:between w:val="nil"/>
          <w:bar w:val="nil"/>
        </w:pBdr>
        <w:suppressAutoHyphens/>
        <w:ind w:left="851"/>
        <w:jc w:val="both"/>
        <w:rPr>
          <w:sz w:val="22"/>
          <w:szCs w:val="22"/>
        </w:rPr>
      </w:pPr>
    </w:p>
    <w:p w14:paraId="4005A8C1" w14:textId="57A2FD38" w:rsidR="00653365" w:rsidRDefault="00653365" w:rsidP="00D778FB">
      <w:pPr>
        <w:pStyle w:val="ListParagraph"/>
        <w:keepNext/>
        <w:numPr>
          <w:ilvl w:val="0"/>
          <w:numId w:val="16"/>
        </w:numPr>
        <w:overflowPunct/>
        <w:autoSpaceDE/>
        <w:autoSpaceDN/>
        <w:adjustRightInd/>
        <w:spacing w:before="120"/>
        <w:ind w:right="27"/>
        <w:contextualSpacing/>
        <w:jc w:val="both"/>
        <w:textAlignment w:val="auto"/>
        <w:rPr>
          <w:rStyle w:val="Heading2Char"/>
          <w:rFonts w:ascii="Times New Roman" w:hAnsi="Times New Roman"/>
          <w:i w:val="0"/>
          <w:sz w:val="22"/>
          <w:szCs w:val="22"/>
        </w:rPr>
      </w:pPr>
      <w:bookmarkStart w:id="3" w:name="_Toc493085588"/>
      <w:r w:rsidRPr="00FB08C7">
        <w:rPr>
          <w:rStyle w:val="Heading2Char"/>
          <w:rFonts w:ascii="Times New Roman" w:hAnsi="Times New Roman"/>
          <w:i w:val="0"/>
          <w:sz w:val="22"/>
          <w:szCs w:val="22"/>
        </w:rPr>
        <w:t>Prasības MBP izstrādes termiņiem</w:t>
      </w:r>
      <w:bookmarkEnd w:id="3"/>
      <w:r w:rsidRPr="00FB08C7">
        <w:rPr>
          <w:rStyle w:val="Heading2Char"/>
          <w:rFonts w:ascii="Times New Roman" w:hAnsi="Times New Roman"/>
          <w:i w:val="0"/>
          <w:sz w:val="22"/>
          <w:szCs w:val="22"/>
        </w:rPr>
        <w:t>, atbildība</w:t>
      </w:r>
    </w:p>
    <w:p w14:paraId="22D9314D" w14:textId="77777777" w:rsidR="001B653D" w:rsidRPr="00FB08C7" w:rsidRDefault="001B653D" w:rsidP="001B653D">
      <w:pPr>
        <w:pStyle w:val="ListParagraph"/>
        <w:keepNext/>
        <w:overflowPunct/>
        <w:autoSpaceDE/>
        <w:autoSpaceDN/>
        <w:adjustRightInd/>
        <w:spacing w:before="120"/>
        <w:ind w:left="360" w:right="27"/>
        <w:contextualSpacing/>
        <w:jc w:val="both"/>
        <w:textAlignment w:val="auto"/>
        <w:rPr>
          <w:rStyle w:val="Heading2Char"/>
          <w:rFonts w:ascii="Times New Roman" w:hAnsi="Times New Roman"/>
          <w:i w:val="0"/>
          <w:sz w:val="22"/>
          <w:szCs w:val="22"/>
        </w:rPr>
      </w:pPr>
    </w:p>
    <w:p w14:paraId="73BEF636" w14:textId="267B7CF7" w:rsidR="00653365" w:rsidRPr="00FB08C7" w:rsidRDefault="00653365" w:rsidP="00D778FB">
      <w:pPr>
        <w:pStyle w:val="ListParagraph"/>
        <w:numPr>
          <w:ilvl w:val="1"/>
          <w:numId w:val="16"/>
        </w:numPr>
        <w:overflowPunct/>
        <w:autoSpaceDE/>
        <w:autoSpaceDN/>
        <w:adjustRightInd/>
        <w:spacing w:before="120" w:after="120"/>
        <w:ind w:left="851" w:right="27" w:hanging="425"/>
        <w:jc w:val="both"/>
        <w:textAlignment w:val="auto"/>
        <w:rPr>
          <w:sz w:val="22"/>
          <w:szCs w:val="22"/>
        </w:rPr>
      </w:pPr>
      <w:r w:rsidRPr="00FB08C7">
        <w:rPr>
          <w:sz w:val="22"/>
          <w:szCs w:val="22"/>
        </w:rPr>
        <w:t>Būvprojekta minimālā sastāvā izstrādāšana, saskaņošana ar Pasūtītāju, nepieciešamības gadījumā – ar citām ieinteresētajām personām un iesniegšana  Rīgas pilsētas būvvaldē būvatļaujas ar projektēšanas nosacījumiem saņemšanai – 1</w:t>
      </w:r>
      <w:r w:rsidR="00091D04">
        <w:rPr>
          <w:sz w:val="22"/>
          <w:szCs w:val="22"/>
        </w:rPr>
        <w:t>2</w:t>
      </w:r>
      <w:r w:rsidRPr="00FB08C7">
        <w:rPr>
          <w:sz w:val="22"/>
          <w:szCs w:val="22"/>
        </w:rPr>
        <w:t>0 kalendāro dienu laikā no Līguma spēkā stāšanās dienas. Termiņā netiek ieskaitīts laiks, kamēr būvprojekts atrodas saskaņošanā Rīgas pilsētas Būvvaldē.</w:t>
      </w:r>
    </w:p>
    <w:p w14:paraId="7FF85C31" w14:textId="77777777" w:rsidR="00653365" w:rsidRPr="00FB08C7" w:rsidRDefault="00653365" w:rsidP="00D778FB">
      <w:pPr>
        <w:pStyle w:val="ListParagraph"/>
        <w:numPr>
          <w:ilvl w:val="1"/>
          <w:numId w:val="24"/>
        </w:numPr>
        <w:overflowPunct/>
        <w:autoSpaceDE/>
        <w:autoSpaceDN/>
        <w:adjustRightInd/>
        <w:spacing w:before="120" w:after="120"/>
        <w:ind w:left="851" w:right="27" w:hanging="425"/>
        <w:jc w:val="both"/>
        <w:textAlignment w:val="auto"/>
        <w:rPr>
          <w:sz w:val="22"/>
          <w:szCs w:val="22"/>
        </w:rPr>
      </w:pPr>
      <w:r w:rsidRPr="00FB08C7">
        <w:rPr>
          <w:sz w:val="22"/>
          <w:szCs w:val="22"/>
        </w:rPr>
        <w:t>Starptermiņi:</w:t>
      </w:r>
    </w:p>
    <w:p w14:paraId="75F5B743" w14:textId="29ADDBD4" w:rsidR="00653365" w:rsidRPr="00FB08C7" w:rsidRDefault="00653365"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Ēkas novietojuma un stāvu plānu priekšlikuma izs</w:t>
      </w:r>
      <w:r w:rsidR="007E3BB0">
        <w:rPr>
          <w:rFonts w:eastAsia="Calibri"/>
          <w:sz w:val="22"/>
          <w:szCs w:val="22"/>
        </w:rPr>
        <w:t xml:space="preserve">trāde atbilstoši Koncepcijai un konceptuāla saskaņojuma saņemšana no </w:t>
      </w:r>
      <w:r w:rsidRPr="00FB08C7">
        <w:rPr>
          <w:rFonts w:eastAsia="Calibri"/>
          <w:sz w:val="22"/>
          <w:szCs w:val="22"/>
        </w:rPr>
        <w:t>Pasūtītāj</w:t>
      </w:r>
      <w:r w:rsidR="007E3BB0">
        <w:rPr>
          <w:rFonts w:eastAsia="Calibri"/>
          <w:sz w:val="22"/>
          <w:szCs w:val="22"/>
        </w:rPr>
        <w:t xml:space="preserve">a un Lietotāja </w:t>
      </w:r>
      <w:r w:rsidRPr="00FB08C7">
        <w:rPr>
          <w:rFonts w:eastAsia="Calibri"/>
          <w:sz w:val="22"/>
          <w:szCs w:val="22"/>
        </w:rPr>
        <w:t xml:space="preserve"> – 30 dienas no Līguma </w:t>
      </w:r>
      <w:r w:rsidRPr="00FB08C7">
        <w:rPr>
          <w:sz w:val="22"/>
          <w:szCs w:val="22"/>
        </w:rPr>
        <w:t xml:space="preserve">spēkā stāšanās dienas, </w:t>
      </w:r>
    </w:p>
    <w:p w14:paraId="6E848218" w14:textId="6D0CD0A9" w:rsidR="00653365" w:rsidRPr="008A393B" w:rsidRDefault="00653365"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sidRPr="008A393B">
        <w:rPr>
          <w:sz w:val="22"/>
          <w:szCs w:val="22"/>
        </w:rPr>
        <w:t xml:space="preserve">Būvniecības ieceres (brīvas formas pirmsprojekta materiāla) izstrāde atbilstoši </w:t>
      </w:r>
      <w:r w:rsidR="007E3BB0">
        <w:rPr>
          <w:sz w:val="22"/>
          <w:szCs w:val="22"/>
        </w:rPr>
        <w:t xml:space="preserve">Koncepcijai un </w:t>
      </w:r>
      <w:r w:rsidRPr="008A393B">
        <w:rPr>
          <w:sz w:val="22"/>
          <w:szCs w:val="22"/>
        </w:rPr>
        <w:t xml:space="preserve">pilsētas apbūves noteikumiem, konceptuālā saskaņojuma saņemšana no </w:t>
      </w:r>
      <w:r w:rsidR="00063551">
        <w:rPr>
          <w:sz w:val="22"/>
          <w:szCs w:val="22"/>
        </w:rPr>
        <w:t>Nacionālās kultūras mantojuma pārvaldes</w:t>
      </w:r>
      <w:r w:rsidRPr="008A393B">
        <w:rPr>
          <w:sz w:val="22"/>
          <w:szCs w:val="22"/>
        </w:rPr>
        <w:t xml:space="preserve"> </w:t>
      </w:r>
      <w:r w:rsidRPr="008A393B">
        <w:rPr>
          <w:rFonts w:eastAsia="Calibri"/>
          <w:sz w:val="22"/>
          <w:szCs w:val="22"/>
        </w:rPr>
        <w:t xml:space="preserve">– 30 dienas no Līguma </w:t>
      </w:r>
      <w:r w:rsidRPr="008A393B">
        <w:rPr>
          <w:sz w:val="22"/>
          <w:szCs w:val="22"/>
        </w:rPr>
        <w:t xml:space="preserve">spēkā stāšanās dienas, </w:t>
      </w:r>
    </w:p>
    <w:p w14:paraId="6C7FBD31" w14:textId="6CFA856B" w:rsidR="00653365" w:rsidRPr="00FB08C7" w:rsidRDefault="00653365"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sidRPr="006858D3">
        <w:rPr>
          <w:rFonts w:eastAsia="Calibri"/>
          <w:sz w:val="22"/>
          <w:szCs w:val="22"/>
        </w:rPr>
        <w:t>Apkures jaudu aprēķins un siltumapgādes</w:t>
      </w:r>
      <w:r w:rsidRPr="00FB08C7">
        <w:rPr>
          <w:rFonts w:eastAsia="Calibri"/>
          <w:sz w:val="22"/>
          <w:szCs w:val="22"/>
        </w:rPr>
        <w:t xml:space="preserve"> risinājuma izskatīšana ar Pasūtītāju – 60 dienas no Līguma </w:t>
      </w:r>
      <w:r w:rsidRPr="00FB08C7">
        <w:rPr>
          <w:sz w:val="22"/>
          <w:szCs w:val="22"/>
        </w:rPr>
        <w:t>spēkā stāšanās dienas;</w:t>
      </w:r>
    </w:p>
    <w:p w14:paraId="7B89DEFB" w14:textId="11E58922" w:rsidR="00653365" w:rsidRPr="00FB08C7" w:rsidRDefault="00653365"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 xml:space="preserve">Ārējo tīklu piesaistu saskaņošana ar Pasūtītāju – </w:t>
      </w:r>
      <w:r w:rsidR="007E3BB0">
        <w:rPr>
          <w:rFonts w:eastAsia="Calibri"/>
          <w:sz w:val="22"/>
          <w:szCs w:val="22"/>
        </w:rPr>
        <w:t>6</w:t>
      </w:r>
      <w:r w:rsidRPr="00FB08C7">
        <w:rPr>
          <w:rFonts w:eastAsia="Calibri"/>
          <w:sz w:val="22"/>
          <w:szCs w:val="22"/>
        </w:rPr>
        <w:t xml:space="preserve">0 dienas no Līguma </w:t>
      </w:r>
      <w:r w:rsidRPr="00FB08C7">
        <w:rPr>
          <w:sz w:val="22"/>
          <w:szCs w:val="22"/>
        </w:rPr>
        <w:t>spēkā stāšanās dienas;</w:t>
      </w:r>
    </w:p>
    <w:p w14:paraId="733C4FD2" w14:textId="28507E29" w:rsidR="00653365" w:rsidRPr="00422043" w:rsidRDefault="00653365"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 xml:space="preserve">Provizoriskās tāmes izskatīšana ar Pasūtītāju – 90 dienas no Līguma </w:t>
      </w:r>
      <w:r w:rsidRPr="00FB08C7">
        <w:rPr>
          <w:sz w:val="22"/>
          <w:szCs w:val="22"/>
        </w:rPr>
        <w:t>spēkā stāšanās dienas</w:t>
      </w:r>
      <w:r w:rsidR="00F12338">
        <w:rPr>
          <w:sz w:val="22"/>
          <w:szCs w:val="22"/>
        </w:rPr>
        <w:t>;</w:t>
      </w:r>
    </w:p>
    <w:p w14:paraId="0C80B10A" w14:textId="575313A9" w:rsidR="00F12338" w:rsidRPr="00422043" w:rsidRDefault="00F12338"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Pr>
          <w:rFonts w:eastAsia="Calibri"/>
          <w:sz w:val="22"/>
          <w:szCs w:val="22"/>
        </w:rPr>
        <w:t>Tāmes galīgā varianta iesniegšana Pasūtītājam - 120</w:t>
      </w:r>
      <w:r w:rsidRPr="00F12338">
        <w:rPr>
          <w:rFonts w:eastAsia="Calibri"/>
          <w:sz w:val="22"/>
          <w:szCs w:val="22"/>
        </w:rPr>
        <w:t xml:space="preserve"> </w:t>
      </w:r>
      <w:r w:rsidRPr="00FB08C7">
        <w:rPr>
          <w:rFonts w:eastAsia="Calibri"/>
          <w:sz w:val="22"/>
          <w:szCs w:val="22"/>
        </w:rPr>
        <w:t xml:space="preserve">dienas no Līguma </w:t>
      </w:r>
      <w:r w:rsidRPr="00FB08C7">
        <w:rPr>
          <w:sz w:val="22"/>
          <w:szCs w:val="22"/>
        </w:rPr>
        <w:t>spēkā stāšanās dienas</w:t>
      </w:r>
      <w:r>
        <w:rPr>
          <w:sz w:val="22"/>
          <w:szCs w:val="22"/>
        </w:rPr>
        <w:t>;</w:t>
      </w:r>
    </w:p>
    <w:p w14:paraId="58052EEB" w14:textId="77777777" w:rsidR="00091D04" w:rsidRPr="00422043" w:rsidRDefault="00F12338"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Pr>
          <w:rFonts w:eastAsia="Calibri"/>
          <w:sz w:val="22"/>
          <w:szCs w:val="22"/>
        </w:rPr>
        <w:t xml:space="preserve">Būvprojekta iesniegšana saskaņošanai </w:t>
      </w:r>
      <w:r w:rsidR="00063551">
        <w:rPr>
          <w:rFonts w:eastAsia="Calibri"/>
          <w:sz w:val="22"/>
          <w:szCs w:val="22"/>
        </w:rPr>
        <w:t>Nacionālās kultūras mantojuma pārvaldē</w:t>
      </w:r>
      <w:r>
        <w:rPr>
          <w:rFonts w:eastAsia="Calibri"/>
          <w:sz w:val="22"/>
          <w:szCs w:val="22"/>
        </w:rPr>
        <w:t xml:space="preserve"> </w:t>
      </w:r>
      <w:r w:rsidR="00091D04">
        <w:rPr>
          <w:rFonts w:eastAsia="Calibri"/>
          <w:sz w:val="22"/>
          <w:szCs w:val="22"/>
        </w:rPr>
        <w:t xml:space="preserve"> - 90 </w:t>
      </w:r>
      <w:r w:rsidR="00091D04" w:rsidRPr="00FB08C7">
        <w:rPr>
          <w:rFonts w:eastAsia="Calibri"/>
          <w:sz w:val="22"/>
          <w:szCs w:val="22"/>
        </w:rPr>
        <w:t xml:space="preserve">dienas no Līguma </w:t>
      </w:r>
      <w:r w:rsidR="00091D04" w:rsidRPr="00FB08C7">
        <w:rPr>
          <w:sz w:val="22"/>
          <w:szCs w:val="22"/>
        </w:rPr>
        <w:t>spēkā stāšanās dienas</w:t>
      </w:r>
      <w:r w:rsidR="00091D04">
        <w:rPr>
          <w:sz w:val="22"/>
          <w:szCs w:val="22"/>
        </w:rPr>
        <w:t>;</w:t>
      </w:r>
    </w:p>
    <w:p w14:paraId="31A14026" w14:textId="2A5EC891" w:rsidR="00F12338" w:rsidRPr="00FB08C7" w:rsidRDefault="00091D04" w:rsidP="00D778FB">
      <w:pPr>
        <w:pStyle w:val="ListParagraph"/>
        <w:numPr>
          <w:ilvl w:val="2"/>
          <w:numId w:val="24"/>
        </w:numPr>
        <w:suppressAutoHyphens/>
        <w:overflowPunct/>
        <w:autoSpaceDE/>
        <w:autoSpaceDN/>
        <w:adjustRightInd/>
        <w:spacing w:before="120"/>
        <w:ind w:left="1418" w:right="27" w:hanging="567"/>
        <w:jc w:val="both"/>
        <w:textAlignment w:val="auto"/>
        <w:rPr>
          <w:rFonts w:eastAsia="Calibri"/>
          <w:sz w:val="22"/>
          <w:szCs w:val="22"/>
        </w:rPr>
      </w:pPr>
      <w:r>
        <w:rPr>
          <w:rFonts w:eastAsia="Calibri"/>
          <w:sz w:val="22"/>
          <w:szCs w:val="22"/>
        </w:rPr>
        <w:t xml:space="preserve">Būvprojekta iesniegšana saskaņošanai </w:t>
      </w:r>
      <w:r w:rsidR="00F12338">
        <w:rPr>
          <w:rFonts w:eastAsia="Calibri"/>
          <w:sz w:val="22"/>
          <w:szCs w:val="22"/>
        </w:rPr>
        <w:t>un Rīgas pilsētas būvvaldē - 120</w:t>
      </w:r>
      <w:r w:rsidR="00F12338" w:rsidRPr="00F12338">
        <w:rPr>
          <w:rFonts w:eastAsia="Calibri"/>
          <w:sz w:val="22"/>
          <w:szCs w:val="22"/>
        </w:rPr>
        <w:t xml:space="preserve"> </w:t>
      </w:r>
      <w:r w:rsidR="00F12338" w:rsidRPr="00FB08C7">
        <w:rPr>
          <w:rFonts w:eastAsia="Calibri"/>
          <w:sz w:val="22"/>
          <w:szCs w:val="22"/>
        </w:rPr>
        <w:t xml:space="preserve">dienas no Līguma </w:t>
      </w:r>
      <w:r w:rsidR="00F12338" w:rsidRPr="00FB08C7">
        <w:rPr>
          <w:sz w:val="22"/>
          <w:szCs w:val="22"/>
        </w:rPr>
        <w:t>spēkā stāšanās dienas</w:t>
      </w:r>
      <w:r w:rsidR="00F12338">
        <w:rPr>
          <w:sz w:val="22"/>
          <w:szCs w:val="22"/>
        </w:rPr>
        <w:t>.</w:t>
      </w:r>
    </w:p>
    <w:p w14:paraId="6BCF293E" w14:textId="77777777" w:rsidR="00653365" w:rsidRPr="00FB08C7" w:rsidRDefault="00653365" w:rsidP="00653365">
      <w:pPr>
        <w:pStyle w:val="ListParagraph"/>
        <w:spacing w:after="120"/>
        <w:ind w:left="851" w:right="27"/>
        <w:jc w:val="both"/>
        <w:rPr>
          <w:sz w:val="22"/>
          <w:szCs w:val="22"/>
        </w:rPr>
      </w:pPr>
    </w:p>
    <w:p w14:paraId="056E1667" w14:textId="67FF7AEE" w:rsidR="00653365" w:rsidRPr="00FB08C7" w:rsidRDefault="00653365" w:rsidP="00D778FB">
      <w:pPr>
        <w:pStyle w:val="ListParagraph"/>
        <w:numPr>
          <w:ilvl w:val="1"/>
          <w:numId w:val="24"/>
        </w:numPr>
        <w:overflowPunct/>
        <w:autoSpaceDE/>
        <w:autoSpaceDN/>
        <w:adjustRightInd/>
        <w:spacing w:after="120"/>
        <w:ind w:left="851" w:right="27" w:hanging="425"/>
        <w:contextualSpacing/>
        <w:jc w:val="both"/>
        <w:textAlignment w:val="auto"/>
        <w:rPr>
          <w:color w:val="000000" w:themeColor="text1"/>
          <w:sz w:val="22"/>
          <w:szCs w:val="22"/>
        </w:rPr>
      </w:pPr>
      <w:r w:rsidRPr="00FB08C7">
        <w:rPr>
          <w:color w:val="000000" w:themeColor="text1"/>
          <w:sz w:val="22"/>
          <w:szCs w:val="22"/>
          <w:u w:val="single"/>
        </w:rPr>
        <w:t>Kopējais būvprojekta minimālā sastāvā izstrādes un saskaņošanas laiks un būvatļaujas ar projektēšanas nosacījumiem saņemšanas</w:t>
      </w:r>
      <w:r w:rsidR="005028F1">
        <w:rPr>
          <w:color w:val="000000" w:themeColor="text1"/>
          <w:sz w:val="22"/>
          <w:szCs w:val="22"/>
          <w:u w:val="single"/>
        </w:rPr>
        <w:t xml:space="preserve"> </w:t>
      </w:r>
      <w:r w:rsidR="005028F1" w:rsidRPr="00E05D88">
        <w:rPr>
          <w:color w:val="000000"/>
          <w:sz w:val="22"/>
          <w:szCs w:val="22"/>
          <w:u w:val="single"/>
        </w:rPr>
        <w:t>un nodošanas Pasūtītājam</w:t>
      </w:r>
      <w:r w:rsidRPr="00FB08C7">
        <w:rPr>
          <w:color w:val="000000" w:themeColor="text1"/>
          <w:sz w:val="22"/>
          <w:szCs w:val="22"/>
          <w:u w:val="single"/>
        </w:rPr>
        <w:t xml:space="preserve"> termiņš 150 kalendārās dienas no Līguma spēkā stāšanās dienas</w:t>
      </w:r>
      <w:r w:rsidRPr="00FB08C7">
        <w:rPr>
          <w:color w:val="000000" w:themeColor="text1"/>
          <w:sz w:val="22"/>
          <w:szCs w:val="22"/>
        </w:rPr>
        <w:t xml:space="preserve">. </w:t>
      </w:r>
    </w:p>
    <w:p w14:paraId="6B5E3007" w14:textId="1A9C6B9F" w:rsidR="00653365" w:rsidRDefault="00653365" w:rsidP="00653365">
      <w:pPr>
        <w:spacing w:after="120"/>
        <w:ind w:left="850" w:right="27" w:hanging="425"/>
        <w:jc w:val="both"/>
        <w:rPr>
          <w:sz w:val="22"/>
          <w:szCs w:val="22"/>
        </w:rPr>
      </w:pPr>
      <w:r w:rsidRPr="00FB08C7">
        <w:rPr>
          <w:sz w:val="22"/>
          <w:szCs w:val="22"/>
        </w:rPr>
        <w:t>6.4. Pasūtītāja saskaņojums neatbrīvo Projektētāju no atbildības par Būvprojekta risinājumu kvalitāti, atbilstību Līguma prasībām un Līguma termiņiem.</w:t>
      </w:r>
    </w:p>
    <w:p w14:paraId="7DD97C90" w14:textId="77777777" w:rsidR="00FB08C7" w:rsidRPr="00FB08C7" w:rsidRDefault="00FB08C7" w:rsidP="00AD30E0">
      <w:pPr>
        <w:ind w:left="850" w:right="28" w:hanging="425"/>
        <w:jc w:val="both"/>
        <w:rPr>
          <w:sz w:val="22"/>
          <w:szCs w:val="22"/>
        </w:rPr>
      </w:pPr>
    </w:p>
    <w:p w14:paraId="286FFF97" w14:textId="78B08899" w:rsidR="00653365" w:rsidRDefault="00653365" w:rsidP="00D778FB">
      <w:pPr>
        <w:pStyle w:val="ListParagraph"/>
        <w:numPr>
          <w:ilvl w:val="0"/>
          <w:numId w:val="24"/>
        </w:numPr>
        <w:overflowPunct/>
        <w:autoSpaceDE/>
        <w:autoSpaceDN/>
        <w:adjustRightInd/>
        <w:ind w:right="27"/>
        <w:contextualSpacing/>
        <w:jc w:val="both"/>
        <w:textAlignment w:val="auto"/>
        <w:rPr>
          <w:b/>
          <w:sz w:val="22"/>
          <w:szCs w:val="22"/>
        </w:rPr>
      </w:pPr>
      <w:r w:rsidRPr="00FB08C7">
        <w:rPr>
          <w:b/>
          <w:sz w:val="22"/>
          <w:szCs w:val="22"/>
        </w:rPr>
        <w:t>Īpašas prasības Projektētājam</w:t>
      </w:r>
    </w:p>
    <w:p w14:paraId="27753C9C" w14:textId="77777777" w:rsidR="001B653D" w:rsidRPr="00FB08C7" w:rsidRDefault="001B653D" w:rsidP="001B653D">
      <w:pPr>
        <w:pStyle w:val="ListParagraph"/>
        <w:overflowPunct/>
        <w:autoSpaceDE/>
        <w:autoSpaceDN/>
        <w:adjustRightInd/>
        <w:ind w:left="360" w:right="27"/>
        <w:contextualSpacing/>
        <w:jc w:val="both"/>
        <w:textAlignment w:val="auto"/>
        <w:rPr>
          <w:b/>
          <w:sz w:val="22"/>
          <w:szCs w:val="22"/>
        </w:rPr>
      </w:pPr>
    </w:p>
    <w:p w14:paraId="69733D31" w14:textId="172F5A60" w:rsidR="00653365" w:rsidRPr="00FB08C7" w:rsidRDefault="00653365" w:rsidP="00482363">
      <w:pPr>
        <w:spacing w:after="120"/>
        <w:ind w:left="993" w:right="27" w:hanging="567"/>
        <w:jc w:val="both"/>
        <w:rPr>
          <w:sz w:val="22"/>
          <w:szCs w:val="22"/>
        </w:rPr>
      </w:pPr>
      <w:r w:rsidRPr="00FB08C7">
        <w:rPr>
          <w:sz w:val="22"/>
          <w:szCs w:val="22"/>
        </w:rPr>
        <w:t xml:space="preserve">7.1. </w:t>
      </w:r>
      <w:r w:rsidR="00482363">
        <w:rPr>
          <w:sz w:val="22"/>
          <w:szCs w:val="22"/>
        </w:rPr>
        <w:tab/>
      </w:r>
      <w:r w:rsidRPr="00FB08C7">
        <w:rPr>
          <w:sz w:val="22"/>
          <w:szCs w:val="22"/>
        </w:rPr>
        <w:t>Projektētājs ir atbildīgs par saistošajos normatīvajos aktos noteiktā ievērošanu.</w:t>
      </w:r>
    </w:p>
    <w:p w14:paraId="04FF6030" w14:textId="4FC5DD2B" w:rsidR="00653365" w:rsidRPr="00FB08C7" w:rsidRDefault="00653365" w:rsidP="00482363">
      <w:pPr>
        <w:spacing w:after="120"/>
        <w:ind w:left="993" w:right="27" w:hanging="567"/>
        <w:jc w:val="both"/>
        <w:rPr>
          <w:sz w:val="22"/>
          <w:szCs w:val="22"/>
        </w:rPr>
      </w:pPr>
      <w:r w:rsidRPr="00FB08C7">
        <w:rPr>
          <w:sz w:val="22"/>
          <w:szCs w:val="22"/>
        </w:rPr>
        <w:lastRenderedPageBreak/>
        <w:t xml:space="preserve">7.2. </w:t>
      </w:r>
      <w:r w:rsidR="00482363">
        <w:rPr>
          <w:sz w:val="22"/>
          <w:szCs w:val="22"/>
        </w:rPr>
        <w:tab/>
      </w:r>
      <w:r w:rsidRPr="00FB08C7">
        <w:rPr>
          <w:sz w:val="22"/>
          <w:szCs w:val="22"/>
        </w:rPr>
        <w:t>Projekta risinājumos izmantot tikai Eiropas Savienībā sertificētus materiālus un izstrādājumus, kuru ražotāja garantijas termiņš ir ne mazāks par 2 gadiem.</w:t>
      </w:r>
    </w:p>
    <w:p w14:paraId="5419CDAE" w14:textId="74C2926F" w:rsidR="00653365" w:rsidRPr="00FB08C7" w:rsidRDefault="00653365" w:rsidP="00482363">
      <w:pPr>
        <w:spacing w:after="120"/>
        <w:ind w:left="993" w:right="27" w:hanging="567"/>
        <w:jc w:val="both"/>
        <w:rPr>
          <w:sz w:val="22"/>
          <w:szCs w:val="22"/>
        </w:rPr>
      </w:pPr>
      <w:r w:rsidRPr="00FB08C7">
        <w:rPr>
          <w:sz w:val="22"/>
          <w:szCs w:val="22"/>
        </w:rPr>
        <w:t xml:space="preserve">7.3. </w:t>
      </w:r>
      <w:r w:rsidR="00482363">
        <w:rPr>
          <w:sz w:val="22"/>
          <w:szCs w:val="22"/>
        </w:rPr>
        <w:tab/>
      </w:r>
      <w:r w:rsidRPr="00FB08C7">
        <w:rPr>
          <w:sz w:val="22"/>
          <w:szCs w:val="22"/>
        </w:rPr>
        <w:t>Būvprojekta risinājumiem jāgarantē būves un tās atsevišķu elementu stiprība, stingrība, noturība, energoefektivitāte, būvakustiskās īpašības, ugunsdrošība, darba un vides aizsardzība būvniecības un ekspluatācijas laikā, kā arī atbilstība Pasūtītāja prasībām.</w:t>
      </w:r>
    </w:p>
    <w:p w14:paraId="7CF4678C" w14:textId="6778A807" w:rsidR="00653365" w:rsidRPr="00FB08C7" w:rsidRDefault="00653365" w:rsidP="00482363">
      <w:pPr>
        <w:spacing w:after="120"/>
        <w:ind w:left="993" w:right="27" w:hanging="567"/>
        <w:jc w:val="both"/>
        <w:rPr>
          <w:sz w:val="22"/>
          <w:szCs w:val="22"/>
        </w:rPr>
      </w:pPr>
      <w:r w:rsidRPr="00FB08C7">
        <w:rPr>
          <w:sz w:val="22"/>
          <w:szCs w:val="22"/>
        </w:rPr>
        <w:t xml:space="preserve">7.4. </w:t>
      </w:r>
      <w:r w:rsidR="00482363">
        <w:rPr>
          <w:sz w:val="22"/>
          <w:szCs w:val="22"/>
        </w:rPr>
        <w:tab/>
      </w:r>
      <w:r w:rsidRPr="00FB08C7">
        <w:rPr>
          <w:sz w:val="22"/>
          <w:szCs w:val="22"/>
        </w:rPr>
        <w:t>Ēku inženiertehniskais aprīkojums, jebkuri apdares materiāli un interjera elementi (piem., durvis, apdares materiāli u.c.) jāparedz tādi, lai nepamatoti netiktu sadārdzinātas objekta izbūves un uzturēšanas izmaksas. Izvēlētie materiāli saskaņojami ar Pasūtītāju.</w:t>
      </w:r>
    </w:p>
    <w:p w14:paraId="47354FCF" w14:textId="1AD3108D" w:rsidR="00653365" w:rsidRPr="00FB08C7" w:rsidRDefault="00653365" w:rsidP="00482363">
      <w:pPr>
        <w:spacing w:after="120"/>
        <w:ind w:left="993" w:right="27" w:hanging="567"/>
        <w:jc w:val="both"/>
        <w:rPr>
          <w:sz w:val="22"/>
          <w:szCs w:val="22"/>
        </w:rPr>
      </w:pPr>
      <w:r w:rsidRPr="00FB08C7">
        <w:rPr>
          <w:sz w:val="22"/>
          <w:szCs w:val="22"/>
        </w:rPr>
        <w:t xml:space="preserve">7.5. </w:t>
      </w:r>
      <w:r w:rsidR="00482363">
        <w:rPr>
          <w:sz w:val="22"/>
          <w:szCs w:val="22"/>
        </w:rPr>
        <w:tab/>
      </w:r>
      <w:r w:rsidRPr="00FB08C7">
        <w:rPr>
          <w:sz w:val="22"/>
          <w:szCs w:val="22"/>
        </w:rPr>
        <w:t>Apdares materiālu un iekārtu kvalitātes rādītājiem jāatbilst ēku nozīmīguma un telpu funkcionālajam pielietojumam, kā arī ērtai, efektīvai un drošai ekspluatācijai.</w:t>
      </w:r>
    </w:p>
    <w:p w14:paraId="63438C0B" w14:textId="410815D2" w:rsidR="00653365" w:rsidRPr="00FB08C7" w:rsidRDefault="00653365" w:rsidP="00482363">
      <w:pPr>
        <w:spacing w:after="120"/>
        <w:ind w:left="993" w:right="27" w:hanging="567"/>
        <w:jc w:val="both"/>
        <w:rPr>
          <w:sz w:val="22"/>
          <w:szCs w:val="22"/>
        </w:rPr>
      </w:pPr>
      <w:r w:rsidRPr="00FB08C7">
        <w:rPr>
          <w:sz w:val="22"/>
          <w:szCs w:val="22"/>
        </w:rPr>
        <w:t xml:space="preserve">7.6. </w:t>
      </w:r>
      <w:r w:rsidR="00482363">
        <w:rPr>
          <w:sz w:val="22"/>
          <w:szCs w:val="22"/>
        </w:rPr>
        <w:tab/>
      </w:r>
      <w:r w:rsidRPr="00FB08C7">
        <w:rPr>
          <w:sz w:val="22"/>
          <w:szCs w:val="22"/>
        </w:rPr>
        <w:t>Atbildīgais MBP vadītājs atbild par projektēšanas darbu koordinēšanu starp atsevišķām projekta daļām un to risinājumu (grafiskās daļas) savstarpējo savietojamību, kā arī par projekta atbilstību LR projektēšanu un būvniecību reglamentējošo normatīvo aktu, Tehnisko noteikumu Telpu lietojuma programmai un šai Tehniskajai specifikācijai.</w:t>
      </w:r>
    </w:p>
    <w:p w14:paraId="316065A7" w14:textId="52931CF4" w:rsidR="00653365" w:rsidRPr="00FB08C7" w:rsidRDefault="00653365" w:rsidP="00482363">
      <w:pPr>
        <w:spacing w:after="120"/>
        <w:ind w:left="993" w:right="27" w:hanging="567"/>
        <w:jc w:val="both"/>
        <w:rPr>
          <w:sz w:val="22"/>
          <w:szCs w:val="22"/>
        </w:rPr>
      </w:pPr>
      <w:r w:rsidRPr="00FB08C7">
        <w:rPr>
          <w:sz w:val="22"/>
          <w:szCs w:val="22"/>
        </w:rPr>
        <w:t xml:space="preserve">7.7. </w:t>
      </w:r>
      <w:r w:rsidR="00482363">
        <w:rPr>
          <w:sz w:val="22"/>
          <w:szCs w:val="22"/>
        </w:rPr>
        <w:tab/>
      </w:r>
      <w:r w:rsidRPr="00FB08C7">
        <w:rPr>
          <w:sz w:val="22"/>
          <w:szCs w:val="22"/>
        </w:rPr>
        <w:t>Katras MBP daļas vai sadaļas sertificēts vadītājs ir atbildīgs par konkrētajā sadaļā iekļautajiem risinājumiem un to saskaņošanu attiecīgajās kontroles un uzraudzības institūcijās.</w:t>
      </w:r>
    </w:p>
    <w:p w14:paraId="5A288179" w14:textId="455C6747" w:rsidR="00653365" w:rsidRPr="00FB08C7" w:rsidRDefault="00653365" w:rsidP="00482363">
      <w:pPr>
        <w:spacing w:after="120"/>
        <w:ind w:left="993" w:right="27" w:hanging="567"/>
        <w:jc w:val="both"/>
        <w:rPr>
          <w:sz w:val="22"/>
          <w:szCs w:val="22"/>
        </w:rPr>
      </w:pPr>
      <w:r w:rsidRPr="00FB08C7">
        <w:rPr>
          <w:sz w:val="22"/>
          <w:szCs w:val="22"/>
        </w:rPr>
        <w:t xml:space="preserve">7.8. </w:t>
      </w:r>
      <w:bookmarkStart w:id="4" w:name="_Hlk524683859"/>
      <w:r w:rsidR="00482363">
        <w:rPr>
          <w:sz w:val="22"/>
          <w:szCs w:val="22"/>
        </w:rPr>
        <w:tab/>
      </w:r>
      <w:r w:rsidRPr="00FB08C7">
        <w:rPr>
          <w:sz w:val="22"/>
          <w:szCs w:val="22"/>
        </w:rPr>
        <w:t xml:space="preserve">Visā projektēšanas procesā pievērst uzmanību un ievērot lai  risinājumi atbilstu zaļajam publiskajam iepirkumam, tas ir izvēlētās iekārtas un risinājumi būtu tādi, lai tie atstātu iespējami mazāku ietekmi uz vidi, ņemot vērā to dzīves ciklu u.c. Ievērojamas prasības, kas noteiktas MK noteikumos Nr.353 “Prasības zaļajam publiskajam iepirkumam un to piemērošanas kārtība”. </w:t>
      </w:r>
      <w:bookmarkEnd w:id="4"/>
    </w:p>
    <w:p w14:paraId="5EFBD593" w14:textId="0E1B0BD7" w:rsidR="00653365" w:rsidRPr="00FB08C7" w:rsidRDefault="00653365" w:rsidP="00482363">
      <w:pPr>
        <w:spacing w:before="120"/>
        <w:ind w:left="993" w:right="28" w:hanging="567"/>
        <w:jc w:val="both"/>
        <w:rPr>
          <w:sz w:val="22"/>
          <w:szCs w:val="22"/>
        </w:rPr>
      </w:pPr>
      <w:r w:rsidRPr="00FB08C7">
        <w:rPr>
          <w:sz w:val="22"/>
          <w:szCs w:val="22"/>
        </w:rPr>
        <w:t xml:space="preserve">7.9. </w:t>
      </w:r>
      <w:r w:rsidR="00482363">
        <w:rPr>
          <w:sz w:val="22"/>
          <w:szCs w:val="22"/>
        </w:rPr>
        <w:tab/>
      </w:r>
      <w:r w:rsidRPr="00FB08C7">
        <w:rPr>
          <w:sz w:val="22"/>
          <w:szCs w:val="22"/>
        </w:rPr>
        <w:t xml:space="preserve">Izstrādāta un saskaņota MBP dokumentācija, jāiesniedz Pasūtītājam 3 (trijos) oriģinālos eksemplāros krāsaini izdrukātā veidā (ar visiem parakstiem un skaņojumiem) un elektroniski 2 (divos) eksemplāros uz elektroniskā datu nesēja (CD vai līdzīga, *.pdf un *.dwg), projekta noformējumam jābūt atbilstoši Noteikumos par Latvijas būvnormatīvu LBN 202-18 "Būvniecības ieceres dokumentācijas noformēšana" noteiktajām prasībām. </w:t>
      </w:r>
    </w:p>
    <w:p w14:paraId="7E3D4157" w14:textId="2827E281" w:rsidR="00653365" w:rsidRDefault="00653365" w:rsidP="00482363">
      <w:pPr>
        <w:spacing w:before="120"/>
        <w:ind w:left="993" w:right="28" w:hanging="567"/>
        <w:jc w:val="both"/>
        <w:rPr>
          <w:sz w:val="22"/>
          <w:szCs w:val="22"/>
        </w:rPr>
      </w:pPr>
      <w:r w:rsidRPr="00FB08C7">
        <w:rPr>
          <w:sz w:val="22"/>
          <w:szCs w:val="22"/>
        </w:rPr>
        <w:t>7.10.   Projektētājam, ja tas ir nepieciešams Pasūtītājam, konsultatīvi ir jāpiedalās apvienotā “projektē un būvē” iepirkuma procedūrā</w:t>
      </w:r>
      <w:r w:rsidR="00091D04">
        <w:rPr>
          <w:sz w:val="22"/>
          <w:szCs w:val="22"/>
        </w:rPr>
        <w:t>, operatīvi vienas dienas laikā kopīgi ar Pasūtītāju sagatavojot atbildes uz būvuzņēmēju (pretendentu) jautājumiem attiecībā uz projekta risinājumiem.</w:t>
      </w:r>
    </w:p>
    <w:p w14:paraId="02F41A2F" w14:textId="77777777" w:rsidR="00FB1BE9" w:rsidRDefault="00FB1BE9" w:rsidP="00653365">
      <w:pPr>
        <w:ind w:left="1134" w:right="27" w:hanging="567"/>
        <w:jc w:val="both"/>
        <w:rPr>
          <w:sz w:val="22"/>
          <w:szCs w:val="22"/>
        </w:rPr>
      </w:pPr>
    </w:p>
    <w:p w14:paraId="66A0B23B" w14:textId="0208B18E" w:rsidR="00482363" w:rsidRDefault="00AF4922" w:rsidP="00653365">
      <w:pPr>
        <w:ind w:left="1134" w:right="27" w:hanging="567"/>
        <w:jc w:val="both"/>
        <w:rPr>
          <w:sz w:val="22"/>
          <w:szCs w:val="22"/>
        </w:rPr>
      </w:pPr>
      <w:r>
        <w:rPr>
          <w:sz w:val="22"/>
          <w:szCs w:val="22"/>
        </w:rPr>
        <w:t>………………………………………………………………………………………………………</w:t>
      </w:r>
    </w:p>
    <w:p w14:paraId="115C0228" w14:textId="77777777" w:rsidR="0010646D" w:rsidRPr="00FB08C7" w:rsidRDefault="0010646D" w:rsidP="00653365">
      <w:pPr>
        <w:ind w:left="1134" w:right="27" w:hanging="567"/>
        <w:jc w:val="both"/>
        <w:rPr>
          <w:sz w:val="22"/>
          <w:szCs w:val="22"/>
        </w:rPr>
      </w:pPr>
    </w:p>
    <w:p w14:paraId="28D9BD58" w14:textId="77777777" w:rsidR="000B7956" w:rsidRDefault="000B7956" w:rsidP="00653365">
      <w:pPr>
        <w:ind w:right="-99"/>
        <w:jc w:val="right"/>
        <w:rPr>
          <w:sz w:val="22"/>
          <w:szCs w:val="22"/>
        </w:rPr>
      </w:pPr>
    </w:p>
    <w:p w14:paraId="444190F1" w14:textId="77777777" w:rsidR="000B7956" w:rsidRDefault="000B7956" w:rsidP="00653365">
      <w:pPr>
        <w:ind w:right="-99"/>
        <w:jc w:val="right"/>
        <w:rPr>
          <w:sz w:val="22"/>
          <w:szCs w:val="22"/>
        </w:rPr>
      </w:pPr>
    </w:p>
    <w:p w14:paraId="22623B54" w14:textId="77777777" w:rsidR="000B7956" w:rsidRDefault="000B7956" w:rsidP="00653365">
      <w:pPr>
        <w:ind w:right="-99"/>
        <w:jc w:val="right"/>
        <w:rPr>
          <w:sz w:val="22"/>
          <w:szCs w:val="22"/>
        </w:rPr>
      </w:pPr>
    </w:p>
    <w:p w14:paraId="2D8ACDD3" w14:textId="77777777" w:rsidR="000B7956" w:rsidRDefault="000B7956" w:rsidP="00653365">
      <w:pPr>
        <w:ind w:right="-99"/>
        <w:jc w:val="right"/>
        <w:rPr>
          <w:sz w:val="22"/>
          <w:szCs w:val="22"/>
        </w:rPr>
      </w:pPr>
    </w:p>
    <w:p w14:paraId="4106D5FE" w14:textId="77777777" w:rsidR="000B7956" w:rsidRDefault="000B7956" w:rsidP="00653365">
      <w:pPr>
        <w:ind w:right="-99"/>
        <w:jc w:val="right"/>
        <w:rPr>
          <w:sz w:val="22"/>
          <w:szCs w:val="22"/>
        </w:rPr>
      </w:pPr>
    </w:p>
    <w:p w14:paraId="3E4C4FE9" w14:textId="77777777" w:rsidR="000B7956" w:rsidRDefault="000B7956" w:rsidP="00653365">
      <w:pPr>
        <w:ind w:right="-99"/>
        <w:jc w:val="right"/>
        <w:rPr>
          <w:sz w:val="22"/>
          <w:szCs w:val="22"/>
        </w:rPr>
      </w:pPr>
    </w:p>
    <w:p w14:paraId="10A260EF" w14:textId="77777777" w:rsidR="000B7956" w:rsidRDefault="000B7956" w:rsidP="00653365">
      <w:pPr>
        <w:ind w:right="-99"/>
        <w:jc w:val="right"/>
        <w:rPr>
          <w:sz w:val="22"/>
          <w:szCs w:val="22"/>
        </w:rPr>
      </w:pPr>
    </w:p>
    <w:p w14:paraId="406D68A5" w14:textId="77777777" w:rsidR="000B7956" w:rsidRDefault="000B7956" w:rsidP="00653365">
      <w:pPr>
        <w:ind w:right="-99"/>
        <w:jc w:val="right"/>
        <w:rPr>
          <w:sz w:val="22"/>
          <w:szCs w:val="22"/>
        </w:rPr>
      </w:pPr>
    </w:p>
    <w:p w14:paraId="40546825" w14:textId="77777777" w:rsidR="000B7956" w:rsidRDefault="000B7956" w:rsidP="00653365">
      <w:pPr>
        <w:ind w:right="-99"/>
        <w:jc w:val="right"/>
        <w:rPr>
          <w:sz w:val="22"/>
          <w:szCs w:val="22"/>
        </w:rPr>
      </w:pPr>
    </w:p>
    <w:p w14:paraId="012C23FE" w14:textId="77777777" w:rsidR="000B7956" w:rsidRDefault="000B7956" w:rsidP="00653365">
      <w:pPr>
        <w:ind w:right="-99"/>
        <w:jc w:val="right"/>
        <w:rPr>
          <w:sz w:val="22"/>
          <w:szCs w:val="22"/>
        </w:rPr>
      </w:pPr>
    </w:p>
    <w:p w14:paraId="4C13140E" w14:textId="77777777" w:rsidR="00F82096" w:rsidRDefault="00F82096" w:rsidP="00653365">
      <w:pPr>
        <w:ind w:right="-99"/>
        <w:jc w:val="right"/>
        <w:rPr>
          <w:sz w:val="22"/>
          <w:szCs w:val="22"/>
        </w:rPr>
      </w:pPr>
    </w:p>
    <w:p w14:paraId="67A01D55" w14:textId="77777777" w:rsidR="00F82096" w:rsidRDefault="00F82096" w:rsidP="00653365">
      <w:pPr>
        <w:ind w:right="-99"/>
        <w:jc w:val="right"/>
        <w:rPr>
          <w:sz w:val="22"/>
          <w:szCs w:val="22"/>
        </w:rPr>
      </w:pPr>
    </w:p>
    <w:p w14:paraId="7589DF7F" w14:textId="77777777" w:rsidR="00F82096" w:rsidRDefault="00F82096" w:rsidP="00653365">
      <w:pPr>
        <w:ind w:right="-99"/>
        <w:jc w:val="right"/>
        <w:rPr>
          <w:sz w:val="22"/>
          <w:szCs w:val="22"/>
        </w:rPr>
      </w:pPr>
    </w:p>
    <w:p w14:paraId="26F306D8" w14:textId="77777777" w:rsidR="00F82096" w:rsidRDefault="00F82096" w:rsidP="00653365">
      <w:pPr>
        <w:ind w:right="-99"/>
        <w:jc w:val="right"/>
        <w:rPr>
          <w:sz w:val="22"/>
          <w:szCs w:val="22"/>
        </w:rPr>
      </w:pPr>
    </w:p>
    <w:p w14:paraId="26091071" w14:textId="77777777" w:rsidR="00F82096" w:rsidRDefault="00F82096" w:rsidP="00653365">
      <w:pPr>
        <w:ind w:right="-99"/>
        <w:jc w:val="right"/>
        <w:rPr>
          <w:sz w:val="22"/>
          <w:szCs w:val="22"/>
        </w:rPr>
      </w:pPr>
    </w:p>
    <w:p w14:paraId="5A23481A" w14:textId="77777777" w:rsidR="00F82096" w:rsidRDefault="00F82096" w:rsidP="00653365">
      <w:pPr>
        <w:ind w:right="-99"/>
        <w:jc w:val="right"/>
        <w:rPr>
          <w:sz w:val="22"/>
          <w:szCs w:val="22"/>
        </w:rPr>
      </w:pPr>
    </w:p>
    <w:p w14:paraId="75855726" w14:textId="77777777" w:rsidR="00F82096" w:rsidRDefault="00F82096" w:rsidP="00653365">
      <w:pPr>
        <w:ind w:right="-99"/>
        <w:jc w:val="right"/>
        <w:rPr>
          <w:sz w:val="22"/>
          <w:szCs w:val="22"/>
        </w:rPr>
      </w:pPr>
    </w:p>
    <w:p w14:paraId="52EEA869" w14:textId="77777777" w:rsidR="00F82096" w:rsidRDefault="00F82096" w:rsidP="00653365">
      <w:pPr>
        <w:ind w:right="-99"/>
        <w:jc w:val="right"/>
        <w:rPr>
          <w:sz w:val="22"/>
          <w:szCs w:val="22"/>
        </w:rPr>
      </w:pPr>
    </w:p>
    <w:p w14:paraId="5E248FCA" w14:textId="77777777" w:rsidR="00F82096" w:rsidRDefault="00F82096" w:rsidP="00653365">
      <w:pPr>
        <w:ind w:right="-99"/>
        <w:jc w:val="right"/>
        <w:rPr>
          <w:sz w:val="22"/>
          <w:szCs w:val="22"/>
        </w:rPr>
      </w:pPr>
    </w:p>
    <w:p w14:paraId="7C10AA50" w14:textId="77777777" w:rsidR="00F82096" w:rsidRDefault="00F82096" w:rsidP="00653365">
      <w:pPr>
        <w:ind w:right="-99"/>
        <w:jc w:val="right"/>
        <w:rPr>
          <w:sz w:val="22"/>
          <w:szCs w:val="22"/>
        </w:rPr>
      </w:pPr>
    </w:p>
    <w:p w14:paraId="33761ADD" w14:textId="77777777" w:rsidR="00F82096" w:rsidRDefault="00F82096" w:rsidP="00653365">
      <w:pPr>
        <w:ind w:right="-99"/>
        <w:jc w:val="right"/>
        <w:rPr>
          <w:sz w:val="22"/>
          <w:szCs w:val="22"/>
        </w:rPr>
      </w:pPr>
    </w:p>
    <w:p w14:paraId="601FA430" w14:textId="2662B2E7" w:rsidR="00653365" w:rsidRPr="00572CF5" w:rsidRDefault="00653365" w:rsidP="00653365">
      <w:pPr>
        <w:ind w:right="-99"/>
        <w:jc w:val="right"/>
        <w:rPr>
          <w:sz w:val="22"/>
          <w:szCs w:val="22"/>
        </w:rPr>
      </w:pPr>
      <w:r w:rsidRPr="00572CF5">
        <w:rPr>
          <w:sz w:val="22"/>
          <w:szCs w:val="22"/>
        </w:rPr>
        <w:lastRenderedPageBreak/>
        <w:t xml:space="preserve">Pielikums </w:t>
      </w:r>
    </w:p>
    <w:p w14:paraId="38EAA186" w14:textId="77777777" w:rsidR="00653365" w:rsidRPr="00572CF5" w:rsidRDefault="00653365" w:rsidP="00653365">
      <w:pPr>
        <w:ind w:right="-99"/>
        <w:jc w:val="right"/>
        <w:rPr>
          <w:sz w:val="22"/>
          <w:szCs w:val="22"/>
        </w:rPr>
      </w:pPr>
      <w:r w:rsidRPr="00572CF5">
        <w:rPr>
          <w:sz w:val="22"/>
          <w:szCs w:val="22"/>
        </w:rPr>
        <w:t>Tehniskajai specifikācijai</w:t>
      </w:r>
    </w:p>
    <w:p w14:paraId="1C437496" w14:textId="11CB80D7" w:rsidR="00653365" w:rsidRDefault="00653365" w:rsidP="00653365">
      <w:pPr>
        <w:ind w:right="-99"/>
        <w:jc w:val="right"/>
        <w:rPr>
          <w:sz w:val="22"/>
          <w:szCs w:val="22"/>
        </w:rPr>
      </w:pPr>
      <w:r w:rsidRPr="00572CF5">
        <w:rPr>
          <w:sz w:val="22"/>
          <w:szCs w:val="22"/>
        </w:rPr>
        <w:t>Nr.1</w:t>
      </w:r>
    </w:p>
    <w:p w14:paraId="471A7672" w14:textId="77777777" w:rsidR="0010646D" w:rsidRPr="00572CF5" w:rsidRDefault="0010646D" w:rsidP="00653365">
      <w:pPr>
        <w:ind w:right="-99"/>
        <w:jc w:val="right"/>
        <w:rPr>
          <w:sz w:val="22"/>
          <w:szCs w:val="22"/>
        </w:rPr>
      </w:pPr>
    </w:p>
    <w:p w14:paraId="792F25BB" w14:textId="77777777" w:rsidR="00653365" w:rsidRPr="00572CF5" w:rsidRDefault="00653365" w:rsidP="00FB1BE9">
      <w:pPr>
        <w:shd w:val="clear" w:color="auto" w:fill="D9D9D9" w:themeFill="background1" w:themeFillShade="D9"/>
        <w:ind w:right="-99"/>
        <w:jc w:val="center"/>
        <w:rPr>
          <w:b/>
          <w:sz w:val="22"/>
          <w:szCs w:val="22"/>
        </w:rPr>
      </w:pPr>
      <w:r w:rsidRPr="00572CF5">
        <w:rPr>
          <w:b/>
          <w:sz w:val="22"/>
          <w:szCs w:val="22"/>
        </w:rPr>
        <w:t>TELPU  LIETOJUMA  PROGRAMMA</w:t>
      </w:r>
    </w:p>
    <w:p w14:paraId="1C77CAD1" w14:textId="77777777" w:rsidR="00653365" w:rsidRPr="00572CF5" w:rsidRDefault="00653365" w:rsidP="00653365">
      <w:pPr>
        <w:ind w:right="-99"/>
        <w:rPr>
          <w:b/>
          <w:sz w:val="22"/>
          <w:szCs w:val="22"/>
        </w:rPr>
      </w:pPr>
    </w:p>
    <w:p w14:paraId="3AAC6AEC" w14:textId="77777777" w:rsidR="00653365" w:rsidRPr="00572CF5" w:rsidRDefault="00653365" w:rsidP="00D778FB">
      <w:pPr>
        <w:numPr>
          <w:ilvl w:val="0"/>
          <w:numId w:val="18"/>
        </w:numPr>
        <w:overflowPunct/>
        <w:autoSpaceDE/>
        <w:autoSpaceDN/>
        <w:adjustRightInd/>
        <w:spacing w:before="120"/>
        <w:ind w:left="709" w:hanging="567"/>
        <w:jc w:val="both"/>
        <w:textAlignment w:val="auto"/>
        <w:rPr>
          <w:b/>
          <w:sz w:val="22"/>
          <w:szCs w:val="22"/>
          <w:lang w:val="lv-LV"/>
        </w:rPr>
      </w:pPr>
      <w:r w:rsidRPr="00572CF5">
        <w:rPr>
          <w:b/>
          <w:sz w:val="22"/>
          <w:szCs w:val="22"/>
          <w:lang w:val="lv-LV"/>
        </w:rPr>
        <w:t>Ēkas novietojums, apbūves ierobežojumi, vispārējas prasības</w:t>
      </w:r>
    </w:p>
    <w:p w14:paraId="174F389C" w14:textId="729FC370" w:rsidR="00653365" w:rsidRDefault="00653365" w:rsidP="00D778FB">
      <w:pPr>
        <w:numPr>
          <w:ilvl w:val="1"/>
          <w:numId w:val="18"/>
        </w:numPr>
        <w:overflowPunct/>
        <w:autoSpaceDE/>
        <w:autoSpaceDN/>
        <w:adjustRightInd/>
        <w:spacing w:before="120"/>
        <w:ind w:left="993" w:hanging="567"/>
        <w:jc w:val="both"/>
        <w:textAlignment w:val="auto"/>
        <w:rPr>
          <w:sz w:val="22"/>
          <w:szCs w:val="22"/>
          <w:lang w:val="lv-LV"/>
        </w:rPr>
      </w:pPr>
      <w:r w:rsidRPr="00572CF5">
        <w:rPr>
          <w:sz w:val="22"/>
          <w:szCs w:val="22"/>
          <w:lang w:val="lv-LV"/>
        </w:rPr>
        <w:t xml:space="preserve">Ēkas novietojums </w:t>
      </w:r>
      <w:r w:rsidR="002647CB">
        <w:rPr>
          <w:sz w:val="22"/>
          <w:szCs w:val="22"/>
          <w:lang w:val="lv-LV"/>
        </w:rPr>
        <w:t xml:space="preserve">un apjoms atbilstoši Koncepcijai, kas pievienota Tehniskās specifikācijas pielikumā Nr.2 </w:t>
      </w:r>
    </w:p>
    <w:p w14:paraId="275103EC" w14:textId="03A963F5" w:rsidR="00121EC7" w:rsidRPr="00121EC7" w:rsidRDefault="00121EC7" w:rsidP="00121EC7">
      <w:pPr>
        <w:overflowPunct/>
        <w:autoSpaceDE/>
        <w:autoSpaceDN/>
        <w:adjustRightInd/>
        <w:spacing w:before="120"/>
        <w:ind w:left="993"/>
        <w:jc w:val="both"/>
        <w:textAlignment w:val="auto"/>
        <w:rPr>
          <w:i/>
          <w:sz w:val="22"/>
          <w:szCs w:val="22"/>
          <w:lang w:val="lv-LV"/>
        </w:rPr>
      </w:pPr>
      <w:r w:rsidRPr="00121EC7">
        <w:rPr>
          <w:i/>
          <w:sz w:val="22"/>
          <w:szCs w:val="22"/>
          <w:lang w:val="lv-LV"/>
        </w:rPr>
        <w:t>Ilustratīvs materiāls:</w:t>
      </w:r>
    </w:p>
    <w:p w14:paraId="5FE8A00B" w14:textId="6C3A6D42" w:rsidR="00121EC7" w:rsidRPr="00572CF5" w:rsidRDefault="00121EC7" w:rsidP="00121EC7">
      <w:pPr>
        <w:overflowPunct/>
        <w:autoSpaceDE/>
        <w:autoSpaceDN/>
        <w:adjustRightInd/>
        <w:spacing w:before="120"/>
        <w:ind w:left="3544" w:hanging="2551"/>
        <w:jc w:val="both"/>
        <w:textAlignment w:val="auto"/>
        <w:rPr>
          <w:sz w:val="22"/>
          <w:szCs w:val="22"/>
          <w:lang w:val="lv-LV"/>
        </w:rPr>
      </w:pPr>
      <w:r>
        <w:rPr>
          <w:noProof/>
          <w:lang w:val="lv-LV" w:eastAsia="lv-LV"/>
        </w:rPr>
        <w:drawing>
          <wp:inline distT="0" distB="0" distL="0" distR="0" wp14:anchorId="4EB05D88" wp14:editId="258EF7F7">
            <wp:extent cx="3613150" cy="189528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73" t="37009" r="48068" b="35666"/>
                    <a:stretch/>
                  </pic:blipFill>
                  <pic:spPr bwMode="auto">
                    <a:xfrm>
                      <a:off x="0" y="0"/>
                      <a:ext cx="3617293" cy="1897458"/>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lang w:val="lv-LV"/>
        </w:rPr>
        <w:t xml:space="preserve">             </w:t>
      </w:r>
      <w:r>
        <w:rPr>
          <w:noProof/>
          <w:lang w:val="lv-LV" w:eastAsia="lv-LV"/>
        </w:rPr>
        <w:drawing>
          <wp:inline distT="0" distB="0" distL="0" distR="0" wp14:anchorId="0A3C00D8" wp14:editId="3AF90E0D">
            <wp:extent cx="3016309"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98" t="30733" r="48231" b="41397"/>
                    <a:stretch/>
                  </pic:blipFill>
                  <pic:spPr bwMode="auto">
                    <a:xfrm>
                      <a:off x="0" y="0"/>
                      <a:ext cx="3029192" cy="1645298"/>
                    </a:xfrm>
                    <a:prstGeom prst="rect">
                      <a:avLst/>
                    </a:prstGeom>
                    <a:ln>
                      <a:noFill/>
                    </a:ln>
                    <a:extLst>
                      <a:ext uri="{53640926-AAD7-44D8-BBD7-CCE9431645EC}">
                        <a14:shadowObscured xmlns:a14="http://schemas.microsoft.com/office/drawing/2010/main"/>
                      </a:ext>
                    </a:extLst>
                  </pic:spPr>
                </pic:pic>
              </a:graphicData>
            </a:graphic>
          </wp:inline>
        </w:drawing>
      </w:r>
    </w:p>
    <w:p w14:paraId="553B7224" w14:textId="77777777" w:rsidR="00653365" w:rsidRPr="00572CF5" w:rsidRDefault="00653365" w:rsidP="00D778FB">
      <w:pPr>
        <w:numPr>
          <w:ilvl w:val="1"/>
          <w:numId w:val="18"/>
        </w:numPr>
        <w:overflowPunct/>
        <w:autoSpaceDE/>
        <w:autoSpaceDN/>
        <w:adjustRightInd/>
        <w:spacing w:before="120"/>
        <w:ind w:left="993" w:hanging="567"/>
        <w:jc w:val="both"/>
        <w:textAlignment w:val="auto"/>
        <w:rPr>
          <w:sz w:val="22"/>
          <w:szCs w:val="22"/>
          <w:lang w:val="lv-LV"/>
        </w:rPr>
      </w:pPr>
      <w:r w:rsidRPr="00572CF5">
        <w:rPr>
          <w:sz w:val="22"/>
          <w:szCs w:val="22"/>
          <w:lang w:val="lv-LV"/>
        </w:rPr>
        <w:t>Ierobežojumi zemes gabala daļā gar A. Deglava ielu (tiltu):</w:t>
      </w:r>
    </w:p>
    <w:p w14:paraId="6496B521" w14:textId="0801DDBD" w:rsidR="00653365" w:rsidRPr="00D51A36" w:rsidRDefault="00653365" w:rsidP="00D778FB">
      <w:pPr>
        <w:pStyle w:val="ListParagraph"/>
        <w:numPr>
          <w:ilvl w:val="2"/>
          <w:numId w:val="18"/>
        </w:numPr>
        <w:overflowPunct/>
        <w:autoSpaceDE/>
        <w:autoSpaceDN/>
        <w:adjustRightInd/>
        <w:spacing w:before="120"/>
        <w:ind w:left="1560" w:hanging="567"/>
        <w:jc w:val="both"/>
        <w:textAlignment w:val="auto"/>
        <w:rPr>
          <w:sz w:val="22"/>
          <w:szCs w:val="22"/>
          <w:lang w:val="lv-LV"/>
        </w:rPr>
      </w:pPr>
      <w:r w:rsidRPr="00D51A36">
        <w:rPr>
          <w:sz w:val="22"/>
          <w:szCs w:val="22"/>
          <w:lang w:val="lv-LV"/>
        </w:rPr>
        <w:t>Aizsargjosla gar A. Deglava ielu (tiltu);</w:t>
      </w:r>
    </w:p>
    <w:p w14:paraId="04AF9BF7" w14:textId="5E7F48D0" w:rsidR="00653365" w:rsidRPr="00D51A36" w:rsidRDefault="00653365" w:rsidP="00D778FB">
      <w:pPr>
        <w:pStyle w:val="ListParagraph"/>
        <w:numPr>
          <w:ilvl w:val="2"/>
          <w:numId w:val="18"/>
        </w:numPr>
        <w:overflowPunct/>
        <w:autoSpaceDE/>
        <w:autoSpaceDN/>
        <w:adjustRightInd/>
        <w:spacing w:before="120"/>
        <w:ind w:left="1560" w:hanging="567"/>
        <w:jc w:val="both"/>
        <w:textAlignment w:val="auto"/>
        <w:rPr>
          <w:sz w:val="22"/>
          <w:szCs w:val="22"/>
          <w:lang w:val="lv-LV"/>
        </w:rPr>
      </w:pPr>
      <w:r w:rsidRPr="00D51A36">
        <w:rPr>
          <w:sz w:val="22"/>
          <w:szCs w:val="22"/>
          <w:lang w:val="lv-LV"/>
        </w:rPr>
        <w:t>Aizsargjoslas gar elektronisko sakaru tīkliem, gāzes un ūdensvada tīkliem, kā arī elektrības apgādes tīkliem, zemesgabala daļā gar A. Deglava ielu (tiltu).</w:t>
      </w:r>
    </w:p>
    <w:p w14:paraId="3C5D28CD" w14:textId="77777777" w:rsidR="00D51A36" w:rsidRDefault="00D51A36" w:rsidP="00653365">
      <w:pPr>
        <w:ind w:left="1713"/>
        <w:rPr>
          <w:i/>
          <w:sz w:val="22"/>
          <w:szCs w:val="22"/>
          <w:lang w:val="lv-LV"/>
        </w:rPr>
      </w:pPr>
    </w:p>
    <w:p w14:paraId="4382C612" w14:textId="77777777" w:rsidR="00B75E00" w:rsidRDefault="00B75E00" w:rsidP="00B75E00">
      <w:pPr>
        <w:ind w:left="1713"/>
        <w:rPr>
          <w:i/>
          <w:sz w:val="22"/>
          <w:szCs w:val="22"/>
          <w:lang w:val="lv-LV"/>
        </w:rPr>
      </w:pPr>
      <w:r w:rsidRPr="00FB524F">
        <w:rPr>
          <w:i/>
          <w:sz w:val="22"/>
          <w:szCs w:val="22"/>
          <w:lang w:val="lv-LV"/>
        </w:rPr>
        <w:t xml:space="preserve">Informatīvs materiāls. </w:t>
      </w:r>
    </w:p>
    <w:p w14:paraId="0AF57091" w14:textId="77777777" w:rsidR="00B75E00" w:rsidRPr="00572CF5" w:rsidRDefault="00B75E00" w:rsidP="00B75E00">
      <w:pPr>
        <w:ind w:left="1713"/>
        <w:rPr>
          <w:i/>
          <w:sz w:val="22"/>
          <w:szCs w:val="22"/>
          <w:lang w:val="lv-LV"/>
        </w:rPr>
      </w:pPr>
      <w:r w:rsidRPr="00FB524F">
        <w:rPr>
          <w:i/>
          <w:sz w:val="22"/>
          <w:szCs w:val="22"/>
          <w:lang w:val="lv-LV"/>
        </w:rPr>
        <w:t>Informācijai</w:t>
      </w:r>
      <w:r>
        <w:rPr>
          <w:i/>
          <w:sz w:val="22"/>
          <w:szCs w:val="22"/>
          <w:lang w:val="lv-LV"/>
        </w:rPr>
        <w:t xml:space="preserve"> – inženiertopogrāfiskais plāns izstrādāts, saskaņots ar inženiertīklu turētājiem un reģistrēts Rīgas pilsētas būvvaldē 2019.gada martā. </w:t>
      </w:r>
    </w:p>
    <w:p w14:paraId="3093E4B3" w14:textId="074C09A1" w:rsidR="00653365" w:rsidRPr="00572CF5" w:rsidRDefault="00B75E00" w:rsidP="00B75E00">
      <w:pPr>
        <w:ind w:left="993"/>
        <w:rPr>
          <w:sz w:val="22"/>
          <w:szCs w:val="22"/>
          <w:lang w:val="lv-LV"/>
        </w:rPr>
      </w:pPr>
      <w:r>
        <w:rPr>
          <w:noProof/>
          <w:lang w:val="lv-LV" w:eastAsia="lv-LV"/>
        </w:rPr>
        <w:lastRenderedPageBreak/>
        <w:drawing>
          <wp:inline distT="0" distB="0" distL="0" distR="0" wp14:anchorId="0B1A1FF0" wp14:editId="0447E161">
            <wp:extent cx="4791075" cy="312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92" t="20577" r="12904" b="12224"/>
                    <a:stretch/>
                  </pic:blipFill>
                  <pic:spPr bwMode="auto">
                    <a:xfrm>
                      <a:off x="0" y="0"/>
                      <a:ext cx="4800655" cy="3135617"/>
                    </a:xfrm>
                    <a:prstGeom prst="rect">
                      <a:avLst/>
                    </a:prstGeom>
                    <a:ln>
                      <a:noFill/>
                    </a:ln>
                    <a:extLst>
                      <a:ext uri="{53640926-AAD7-44D8-BBD7-CCE9431645EC}">
                        <a14:shadowObscured xmlns:a14="http://schemas.microsoft.com/office/drawing/2010/main"/>
                      </a:ext>
                    </a:extLst>
                  </pic:spPr>
                </pic:pic>
              </a:graphicData>
            </a:graphic>
          </wp:inline>
        </w:drawing>
      </w:r>
    </w:p>
    <w:p w14:paraId="525A94F2" w14:textId="31BD3701" w:rsidR="00305D28" w:rsidRPr="00E57748" w:rsidRDefault="00653365" w:rsidP="00D778FB">
      <w:pPr>
        <w:pStyle w:val="ListParagraph"/>
        <w:numPr>
          <w:ilvl w:val="1"/>
          <w:numId w:val="18"/>
        </w:numPr>
        <w:overflowPunct/>
        <w:autoSpaceDE/>
        <w:autoSpaceDN/>
        <w:adjustRightInd/>
        <w:spacing w:before="120"/>
        <w:ind w:left="1134" w:hanging="709"/>
        <w:jc w:val="both"/>
        <w:textAlignment w:val="auto"/>
        <w:rPr>
          <w:rFonts w:eastAsia="Calibri"/>
          <w:color w:val="000000" w:themeColor="text1"/>
          <w:sz w:val="22"/>
          <w:szCs w:val="22"/>
          <w:lang w:val="lv-LV"/>
        </w:rPr>
      </w:pPr>
      <w:r w:rsidRPr="006746B3">
        <w:rPr>
          <w:sz w:val="22"/>
          <w:szCs w:val="22"/>
          <w:lang w:val="lv-LV"/>
        </w:rPr>
        <w:t>Teritorijas labiekārtojumam un publ</w:t>
      </w:r>
      <w:r w:rsidR="00CA615B">
        <w:rPr>
          <w:sz w:val="22"/>
          <w:szCs w:val="22"/>
          <w:lang w:val="lv-LV"/>
        </w:rPr>
        <w:t>iskajai ārtelpai (vizuālajam tēl</w:t>
      </w:r>
      <w:r w:rsidRPr="006746B3">
        <w:rPr>
          <w:sz w:val="22"/>
          <w:szCs w:val="22"/>
          <w:lang w:val="lv-LV"/>
        </w:rPr>
        <w:t xml:space="preserve">am) jāatbilst valsts nozīmes sporta centra nozīmībai. Nepieciešams definēt transporta un gājēju plūsmas organizāciju, atbilstoši izmantojot jau </w:t>
      </w:r>
      <w:r w:rsidRPr="00E57748">
        <w:rPr>
          <w:color w:val="000000" w:themeColor="text1"/>
          <w:sz w:val="22"/>
          <w:szCs w:val="22"/>
          <w:lang w:val="lv-LV"/>
        </w:rPr>
        <w:t xml:space="preserve">pieejamo iebrauktuvi caur galvenajiem vārtiem, kā arī no Vagona ielas puses, skaidri definējot </w:t>
      </w:r>
      <w:r w:rsidR="00531E3B" w:rsidRPr="00E57748">
        <w:rPr>
          <w:color w:val="000000" w:themeColor="text1"/>
          <w:sz w:val="22"/>
          <w:szCs w:val="22"/>
          <w:lang w:val="lv-LV"/>
        </w:rPr>
        <w:t xml:space="preserve">izlašu sportistu un </w:t>
      </w:r>
      <w:r w:rsidRPr="00E57748">
        <w:rPr>
          <w:color w:val="000000" w:themeColor="text1"/>
          <w:sz w:val="22"/>
          <w:szCs w:val="22"/>
          <w:lang w:val="lv-LV"/>
        </w:rPr>
        <w:t>apmeklētāju  plūsmu pasākumu laikā un sportistu plūsmu ikdienā.</w:t>
      </w:r>
      <w:r w:rsidR="00531E3B" w:rsidRPr="00E57748">
        <w:rPr>
          <w:color w:val="000000" w:themeColor="text1"/>
          <w:sz w:val="22"/>
          <w:szCs w:val="22"/>
          <w:lang w:val="lv-LV"/>
        </w:rPr>
        <w:t xml:space="preserve"> Izlases sportistu un apmeklētāju plūsma nedrīkst pārklāties.</w:t>
      </w:r>
      <w:r w:rsidR="00305D28" w:rsidRPr="00E57748">
        <w:rPr>
          <w:rFonts w:eastAsia="Calibri"/>
          <w:color w:val="000000" w:themeColor="text1"/>
          <w:sz w:val="22"/>
          <w:szCs w:val="22"/>
          <w:lang w:val="lv-LV"/>
        </w:rPr>
        <w:t xml:space="preserve"> </w:t>
      </w:r>
      <w:r w:rsidR="00CF24FD">
        <w:rPr>
          <w:rFonts w:eastAsia="Calibri"/>
          <w:color w:val="000000" w:themeColor="text1"/>
          <w:sz w:val="22"/>
          <w:szCs w:val="22"/>
          <w:lang w:val="lv-LV"/>
        </w:rPr>
        <w:t>Izstrādājama cilvēku, transporta (t.sk. operatīvā transporta) plūsma Dziesmu un Deju svētku laikā.</w:t>
      </w:r>
    </w:p>
    <w:p w14:paraId="1A8F65A8" w14:textId="76C3D8A1" w:rsidR="00305D28" w:rsidRDefault="00305D28" w:rsidP="00D778FB">
      <w:pPr>
        <w:pStyle w:val="ListParagraph"/>
        <w:numPr>
          <w:ilvl w:val="1"/>
          <w:numId w:val="18"/>
        </w:numPr>
        <w:overflowPunct/>
        <w:autoSpaceDE/>
        <w:autoSpaceDN/>
        <w:adjustRightInd/>
        <w:spacing w:before="120"/>
        <w:ind w:left="1134" w:hanging="709"/>
        <w:jc w:val="both"/>
        <w:textAlignment w:val="auto"/>
        <w:rPr>
          <w:rFonts w:eastAsia="Calibri"/>
          <w:sz w:val="22"/>
          <w:szCs w:val="22"/>
          <w:lang w:val="lv-LV"/>
        </w:rPr>
      </w:pPr>
      <w:r w:rsidRPr="00572CF5">
        <w:rPr>
          <w:rFonts w:eastAsia="Calibri"/>
          <w:sz w:val="22"/>
          <w:szCs w:val="22"/>
          <w:lang w:val="lv-LV"/>
        </w:rPr>
        <w:t xml:space="preserve">Ēkas kopējā platība </w:t>
      </w:r>
      <w:r w:rsidRPr="00305D28">
        <w:rPr>
          <w:rFonts w:eastAsia="Calibri"/>
          <w:sz w:val="22"/>
          <w:szCs w:val="22"/>
          <w:u w:val="single"/>
          <w:lang w:val="lv-LV"/>
        </w:rPr>
        <w:t>orientējoši</w:t>
      </w:r>
      <w:r w:rsidRPr="00572CF5">
        <w:rPr>
          <w:rFonts w:eastAsia="Calibri"/>
          <w:sz w:val="22"/>
          <w:szCs w:val="22"/>
          <w:lang w:val="lv-LV"/>
        </w:rPr>
        <w:t xml:space="preserve"> </w:t>
      </w:r>
      <w:r>
        <w:rPr>
          <w:rFonts w:eastAsia="Calibri"/>
          <w:sz w:val="22"/>
          <w:szCs w:val="22"/>
          <w:lang w:val="lv-LV"/>
        </w:rPr>
        <w:t>14’000 – 16’000 m²</w:t>
      </w:r>
      <w:r w:rsidRPr="00572CF5">
        <w:rPr>
          <w:rFonts w:eastAsia="Calibri"/>
          <w:sz w:val="22"/>
          <w:szCs w:val="22"/>
          <w:lang w:val="lv-LV"/>
        </w:rPr>
        <w:t xml:space="preserve"> robežās</w:t>
      </w:r>
      <w:r>
        <w:rPr>
          <w:rFonts w:eastAsia="Calibri"/>
          <w:sz w:val="22"/>
          <w:szCs w:val="22"/>
          <w:lang w:val="lv-LV"/>
        </w:rPr>
        <w:t>:</w:t>
      </w:r>
    </w:p>
    <w:p w14:paraId="0A3B9974" w14:textId="77777777" w:rsidR="00305D28" w:rsidRDefault="00305D28" w:rsidP="00D778FB">
      <w:pPr>
        <w:pStyle w:val="ListParagraph"/>
        <w:numPr>
          <w:ilvl w:val="0"/>
          <w:numId w:val="27"/>
        </w:numPr>
        <w:overflowPunct/>
        <w:autoSpaceDE/>
        <w:autoSpaceDN/>
        <w:adjustRightInd/>
        <w:spacing w:before="120"/>
        <w:jc w:val="both"/>
        <w:textAlignment w:val="auto"/>
        <w:rPr>
          <w:rFonts w:eastAsia="Calibri"/>
          <w:sz w:val="22"/>
          <w:szCs w:val="22"/>
          <w:lang w:val="lv-LV"/>
        </w:rPr>
      </w:pPr>
      <w:r>
        <w:rPr>
          <w:rFonts w:eastAsia="Calibri"/>
          <w:sz w:val="22"/>
          <w:szCs w:val="22"/>
          <w:lang w:val="lv-LV"/>
        </w:rPr>
        <w:t>Vieglatlētikas disciplīnām, sporta un apkalpojošai zonai un publikas zonai  orientējoši 7500 – 10’000 m²;</w:t>
      </w:r>
    </w:p>
    <w:p w14:paraId="2B7AAC31" w14:textId="77777777" w:rsidR="00305D28" w:rsidRDefault="00305D28" w:rsidP="00D778FB">
      <w:pPr>
        <w:pStyle w:val="ListParagraph"/>
        <w:numPr>
          <w:ilvl w:val="0"/>
          <w:numId w:val="27"/>
        </w:numPr>
        <w:overflowPunct/>
        <w:autoSpaceDE/>
        <w:autoSpaceDN/>
        <w:adjustRightInd/>
        <w:spacing w:before="120"/>
        <w:jc w:val="both"/>
        <w:textAlignment w:val="auto"/>
        <w:rPr>
          <w:rFonts w:eastAsia="Calibri"/>
          <w:sz w:val="22"/>
          <w:szCs w:val="22"/>
          <w:lang w:val="lv-LV"/>
        </w:rPr>
      </w:pPr>
      <w:r>
        <w:rPr>
          <w:rFonts w:eastAsia="Calibri"/>
          <w:sz w:val="22"/>
          <w:szCs w:val="22"/>
          <w:lang w:val="lv-LV"/>
        </w:rPr>
        <w:t>Park &amp; ride stāvparka un teritorijas apsaimniekošanas un uzturēšanas infrastruktūras  vienības kopējā orientējošā platība pagraba stāva zonā orientējoši 6000 – 7000 m²</w:t>
      </w:r>
    </w:p>
    <w:p w14:paraId="4C15D05F" w14:textId="77777777" w:rsidR="00653365" w:rsidRPr="00305D28" w:rsidRDefault="00653365" w:rsidP="00D778FB">
      <w:pPr>
        <w:numPr>
          <w:ilvl w:val="1"/>
          <w:numId w:val="18"/>
        </w:numPr>
        <w:overflowPunct/>
        <w:autoSpaceDE/>
        <w:autoSpaceDN/>
        <w:adjustRightInd/>
        <w:spacing w:before="120"/>
        <w:ind w:left="1134" w:hanging="708"/>
        <w:jc w:val="both"/>
        <w:textAlignment w:val="auto"/>
        <w:rPr>
          <w:color w:val="7030A0"/>
          <w:sz w:val="22"/>
          <w:szCs w:val="22"/>
          <w:lang w:val="lv-LV"/>
        </w:rPr>
      </w:pPr>
      <w:r w:rsidRPr="00305D28">
        <w:rPr>
          <w:sz w:val="22"/>
          <w:szCs w:val="22"/>
          <w:lang w:val="lv-LV"/>
        </w:rPr>
        <w:t>Ēku projektēt kā zemas enerģijas patēriņa ēku (energoefektivitātes klase A), atbilstoši MK noteikumiem Nr.383 “Noteikumi par ēku energosertifkāciju”. Saistībā ar energoefektivitāti uzmanība vēršama gan uz ēkas dizainu, novietojumu pret debespusēm, mikroklimata nodrošināšanu un sistēmu apgādi ar enerģiju, apgaismojuma risinājumu un tehnoloģijām.</w:t>
      </w:r>
    </w:p>
    <w:p w14:paraId="5A468910" w14:textId="77777777" w:rsidR="00653365" w:rsidRPr="00572CF5" w:rsidRDefault="00653365" w:rsidP="00D778FB">
      <w:pPr>
        <w:pStyle w:val="ListParagraph"/>
        <w:numPr>
          <w:ilvl w:val="1"/>
          <w:numId w:val="18"/>
        </w:numPr>
        <w:overflowPunct/>
        <w:autoSpaceDE/>
        <w:autoSpaceDN/>
        <w:adjustRightInd/>
        <w:spacing w:before="120" w:after="120"/>
        <w:ind w:left="1134" w:hanging="708"/>
        <w:contextualSpacing/>
        <w:jc w:val="both"/>
        <w:textAlignment w:val="auto"/>
        <w:rPr>
          <w:rFonts w:eastAsia="Calibri"/>
          <w:sz w:val="22"/>
          <w:szCs w:val="22"/>
          <w:lang w:val="lv-LV"/>
        </w:rPr>
      </w:pPr>
      <w:r w:rsidRPr="00572CF5">
        <w:rPr>
          <w:rFonts w:eastAsia="Calibri"/>
          <w:sz w:val="22"/>
          <w:szCs w:val="22"/>
          <w:lang w:val="lv-LV"/>
        </w:rPr>
        <w:t>Sniedzami priekšlikumi lietus ūdens un mājsaimniecībā izlietotā ūdens (“pelēko notekūdeņu”) atkārtotai izmantošanai.</w:t>
      </w:r>
    </w:p>
    <w:p w14:paraId="5F050FF7" w14:textId="391AD75C" w:rsidR="00653365" w:rsidRDefault="00653365" w:rsidP="00653365">
      <w:pPr>
        <w:pStyle w:val="ListParagraph"/>
        <w:spacing w:before="120"/>
        <w:ind w:left="928"/>
        <w:jc w:val="both"/>
        <w:rPr>
          <w:rFonts w:eastAsia="Calibri"/>
          <w:sz w:val="22"/>
          <w:szCs w:val="22"/>
          <w:lang w:val="lv-LV"/>
        </w:rPr>
      </w:pPr>
    </w:p>
    <w:p w14:paraId="55C4BA24" w14:textId="77777777" w:rsidR="00097D1E" w:rsidRPr="00572CF5" w:rsidRDefault="00097D1E" w:rsidP="00653365">
      <w:pPr>
        <w:pStyle w:val="ListParagraph"/>
        <w:spacing w:before="120"/>
        <w:ind w:left="928"/>
        <w:jc w:val="both"/>
        <w:rPr>
          <w:rFonts w:eastAsia="Calibri"/>
          <w:sz w:val="22"/>
          <w:szCs w:val="22"/>
          <w:lang w:val="lv-LV"/>
        </w:rPr>
      </w:pPr>
    </w:p>
    <w:p w14:paraId="60426446" w14:textId="4D9F4BB3" w:rsidR="00653365" w:rsidRDefault="00482363" w:rsidP="00D778FB">
      <w:pPr>
        <w:numPr>
          <w:ilvl w:val="0"/>
          <w:numId w:val="18"/>
        </w:numPr>
        <w:overflowPunct/>
        <w:autoSpaceDE/>
        <w:autoSpaceDN/>
        <w:adjustRightInd/>
        <w:spacing w:before="120"/>
        <w:ind w:left="426" w:hanging="426"/>
        <w:jc w:val="both"/>
        <w:textAlignment w:val="auto"/>
        <w:rPr>
          <w:b/>
          <w:sz w:val="22"/>
          <w:szCs w:val="22"/>
          <w:lang w:val="lv-LV"/>
        </w:rPr>
      </w:pPr>
      <w:r>
        <w:rPr>
          <w:b/>
          <w:sz w:val="22"/>
          <w:szCs w:val="22"/>
          <w:lang w:val="lv-LV"/>
        </w:rPr>
        <w:t>Ēkas</w:t>
      </w:r>
      <w:r w:rsidR="00653365" w:rsidRPr="00572CF5">
        <w:rPr>
          <w:b/>
          <w:sz w:val="22"/>
          <w:szCs w:val="22"/>
          <w:lang w:val="lv-LV"/>
        </w:rPr>
        <w:t xml:space="preserve"> funkcijas</w:t>
      </w:r>
    </w:p>
    <w:p w14:paraId="4E0D0002" w14:textId="77777777" w:rsidR="0010646D" w:rsidRPr="00572CF5" w:rsidRDefault="0010646D" w:rsidP="00422043">
      <w:pPr>
        <w:overflowPunct/>
        <w:autoSpaceDE/>
        <w:autoSpaceDN/>
        <w:adjustRightInd/>
        <w:spacing w:before="120"/>
        <w:ind w:left="426"/>
        <w:jc w:val="both"/>
        <w:textAlignment w:val="auto"/>
        <w:rPr>
          <w:b/>
          <w:sz w:val="22"/>
          <w:szCs w:val="22"/>
          <w:lang w:val="lv-LV"/>
        </w:rPr>
      </w:pPr>
    </w:p>
    <w:p w14:paraId="2C911536" w14:textId="77777777" w:rsidR="00482363" w:rsidRDefault="00653365" w:rsidP="00482363">
      <w:pPr>
        <w:spacing w:after="120"/>
        <w:ind w:left="425"/>
        <w:rPr>
          <w:sz w:val="22"/>
          <w:szCs w:val="22"/>
          <w:lang w:val="lv-LV"/>
        </w:rPr>
      </w:pPr>
      <w:r w:rsidRPr="00572CF5">
        <w:rPr>
          <w:sz w:val="22"/>
          <w:szCs w:val="22"/>
          <w:lang w:val="lv-LV"/>
        </w:rPr>
        <w:t>Ēka projektējama tā, lai tā varētu tikt izmantota</w:t>
      </w:r>
      <w:r w:rsidR="00482363">
        <w:rPr>
          <w:sz w:val="22"/>
          <w:szCs w:val="22"/>
          <w:lang w:val="lv-LV"/>
        </w:rPr>
        <w:t xml:space="preserve"> multifunkcionāli, vienlaikus kā pamatprasība – ēka ir pilnvērtīga vieglatlētikas manēža.</w:t>
      </w:r>
    </w:p>
    <w:p w14:paraId="6E0DC0B2" w14:textId="147D1635" w:rsidR="00653365" w:rsidRPr="00CF24FD" w:rsidRDefault="00482363" w:rsidP="00482363">
      <w:pPr>
        <w:spacing w:after="120"/>
        <w:ind w:left="425"/>
        <w:rPr>
          <w:sz w:val="22"/>
          <w:szCs w:val="22"/>
          <w:u w:val="single"/>
          <w:lang w:val="lv-LV"/>
        </w:rPr>
      </w:pPr>
      <w:r w:rsidRPr="00CF24FD">
        <w:rPr>
          <w:sz w:val="22"/>
          <w:szCs w:val="22"/>
          <w:u w:val="single"/>
          <w:lang w:val="lv-LV"/>
        </w:rPr>
        <w:t>Ēka paredzama</w:t>
      </w:r>
      <w:r w:rsidR="00653365" w:rsidRPr="00CF24FD">
        <w:rPr>
          <w:sz w:val="22"/>
          <w:szCs w:val="22"/>
          <w:u w:val="single"/>
          <w:lang w:val="lv-LV"/>
        </w:rPr>
        <w:t>:</w:t>
      </w:r>
    </w:p>
    <w:p w14:paraId="20A662C1" w14:textId="25FE671D" w:rsidR="00653365" w:rsidRPr="00BB44AE" w:rsidRDefault="00FE7B1F" w:rsidP="00D778FB">
      <w:pPr>
        <w:numPr>
          <w:ilvl w:val="1"/>
          <w:numId w:val="19"/>
        </w:numPr>
        <w:overflowPunct/>
        <w:autoSpaceDE/>
        <w:autoSpaceDN/>
        <w:adjustRightInd/>
        <w:spacing w:before="120"/>
        <w:ind w:left="1134" w:hanging="708"/>
        <w:jc w:val="both"/>
        <w:textAlignment w:val="auto"/>
        <w:rPr>
          <w:sz w:val="22"/>
          <w:szCs w:val="22"/>
          <w:lang w:val="lv-LV"/>
        </w:rPr>
      </w:pPr>
      <w:r w:rsidRPr="00BB44AE">
        <w:rPr>
          <w:sz w:val="22"/>
          <w:szCs w:val="22"/>
          <w:lang w:val="lv-LV"/>
        </w:rPr>
        <w:t>Vieglatlētikas disciplīnu</w:t>
      </w:r>
      <w:r w:rsidR="006D2217" w:rsidRPr="00BB44AE">
        <w:rPr>
          <w:sz w:val="22"/>
          <w:szCs w:val="22"/>
          <w:lang w:val="lv-LV"/>
        </w:rPr>
        <w:t xml:space="preserve"> treniņiem, sacensībām;</w:t>
      </w:r>
    </w:p>
    <w:p w14:paraId="3E506B81" w14:textId="6CDD7ADD" w:rsidR="007E62D7" w:rsidRPr="00BB44AE" w:rsidRDefault="001B653D" w:rsidP="00D778FB">
      <w:pPr>
        <w:numPr>
          <w:ilvl w:val="1"/>
          <w:numId w:val="19"/>
        </w:numPr>
        <w:overflowPunct/>
        <w:autoSpaceDE/>
        <w:autoSpaceDN/>
        <w:adjustRightInd/>
        <w:spacing w:before="120"/>
        <w:ind w:left="1134" w:hanging="708"/>
        <w:jc w:val="both"/>
        <w:textAlignment w:val="auto"/>
        <w:rPr>
          <w:sz w:val="22"/>
          <w:szCs w:val="22"/>
          <w:lang w:val="lv-LV"/>
        </w:rPr>
      </w:pPr>
      <w:r w:rsidRPr="00BB44AE">
        <w:rPr>
          <w:sz w:val="22"/>
          <w:szCs w:val="22"/>
          <w:lang w:val="lv-LV"/>
        </w:rPr>
        <w:t xml:space="preserve">Ārpus </w:t>
      </w:r>
      <w:r w:rsidR="00296E3D">
        <w:rPr>
          <w:sz w:val="22"/>
          <w:szCs w:val="22"/>
          <w:lang w:val="lv-LV"/>
        </w:rPr>
        <w:t>v</w:t>
      </w:r>
      <w:r w:rsidR="00296E3D" w:rsidRPr="00BB44AE">
        <w:rPr>
          <w:sz w:val="22"/>
          <w:szCs w:val="22"/>
          <w:lang w:val="lv-LV"/>
        </w:rPr>
        <w:t xml:space="preserve">ieglatlētikas </w:t>
      </w:r>
      <w:r w:rsidRPr="00BB44AE">
        <w:rPr>
          <w:sz w:val="22"/>
          <w:szCs w:val="22"/>
          <w:lang w:val="lv-LV"/>
        </w:rPr>
        <w:t xml:space="preserve">treniņu laikiem – komandas sporta veidu </w:t>
      </w:r>
      <w:r w:rsidR="007E62D7" w:rsidRPr="00BB44AE">
        <w:t>(</w:t>
      </w:r>
      <w:r w:rsidR="007E62D7" w:rsidRPr="00BB44AE">
        <w:rPr>
          <w:sz w:val="22"/>
          <w:szCs w:val="22"/>
        </w:rPr>
        <w:t>basketbols, volejbols, florbols, handbols)</w:t>
      </w:r>
      <w:r w:rsidR="007E62D7" w:rsidRPr="00BB44AE">
        <w:rPr>
          <w:sz w:val="22"/>
          <w:szCs w:val="22"/>
          <w:lang w:val="lv-LV"/>
        </w:rPr>
        <w:t xml:space="preserve"> </w:t>
      </w:r>
      <w:r w:rsidRPr="00BB44AE">
        <w:rPr>
          <w:sz w:val="22"/>
          <w:szCs w:val="22"/>
          <w:lang w:val="lv-LV"/>
        </w:rPr>
        <w:t>treniņiem un sacensībām</w:t>
      </w:r>
      <w:r w:rsidR="007E62D7" w:rsidRPr="00BB44AE">
        <w:rPr>
          <w:sz w:val="22"/>
          <w:szCs w:val="22"/>
          <w:lang w:val="lv-LV"/>
        </w:rPr>
        <w:t>;</w:t>
      </w:r>
    </w:p>
    <w:p w14:paraId="599B4422" w14:textId="2440D3D7" w:rsidR="00EC27C0" w:rsidRPr="00EC27C0" w:rsidRDefault="007E62D7" w:rsidP="00D778FB">
      <w:pPr>
        <w:numPr>
          <w:ilvl w:val="1"/>
          <w:numId w:val="19"/>
        </w:numPr>
        <w:overflowPunct/>
        <w:autoSpaceDE/>
        <w:autoSpaceDN/>
        <w:adjustRightInd/>
        <w:spacing w:before="120"/>
        <w:ind w:left="1134" w:hanging="708"/>
        <w:jc w:val="both"/>
        <w:textAlignment w:val="auto"/>
        <w:rPr>
          <w:sz w:val="22"/>
          <w:szCs w:val="22"/>
          <w:lang w:val="lv-LV"/>
        </w:rPr>
      </w:pPr>
      <w:r w:rsidRPr="00BB44AE">
        <w:rPr>
          <w:rFonts w:cs="Arial"/>
          <w:sz w:val="22"/>
          <w:szCs w:val="22"/>
        </w:rPr>
        <w:t>Iespējami Fitnesa, bodibildinga, pauerliftinga treniņu</w:t>
      </w:r>
      <w:r w:rsidR="00CF24FD">
        <w:rPr>
          <w:rFonts w:cs="Arial"/>
          <w:sz w:val="22"/>
          <w:szCs w:val="22"/>
        </w:rPr>
        <w:t xml:space="preserve"> norises vieta.  Trenažieru zona</w:t>
      </w:r>
      <w:r w:rsidRPr="00BB44AE">
        <w:rPr>
          <w:rFonts w:cs="Arial"/>
          <w:sz w:val="22"/>
          <w:szCs w:val="22"/>
        </w:rPr>
        <w:t>, klints kāpšanas treniņu sektors, līdztekas u.c</w:t>
      </w:r>
    </w:p>
    <w:p w14:paraId="49B073C3" w14:textId="4567697F" w:rsidR="00C146E4" w:rsidRPr="00EC27C0" w:rsidRDefault="00EC27C0" w:rsidP="00D778FB">
      <w:pPr>
        <w:numPr>
          <w:ilvl w:val="1"/>
          <w:numId w:val="19"/>
        </w:numPr>
        <w:overflowPunct/>
        <w:autoSpaceDE/>
        <w:autoSpaceDN/>
        <w:adjustRightInd/>
        <w:spacing w:before="120"/>
        <w:ind w:left="1134" w:hanging="708"/>
        <w:jc w:val="both"/>
        <w:textAlignment w:val="auto"/>
        <w:rPr>
          <w:sz w:val="22"/>
          <w:szCs w:val="22"/>
          <w:lang w:val="lv-LV"/>
        </w:rPr>
      </w:pPr>
      <w:r w:rsidRPr="00EC27C0">
        <w:rPr>
          <w:sz w:val="22"/>
          <w:szCs w:val="22"/>
          <w:lang w:val="lv-LV"/>
        </w:rPr>
        <w:lastRenderedPageBreak/>
        <w:t>Paredzama iespēja ēku izmantot maksimāli daudzfunkcionāli</w:t>
      </w:r>
      <w:r>
        <w:rPr>
          <w:sz w:val="22"/>
          <w:szCs w:val="22"/>
          <w:lang w:val="lv-LV"/>
        </w:rPr>
        <w:t>, tajā skāitā</w:t>
      </w:r>
      <w:r w:rsidR="002A033E">
        <w:rPr>
          <w:sz w:val="22"/>
          <w:szCs w:val="22"/>
          <w:lang w:val="lv-LV"/>
        </w:rPr>
        <w:t>,</w:t>
      </w:r>
      <w:r>
        <w:rPr>
          <w:sz w:val="22"/>
          <w:szCs w:val="22"/>
          <w:lang w:val="lv-LV"/>
        </w:rPr>
        <w:t xml:space="preserve"> kā k</w:t>
      </w:r>
      <w:r w:rsidR="00C146E4" w:rsidRPr="000F7731">
        <w:rPr>
          <w:rFonts w:cs="Arial"/>
          <w:sz w:val="22"/>
          <w:szCs w:val="22"/>
          <w:lang w:val="lv-LV"/>
        </w:rPr>
        <w:t xml:space="preserve">oncertu/ izstāžu / sarīkojumu </w:t>
      </w:r>
      <w:r w:rsidR="006474B8" w:rsidRPr="000F7731">
        <w:rPr>
          <w:rFonts w:cs="Arial"/>
          <w:sz w:val="22"/>
          <w:szCs w:val="22"/>
          <w:lang w:val="lv-LV"/>
        </w:rPr>
        <w:t xml:space="preserve">norises </w:t>
      </w:r>
      <w:r w:rsidR="00C146E4" w:rsidRPr="000F7731">
        <w:rPr>
          <w:rFonts w:cs="Arial"/>
          <w:sz w:val="22"/>
          <w:szCs w:val="22"/>
          <w:lang w:val="lv-LV"/>
        </w:rPr>
        <w:t>viet</w:t>
      </w:r>
      <w:r w:rsidRPr="000F7731">
        <w:rPr>
          <w:rFonts w:cs="Arial"/>
          <w:sz w:val="22"/>
          <w:szCs w:val="22"/>
          <w:lang w:val="lv-LV"/>
        </w:rPr>
        <w:t>u</w:t>
      </w:r>
    </w:p>
    <w:p w14:paraId="7AED3BC7" w14:textId="4DE58238" w:rsidR="00C146E4" w:rsidRPr="00BB44AE" w:rsidRDefault="00C146E4" w:rsidP="00D778FB">
      <w:pPr>
        <w:numPr>
          <w:ilvl w:val="1"/>
          <w:numId w:val="19"/>
        </w:numPr>
        <w:overflowPunct/>
        <w:autoSpaceDE/>
        <w:autoSpaceDN/>
        <w:adjustRightInd/>
        <w:spacing w:before="120"/>
        <w:ind w:left="1134" w:hanging="708"/>
        <w:jc w:val="both"/>
        <w:textAlignment w:val="auto"/>
        <w:rPr>
          <w:sz w:val="22"/>
          <w:szCs w:val="22"/>
          <w:lang w:val="lv-LV"/>
        </w:rPr>
      </w:pPr>
      <w:r w:rsidRPr="00BB44AE">
        <w:rPr>
          <w:rFonts w:cs="Arial"/>
          <w:sz w:val="22"/>
          <w:szCs w:val="22"/>
        </w:rPr>
        <w:t>Pulcēšanās vieta Deju svētku dalībniekiem</w:t>
      </w:r>
    </w:p>
    <w:p w14:paraId="7DABC755" w14:textId="0AC2BEA9" w:rsidR="00FE7B1F" w:rsidRPr="00BB44AE" w:rsidRDefault="00B97A22" w:rsidP="00D778FB">
      <w:pPr>
        <w:numPr>
          <w:ilvl w:val="1"/>
          <w:numId w:val="19"/>
        </w:numPr>
        <w:overflowPunct/>
        <w:autoSpaceDE/>
        <w:autoSpaceDN/>
        <w:adjustRightInd/>
        <w:spacing w:before="120"/>
        <w:ind w:left="1134" w:hanging="708"/>
        <w:jc w:val="both"/>
        <w:textAlignment w:val="auto"/>
        <w:rPr>
          <w:sz w:val="22"/>
          <w:szCs w:val="22"/>
          <w:lang w:val="lv-LV"/>
        </w:rPr>
      </w:pPr>
      <w:r w:rsidRPr="00BB44AE">
        <w:rPr>
          <w:sz w:val="22"/>
          <w:szCs w:val="22"/>
          <w:lang w:val="lv-LV"/>
        </w:rPr>
        <w:t>-1 stāva līmenī</w:t>
      </w:r>
      <w:r w:rsidR="00FE7B1F" w:rsidRPr="00BB44AE">
        <w:rPr>
          <w:sz w:val="22"/>
          <w:szCs w:val="22"/>
          <w:lang w:val="lv-LV"/>
        </w:rPr>
        <w:t>:</w:t>
      </w:r>
    </w:p>
    <w:p w14:paraId="3F6015F0" w14:textId="772EC072" w:rsidR="00653365" w:rsidRPr="001B653D" w:rsidRDefault="00FE7B1F" w:rsidP="00D778FB">
      <w:pPr>
        <w:pStyle w:val="ListParagraph"/>
        <w:numPr>
          <w:ilvl w:val="2"/>
          <w:numId w:val="19"/>
        </w:numPr>
        <w:overflowPunct/>
        <w:autoSpaceDE/>
        <w:autoSpaceDN/>
        <w:adjustRightInd/>
        <w:spacing w:before="120"/>
        <w:ind w:left="1985" w:hanging="709"/>
        <w:jc w:val="both"/>
        <w:textAlignment w:val="auto"/>
        <w:rPr>
          <w:sz w:val="22"/>
          <w:szCs w:val="22"/>
          <w:lang w:val="lv-LV"/>
        </w:rPr>
      </w:pPr>
      <w:r w:rsidRPr="001B653D">
        <w:rPr>
          <w:sz w:val="22"/>
          <w:szCs w:val="22"/>
          <w:lang w:val="lv-LV"/>
        </w:rPr>
        <w:t>Park&amp;Ride segtam stāvparkam</w:t>
      </w:r>
      <w:r w:rsidR="00653365" w:rsidRPr="001B653D">
        <w:rPr>
          <w:sz w:val="22"/>
          <w:szCs w:val="22"/>
          <w:lang w:val="lv-LV"/>
        </w:rPr>
        <w:t>;</w:t>
      </w:r>
    </w:p>
    <w:p w14:paraId="64368090" w14:textId="2FE3400F" w:rsidR="00653365" w:rsidRDefault="00FE7B1F" w:rsidP="00D778FB">
      <w:pPr>
        <w:pStyle w:val="ListParagraph"/>
        <w:numPr>
          <w:ilvl w:val="2"/>
          <w:numId w:val="19"/>
        </w:numPr>
        <w:overflowPunct/>
        <w:autoSpaceDE/>
        <w:autoSpaceDN/>
        <w:adjustRightInd/>
        <w:spacing w:before="120"/>
        <w:ind w:left="1985" w:hanging="709"/>
        <w:jc w:val="both"/>
        <w:textAlignment w:val="auto"/>
        <w:rPr>
          <w:sz w:val="22"/>
          <w:szCs w:val="22"/>
          <w:lang w:val="lv-LV"/>
        </w:rPr>
      </w:pPr>
      <w:r w:rsidRPr="001B653D">
        <w:rPr>
          <w:sz w:val="22"/>
          <w:szCs w:val="22"/>
          <w:lang w:val="lv-LV"/>
        </w:rPr>
        <w:t>Teritorijas apsaimniekošanas un uzturēšanas infrastruktūrai</w:t>
      </w:r>
    </w:p>
    <w:p w14:paraId="310ED241" w14:textId="19FC140B" w:rsidR="00DB464B" w:rsidRPr="00DF1D79" w:rsidRDefault="007E62D7" w:rsidP="00D778FB">
      <w:pPr>
        <w:pStyle w:val="ListParagraph"/>
        <w:numPr>
          <w:ilvl w:val="1"/>
          <w:numId w:val="19"/>
        </w:numPr>
        <w:overflowPunct/>
        <w:autoSpaceDE/>
        <w:autoSpaceDN/>
        <w:adjustRightInd/>
        <w:spacing w:before="120"/>
        <w:ind w:left="1134" w:hanging="708"/>
        <w:jc w:val="both"/>
        <w:textAlignment w:val="auto"/>
        <w:rPr>
          <w:sz w:val="22"/>
          <w:szCs w:val="22"/>
          <w:lang w:val="lv-LV"/>
        </w:rPr>
      </w:pPr>
      <w:r w:rsidRPr="00DF1D79">
        <w:rPr>
          <w:sz w:val="22"/>
          <w:szCs w:val="22"/>
          <w:lang w:val="lv-LV"/>
        </w:rPr>
        <w:t>Iespēja organizēt sacensības</w:t>
      </w:r>
      <w:r w:rsidR="00DB464B" w:rsidRPr="00DF1D79">
        <w:rPr>
          <w:sz w:val="22"/>
          <w:szCs w:val="22"/>
          <w:lang w:val="lv-LV"/>
        </w:rPr>
        <w:t>, nodrošinot skatītāju sēdvietas</w:t>
      </w:r>
      <w:r w:rsidR="0040750E" w:rsidRPr="00DF1D79">
        <w:rPr>
          <w:sz w:val="22"/>
          <w:szCs w:val="22"/>
          <w:lang w:val="lv-LV"/>
        </w:rPr>
        <w:t>:</w:t>
      </w:r>
      <w:r w:rsidRPr="00DF1D79">
        <w:rPr>
          <w:sz w:val="22"/>
          <w:szCs w:val="22"/>
          <w:lang w:val="lv-LV"/>
        </w:rPr>
        <w:t xml:space="preserve"> </w:t>
      </w:r>
    </w:p>
    <w:p w14:paraId="40E9462F" w14:textId="36D94D4D" w:rsidR="00DB464B" w:rsidRPr="00DF1D79" w:rsidRDefault="00EC27C0" w:rsidP="00DB464B">
      <w:pPr>
        <w:pStyle w:val="ListParagraph"/>
        <w:overflowPunct/>
        <w:autoSpaceDE/>
        <w:autoSpaceDN/>
        <w:adjustRightInd/>
        <w:spacing w:before="120"/>
        <w:ind w:left="1134"/>
        <w:jc w:val="both"/>
        <w:textAlignment w:val="auto"/>
        <w:rPr>
          <w:sz w:val="22"/>
          <w:szCs w:val="22"/>
          <w:lang w:val="lv-LV"/>
        </w:rPr>
      </w:pPr>
      <w:r w:rsidRPr="00DF1D79">
        <w:rPr>
          <w:sz w:val="22"/>
          <w:szCs w:val="22"/>
          <w:lang w:val="lv-LV"/>
        </w:rPr>
        <w:t xml:space="preserve">- </w:t>
      </w:r>
      <w:r w:rsidR="0040750E" w:rsidRPr="00DF1D79">
        <w:rPr>
          <w:sz w:val="22"/>
          <w:szCs w:val="22"/>
          <w:lang w:val="lv-LV"/>
        </w:rPr>
        <w:t xml:space="preserve">ne mazāk kā </w:t>
      </w:r>
      <w:r w:rsidR="00DB464B" w:rsidRPr="00DF1D79">
        <w:rPr>
          <w:sz w:val="22"/>
          <w:szCs w:val="22"/>
          <w:lang w:val="lv-LV"/>
        </w:rPr>
        <w:t>500 stacionāras skatītāju vietas;</w:t>
      </w:r>
    </w:p>
    <w:p w14:paraId="2F28DB18" w14:textId="38C26A60" w:rsidR="00DB464B" w:rsidRPr="00DF1D79" w:rsidRDefault="00DB464B" w:rsidP="00DB464B">
      <w:pPr>
        <w:pStyle w:val="ListParagraph"/>
        <w:overflowPunct/>
        <w:autoSpaceDE/>
        <w:autoSpaceDN/>
        <w:adjustRightInd/>
        <w:spacing w:before="120"/>
        <w:ind w:left="1134"/>
        <w:jc w:val="both"/>
        <w:textAlignment w:val="auto"/>
        <w:rPr>
          <w:sz w:val="22"/>
          <w:szCs w:val="22"/>
          <w:lang w:val="lv-LV"/>
        </w:rPr>
      </w:pPr>
      <w:r w:rsidRPr="00DF1D79">
        <w:rPr>
          <w:sz w:val="22"/>
          <w:szCs w:val="22"/>
          <w:lang w:val="lv-LV"/>
        </w:rPr>
        <w:t xml:space="preserve">- papildus </w:t>
      </w:r>
      <w:r w:rsidR="007E62D7" w:rsidRPr="00DF1D79">
        <w:rPr>
          <w:sz w:val="22"/>
          <w:szCs w:val="22"/>
          <w:lang w:val="lv-LV"/>
        </w:rPr>
        <w:t>uz vieglatlētikas taisnes izvietojot teleskopisk</w:t>
      </w:r>
      <w:r w:rsidRPr="00DF1D79">
        <w:rPr>
          <w:sz w:val="22"/>
          <w:szCs w:val="22"/>
          <w:lang w:val="lv-LV"/>
        </w:rPr>
        <w:t>i izbīdāmas</w:t>
      </w:r>
      <w:r w:rsidR="007E62D7" w:rsidRPr="00DF1D79">
        <w:rPr>
          <w:sz w:val="22"/>
          <w:szCs w:val="22"/>
          <w:lang w:val="lv-LV"/>
        </w:rPr>
        <w:t xml:space="preserve"> tribīnes</w:t>
      </w:r>
      <w:r w:rsidRPr="00DF1D79">
        <w:rPr>
          <w:sz w:val="22"/>
          <w:szCs w:val="22"/>
          <w:lang w:val="lv-LV"/>
        </w:rPr>
        <w:t xml:space="preserve"> </w:t>
      </w:r>
      <w:r w:rsidR="0040750E" w:rsidRPr="00DF1D79">
        <w:rPr>
          <w:sz w:val="22"/>
          <w:szCs w:val="22"/>
          <w:lang w:val="lv-LV"/>
        </w:rPr>
        <w:t xml:space="preserve">ne mazāk kā  </w:t>
      </w:r>
      <w:r w:rsidRPr="00DF1D79">
        <w:rPr>
          <w:sz w:val="22"/>
          <w:szCs w:val="22"/>
          <w:lang w:val="lv-LV"/>
        </w:rPr>
        <w:t>1000 skatītāju vietām</w:t>
      </w:r>
      <w:r w:rsidR="00EC27C0" w:rsidRPr="00DF1D79">
        <w:rPr>
          <w:sz w:val="22"/>
          <w:szCs w:val="22"/>
          <w:lang w:val="lv-LV"/>
        </w:rPr>
        <w:t xml:space="preserve"> </w:t>
      </w:r>
      <w:r w:rsidRPr="00DF1D79">
        <w:rPr>
          <w:sz w:val="22"/>
          <w:szCs w:val="22"/>
          <w:lang w:val="lv-LV"/>
        </w:rPr>
        <w:t>(</w:t>
      </w:r>
      <w:r w:rsidR="00EC27C0" w:rsidRPr="00DF1D79">
        <w:rPr>
          <w:sz w:val="22"/>
          <w:szCs w:val="22"/>
          <w:lang w:val="lv-LV"/>
        </w:rPr>
        <w:t xml:space="preserve">kopskaitā </w:t>
      </w:r>
      <w:r w:rsidRPr="00DF1D79">
        <w:rPr>
          <w:sz w:val="22"/>
          <w:szCs w:val="22"/>
          <w:lang w:val="lv-LV"/>
        </w:rPr>
        <w:t xml:space="preserve">ar stacionārajām </w:t>
      </w:r>
      <w:r w:rsidR="0040750E" w:rsidRPr="00DF1D79">
        <w:rPr>
          <w:sz w:val="22"/>
          <w:szCs w:val="22"/>
          <w:lang w:val="lv-LV"/>
        </w:rPr>
        <w:t>–</w:t>
      </w:r>
      <w:r w:rsidRPr="00DF1D79">
        <w:rPr>
          <w:sz w:val="22"/>
          <w:szCs w:val="22"/>
          <w:lang w:val="lv-LV"/>
        </w:rPr>
        <w:t xml:space="preserve"> </w:t>
      </w:r>
      <w:r w:rsidR="0040750E" w:rsidRPr="00DF1D79">
        <w:rPr>
          <w:sz w:val="22"/>
          <w:szCs w:val="22"/>
          <w:lang w:val="lv-LV"/>
        </w:rPr>
        <w:t xml:space="preserve">vairāk kā </w:t>
      </w:r>
      <w:r w:rsidR="00D97A12" w:rsidRPr="00DF1D79">
        <w:rPr>
          <w:sz w:val="22"/>
          <w:szCs w:val="22"/>
          <w:lang w:val="lv-LV"/>
        </w:rPr>
        <w:t>1</w:t>
      </w:r>
      <w:r w:rsidR="00EC27C0" w:rsidRPr="00DF1D79">
        <w:rPr>
          <w:sz w:val="22"/>
          <w:szCs w:val="22"/>
          <w:lang w:val="lv-LV"/>
        </w:rPr>
        <w:t>5</w:t>
      </w:r>
      <w:r w:rsidR="00D97A12" w:rsidRPr="00DF1D79">
        <w:rPr>
          <w:sz w:val="22"/>
          <w:szCs w:val="22"/>
          <w:lang w:val="lv-LV"/>
        </w:rPr>
        <w:t>00 skatītāju viet</w:t>
      </w:r>
      <w:r w:rsidRPr="00DF1D79">
        <w:rPr>
          <w:sz w:val="22"/>
          <w:szCs w:val="22"/>
          <w:lang w:val="lv-LV"/>
        </w:rPr>
        <w:t>as);</w:t>
      </w:r>
    </w:p>
    <w:p w14:paraId="6342507E" w14:textId="2973629C" w:rsidR="007E62D7" w:rsidRPr="00DF1D79" w:rsidRDefault="00DB464B" w:rsidP="00DB464B">
      <w:pPr>
        <w:pStyle w:val="ListParagraph"/>
        <w:overflowPunct/>
        <w:autoSpaceDE/>
        <w:autoSpaceDN/>
        <w:adjustRightInd/>
        <w:spacing w:before="120"/>
        <w:ind w:left="1134"/>
        <w:jc w:val="both"/>
        <w:textAlignment w:val="auto"/>
        <w:rPr>
          <w:sz w:val="22"/>
          <w:szCs w:val="22"/>
          <w:lang w:val="lv-LV"/>
        </w:rPr>
      </w:pPr>
      <w:r w:rsidRPr="00DF1D79">
        <w:rPr>
          <w:sz w:val="22"/>
          <w:szCs w:val="22"/>
          <w:lang w:val="lv-LV"/>
        </w:rPr>
        <w:t>- iz</w:t>
      </w:r>
      <w:r w:rsidR="00EC27C0" w:rsidRPr="00DF1D79">
        <w:rPr>
          <w:sz w:val="22"/>
          <w:szCs w:val="22"/>
          <w:lang w:val="lv-LV"/>
        </w:rPr>
        <w:t>vērtēt iespēju</w:t>
      </w:r>
      <w:r w:rsidRPr="00DF1D79">
        <w:rPr>
          <w:sz w:val="22"/>
          <w:szCs w:val="22"/>
          <w:lang w:val="lv-LV"/>
        </w:rPr>
        <w:t>,</w:t>
      </w:r>
      <w:r w:rsidR="00EC27C0" w:rsidRPr="00DF1D79">
        <w:rPr>
          <w:sz w:val="22"/>
          <w:szCs w:val="22"/>
          <w:lang w:val="lv-LV"/>
        </w:rPr>
        <w:t xml:space="preserve"> norād</w:t>
      </w:r>
      <w:r w:rsidRPr="00DF1D79">
        <w:rPr>
          <w:sz w:val="22"/>
          <w:szCs w:val="22"/>
          <w:lang w:val="lv-LV"/>
        </w:rPr>
        <w:t>o</w:t>
      </w:r>
      <w:r w:rsidR="00EC27C0" w:rsidRPr="00DF1D79">
        <w:rPr>
          <w:sz w:val="22"/>
          <w:szCs w:val="22"/>
          <w:lang w:val="lv-LV"/>
        </w:rPr>
        <w:t xml:space="preserve">t zonas kur papildus nepieciešamības gadījumā ir iespēja izvietot tribīnes </w:t>
      </w:r>
      <w:r w:rsidR="0040750E" w:rsidRPr="00DF1D79">
        <w:rPr>
          <w:sz w:val="22"/>
          <w:szCs w:val="22"/>
          <w:lang w:val="lv-LV"/>
        </w:rPr>
        <w:t xml:space="preserve">līdz </w:t>
      </w:r>
      <w:r w:rsidR="00EC27C0" w:rsidRPr="00DF1D79">
        <w:rPr>
          <w:sz w:val="22"/>
          <w:szCs w:val="22"/>
          <w:lang w:val="lv-LV"/>
        </w:rPr>
        <w:t>500 skatītāju vietām</w:t>
      </w:r>
      <w:r w:rsidRPr="00DF1D79">
        <w:rPr>
          <w:sz w:val="22"/>
          <w:szCs w:val="22"/>
          <w:lang w:val="lv-LV"/>
        </w:rPr>
        <w:t xml:space="preserve"> (citiem pasākumiem, ne vieglatlētikas). Piemērm aiz/uz skreiceļa virāžām</w:t>
      </w:r>
      <w:r w:rsidR="00EC27C0" w:rsidRPr="00DF1D79">
        <w:rPr>
          <w:sz w:val="22"/>
          <w:szCs w:val="22"/>
          <w:lang w:val="lv-LV"/>
        </w:rPr>
        <w:t>. Tādējādi panākot maksimālo skatītāju ietilpibu līdz 2000 skatītāju vietām.</w:t>
      </w:r>
    </w:p>
    <w:p w14:paraId="7E587E28" w14:textId="63C62AE9" w:rsidR="00653365" w:rsidRDefault="00653365" w:rsidP="00653365">
      <w:pPr>
        <w:ind w:left="1134" w:right="-257"/>
        <w:rPr>
          <w:sz w:val="22"/>
          <w:szCs w:val="22"/>
          <w:lang w:val="lv-LV"/>
        </w:rPr>
      </w:pPr>
    </w:p>
    <w:p w14:paraId="6BFA7031" w14:textId="01AB2FC3" w:rsidR="0010646D" w:rsidRDefault="0010646D" w:rsidP="00653365">
      <w:pPr>
        <w:ind w:left="1134" w:right="-257"/>
        <w:rPr>
          <w:sz w:val="22"/>
          <w:szCs w:val="22"/>
          <w:lang w:val="lv-LV"/>
        </w:rPr>
      </w:pPr>
    </w:p>
    <w:p w14:paraId="56304483" w14:textId="07BF6B8C" w:rsidR="00653522" w:rsidRDefault="00D97A12" w:rsidP="00D778FB">
      <w:pPr>
        <w:numPr>
          <w:ilvl w:val="0"/>
          <w:numId w:val="19"/>
        </w:numPr>
        <w:overflowPunct/>
        <w:autoSpaceDE/>
        <w:autoSpaceDN/>
        <w:adjustRightInd/>
        <w:spacing w:after="120"/>
        <w:ind w:left="425" w:hanging="426"/>
        <w:jc w:val="center"/>
        <w:textAlignment w:val="auto"/>
        <w:rPr>
          <w:b/>
          <w:sz w:val="24"/>
          <w:szCs w:val="24"/>
          <w:lang w:val="lv-LV"/>
        </w:rPr>
      </w:pPr>
      <w:r w:rsidRPr="00482363">
        <w:rPr>
          <w:b/>
          <w:sz w:val="24"/>
          <w:szCs w:val="24"/>
          <w:lang w:val="lv-LV"/>
        </w:rPr>
        <w:t xml:space="preserve">Prasības </w:t>
      </w:r>
      <w:r w:rsidR="00296E3D">
        <w:rPr>
          <w:b/>
          <w:sz w:val="24"/>
          <w:szCs w:val="24"/>
          <w:lang w:val="lv-LV"/>
        </w:rPr>
        <w:t>v</w:t>
      </w:r>
      <w:r w:rsidR="00296E3D" w:rsidRPr="00482363">
        <w:rPr>
          <w:b/>
          <w:sz w:val="24"/>
          <w:szCs w:val="24"/>
          <w:lang w:val="lv-LV"/>
        </w:rPr>
        <w:t xml:space="preserve">ieglatlētikas </w:t>
      </w:r>
      <w:r w:rsidRPr="00482363">
        <w:rPr>
          <w:b/>
          <w:sz w:val="24"/>
          <w:szCs w:val="24"/>
          <w:lang w:val="lv-LV"/>
        </w:rPr>
        <w:t>vajadzībām</w:t>
      </w:r>
    </w:p>
    <w:p w14:paraId="36D7779F" w14:textId="77777777" w:rsidR="00482363" w:rsidRPr="00482363" w:rsidRDefault="00482363" w:rsidP="00482363">
      <w:pPr>
        <w:overflowPunct/>
        <w:autoSpaceDE/>
        <w:autoSpaceDN/>
        <w:adjustRightInd/>
        <w:spacing w:after="120"/>
        <w:ind w:left="425"/>
        <w:jc w:val="center"/>
        <w:textAlignment w:val="auto"/>
        <w:rPr>
          <w:b/>
          <w:sz w:val="24"/>
          <w:szCs w:val="24"/>
          <w:lang w:val="lv-LV"/>
        </w:rPr>
      </w:pPr>
    </w:p>
    <w:p w14:paraId="7A31F2E3" w14:textId="77777777" w:rsidR="00653522" w:rsidRPr="000F7731" w:rsidRDefault="00D97A12" w:rsidP="00D778FB">
      <w:pPr>
        <w:pStyle w:val="ListParagraph"/>
        <w:numPr>
          <w:ilvl w:val="1"/>
          <w:numId w:val="19"/>
        </w:numPr>
        <w:overflowPunct/>
        <w:autoSpaceDE/>
        <w:autoSpaceDN/>
        <w:adjustRightInd/>
        <w:spacing w:after="120"/>
        <w:ind w:left="1134" w:hanging="708"/>
        <w:jc w:val="both"/>
        <w:textAlignment w:val="auto"/>
        <w:rPr>
          <w:sz w:val="22"/>
          <w:szCs w:val="22"/>
          <w:lang w:val="lv-LV"/>
        </w:rPr>
      </w:pPr>
      <w:r w:rsidRPr="000F7731">
        <w:rPr>
          <w:sz w:val="22"/>
          <w:szCs w:val="22"/>
          <w:lang w:val="lv-LV"/>
        </w:rPr>
        <w:t>Vieglatlētikas manēžu projektēt saskaņā ar IAAF (</w:t>
      </w:r>
      <w:r w:rsidRPr="000F7731">
        <w:rPr>
          <w:b/>
          <w:bCs/>
          <w:sz w:val="22"/>
          <w:szCs w:val="22"/>
          <w:lang w:val="lv-LV"/>
        </w:rPr>
        <w:t>International Association of Athletics Federations)</w:t>
      </w:r>
      <w:r w:rsidRPr="000F7731">
        <w:rPr>
          <w:sz w:val="22"/>
          <w:szCs w:val="22"/>
          <w:lang w:val="lv-LV"/>
        </w:rPr>
        <w:t xml:space="preserve"> Starptautiskajiem vieglatlētikas federācijas noteikumiem, lai nodrošinātu iespēju sporta infrastruktūru sertificēt IAAF III kategorijai.</w:t>
      </w:r>
    </w:p>
    <w:p w14:paraId="7F6A1EC9" w14:textId="24CD7C9A" w:rsidR="00653522" w:rsidRPr="000F7731" w:rsidRDefault="00D97A12" w:rsidP="00D778FB">
      <w:pPr>
        <w:pStyle w:val="ListParagraph"/>
        <w:numPr>
          <w:ilvl w:val="1"/>
          <w:numId w:val="19"/>
        </w:numPr>
        <w:overflowPunct/>
        <w:autoSpaceDE/>
        <w:autoSpaceDN/>
        <w:adjustRightInd/>
        <w:spacing w:after="120"/>
        <w:ind w:left="1134" w:hanging="708"/>
        <w:jc w:val="both"/>
        <w:textAlignment w:val="auto"/>
        <w:rPr>
          <w:sz w:val="22"/>
          <w:szCs w:val="22"/>
          <w:lang w:val="lv-LV"/>
        </w:rPr>
      </w:pPr>
      <w:r w:rsidRPr="000F7731">
        <w:rPr>
          <w:sz w:val="22"/>
          <w:szCs w:val="22"/>
          <w:lang w:val="lv-LV"/>
        </w:rPr>
        <w:t>Nodrošināt pilnu funkcionalitāti vieglatlētikas treniņu un sacensību norisei</w:t>
      </w:r>
      <w:r w:rsidR="00E57748" w:rsidRPr="000F7731">
        <w:rPr>
          <w:sz w:val="22"/>
          <w:szCs w:val="22"/>
          <w:lang w:val="lv-LV"/>
        </w:rPr>
        <w:t xml:space="preserve"> – hallē paredzami visi Starptautiskajiem vieglatlētikas federācijas noteikumiem atbilstošie vieglatlētikas sektori.</w:t>
      </w:r>
    </w:p>
    <w:p w14:paraId="71C3DE4B" w14:textId="77777777" w:rsidR="00653522" w:rsidRDefault="00A2023D" w:rsidP="00653522">
      <w:pPr>
        <w:overflowPunct/>
        <w:autoSpaceDE/>
        <w:autoSpaceDN/>
        <w:adjustRightInd/>
        <w:spacing w:after="120"/>
        <w:ind w:left="425"/>
        <w:jc w:val="both"/>
        <w:textAlignment w:val="auto"/>
        <w:rPr>
          <w:noProof/>
        </w:rPr>
      </w:pPr>
      <w:r w:rsidRPr="00BB44AE">
        <w:rPr>
          <w:i/>
          <w:sz w:val="22"/>
          <w:szCs w:val="22"/>
        </w:rPr>
        <w:t>Informatīvi ilustratīvs materiāls, vi</w:t>
      </w:r>
      <w:r w:rsidR="00BB44AE">
        <w:rPr>
          <w:i/>
          <w:sz w:val="22"/>
          <w:szCs w:val="22"/>
        </w:rPr>
        <w:t>s</w:t>
      </w:r>
      <w:r w:rsidRPr="00BB44AE">
        <w:rPr>
          <w:i/>
          <w:sz w:val="22"/>
          <w:szCs w:val="22"/>
        </w:rPr>
        <w:t>i risinājumi precizējami MBP izstrādes laikā:</w:t>
      </w:r>
      <w:r w:rsidR="00653522" w:rsidRPr="00653522">
        <w:rPr>
          <w:noProof/>
        </w:rPr>
        <w:t xml:space="preserve"> </w:t>
      </w:r>
    </w:p>
    <w:p w14:paraId="606444AB" w14:textId="5CE99CA0" w:rsidR="00BB44AE" w:rsidRDefault="00653522" w:rsidP="00653522">
      <w:pPr>
        <w:overflowPunct/>
        <w:autoSpaceDE/>
        <w:autoSpaceDN/>
        <w:adjustRightInd/>
        <w:spacing w:after="120"/>
        <w:ind w:left="425"/>
        <w:jc w:val="both"/>
        <w:textAlignment w:val="auto"/>
        <w:rPr>
          <w:b/>
          <w:sz w:val="22"/>
          <w:szCs w:val="22"/>
          <w:lang w:val="lv-LV"/>
        </w:rPr>
      </w:pPr>
      <w:r>
        <w:rPr>
          <w:noProof/>
          <w:lang w:val="lv-LV" w:eastAsia="lv-LV"/>
        </w:rPr>
        <w:drawing>
          <wp:inline distT="0" distB="0" distL="0" distR="0" wp14:anchorId="15F92DAF" wp14:editId="7124BE0D">
            <wp:extent cx="5251154" cy="3218180"/>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41" t="29433" r="36696" b="19945"/>
                    <a:stretch/>
                  </pic:blipFill>
                  <pic:spPr bwMode="auto">
                    <a:xfrm>
                      <a:off x="0" y="0"/>
                      <a:ext cx="5268073" cy="3228549"/>
                    </a:xfrm>
                    <a:prstGeom prst="rect">
                      <a:avLst/>
                    </a:prstGeom>
                    <a:ln>
                      <a:noFill/>
                    </a:ln>
                    <a:extLst>
                      <a:ext uri="{53640926-AAD7-44D8-BBD7-CCE9431645EC}">
                        <a14:shadowObscured xmlns:a14="http://schemas.microsoft.com/office/drawing/2010/main"/>
                      </a:ext>
                    </a:extLst>
                  </pic:spPr>
                </pic:pic>
              </a:graphicData>
            </a:graphic>
          </wp:inline>
        </w:drawing>
      </w:r>
    </w:p>
    <w:p w14:paraId="1218F07C" w14:textId="77777777" w:rsidR="00CF24FD" w:rsidRDefault="00CF24FD" w:rsidP="00653522">
      <w:pPr>
        <w:overflowPunct/>
        <w:autoSpaceDE/>
        <w:autoSpaceDN/>
        <w:adjustRightInd/>
        <w:spacing w:after="120"/>
        <w:ind w:left="425"/>
        <w:jc w:val="both"/>
        <w:textAlignment w:val="auto"/>
        <w:rPr>
          <w:b/>
          <w:sz w:val="22"/>
          <w:szCs w:val="22"/>
          <w:lang w:val="lv-LV"/>
        </w:rPr>
      </w:pPr>
    </w:p>
    <w:p w14:paraId="092A80F1" w14:textId="56B321F3" w:rsidR="00482363" w:rsidRPr="00653522" w:rsidRDefault="00CF24FD" w:rsidP="00653522">
      <w:pPr>
        <w:overflowPunct/>
        <w:autoSpaceDE/>
        <w:autoSpaceDN/>
        <w:adjustRightInd/>
        <w:spacing w:after="120"/>
        <w:ind w:left="425"/>
        <w:jc w:val="both"/>
        <w:textAlignment w:val="auto"/>
        <w:rPr>
          <w:b/>
          <w:sz w:val="22"/>
          <w:szCs w:val="22"/>
          <w:lang w:val="lv-LV"/>
        </w:rPr>
      </w:pPr>
      <w:r>
        <w:rPr>
          <w:noProof/>
          <w:lang w:val="lv-LV" w:eastAsia="lv-LV"/>
        </w:rPr>
        <w:lastRenderedPageBreak/>
        <w:drawing>
          <wp:inline distT="0" distB="0" distL="0" distR="0" wp14:anchorId="312A4CBB" wp14:editId="3ECE7986">
            <wp:extent cx="5504507" cy="407760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39" t="16230" r="34371" b="22416"/>
                    <a:stretch/>
                  </pic:blipFill>
                  <pic:spPr bwMode="auto">
                    <a:xfrm>
                      <a:off x="0" y="0"/>
                      <a:ext cx="5516538" cy="4086522"/>
                    </a:xfrm>
                    <a:prstGeom prst="rect">
                      <a:avLst/>
                    </a:prstGeom>
                    <a:ln>
                      <a:noFill/>
                    </a:ln>
                    <a:extLst>
                      <a:ext uri="{53640926-AAD7-44D8-BBD7-CCE9431645EC}">
                        <a14:shadowObscured xmlns:a14="http://schemas.microsoft.com/office/drawing/2010/main"/>
                      </a:ext>
                    </a:extLst>
                  </pic:spPr>
                </pic:pic>
              </a:graphicData>
            </a:graphic>
          </wp:inline>
        </w:drawing>
      </w:r>
    </w:p>
    <w:p w14:paraId="1446C9BA" w14:textId="3D69E32A" w:rsidR="00BB44AE" w:rsidRDefault="00BB44AE" w:rsidP="00E57748">
      <w:pPr>
        <w:pStyle w:val="Style4"/>
        <w:keepNext/>
        <w:numPr>
          <w:ilvl w:val="0"/>
          <w:numId w:val="0"/>
        </w:numPr>
        <w:ind w:left="284"/>
        <w:jc w:val="both"/>
        <w:rPr>
          <w:rFonts w:asciiTheme="minorHAnsi" w:hAnsiTheme="minorHAnsi" w:cs="Times New Roman"/>
          <w:sz w:val="22"/>
          <w:szCs w:val="22"/>
        </w:rPr>
      </w:pPr>
    </w:p>
    <w:p w14:paraId="08984AC7" w14:textId="77777777" w:rsidR="00482363" w:rsidRDefault="00482363" w:rsidP="00E57748">
      <w:pPr>
        <w:pStyle w:val="Style4"/>
        <w:keepNext/>
        <w:numPr>
          <w:ilvl w:val="0"/>
          <w:numId w:val="0"/>
        </w:numPr>
        <w:ind w:left="284"/>
        <w:jc w:val="both"/>
        <w:rPr>
          <w:rFonts w:asciiTheme="minorHAnsi" w:hAnsiTheme="minorHAnsi" w:cs="Times New Roman"/>
          <w:sz w:val="22"/>
          <w:szCs w:val="22"/>
        </w:rPr>
      </w:pPr>
    </w:p>
    <w:p w14:paraId="5CCF3F58" w14:textId="15F0D142" w:rsidR="00A2023D" w:rsidRPr="00581946" w:rsidRDefault="00581946" w:rsidP="00D778FB">
      <w:pPr>
        <w:pStyle w:val="Style4"/>
        <w:keepNext/>
        <w:numPr>
          <w:ilvl w:val="1"/>
          <w:numId w:val="19"/>
        </w:numPr>
        <w:spacing w:after="120"/>
        <w:ind w:left="993" w:hanging="426"/>
        <w:jc w:val="both"/>
        <w:rPr>
          <w:rFonts w:ascii="Times New Roman" w:hAnsi="Times New Roman" w:cs="Times New Roman"/>
          <w:sz w:val="22"/>
          <w:szCs w:val="22"/>
        </w:rPr>
      </w:pPr>
      <w:r>
        <w:rPr>
          <w:rFonts w:ascii="Times New Roman" w:hAnsi="Times New Roman" w:cs="Times New Roman"/>
          <w:sz w:val="22"/>
          <w:szCs w:val="22"/>
        </w:rPr>
        <w:t>Vieglatlētikas m</w:t>
      </w:r>
      <w:r w:rsidR="00BB44AE" w:rsidRPr="00581946">
        <w:rPr>
          <w:rFonts w:ascii="Times New Roman" w:hAnsi="Times New Roman" w:cs="Times New Roman"/>
          <w:sz w:val="22"/>
          <w:szCs w:val="22"/>
        </w:rPr>
        <w:t xml:space="preserve">anēžas </w:t>
      </w:r>
      <w:r w:rsidR="00296E3D">
        <w:rPr>
          <w:rFonts w:ascii="Times New Roman" w:hAnsi="Times New Roman" w:cs="Times New Roman"/>
          <w:sz w:val="22"/>
          <w:szCs w:val="22"/>
        </w:rPr>
        <w:t xml:space="preserve">ar multifunkcionalitāti </w:t>
      </w:r>
      <w:r w:rsidR="00BB44AE" w:rsidRPr="00581946">
        <w:rPr>
          <w:rFonts w:ascii="Times New Roman" w:hAnsi="Times New Roman" w:cs="Times New Roman"/>
          <w:sz w:val="22"/>
          <w:szCs w:val="22"/>
        </w:rPr>
        <w:t>brīvais augstums ne mazāks kā 8</w:t>
      </w:r>
      <w:r w:rsidR="0057668E">
        <w:rPr>
          <w:rFonts w:ascii="Times New Roman" w:hAnsi="Times New Roman" w:cs="Times New Roman"/>
          <w:sz w:val="22"/>
          <w:szCs w:val="22"/>
        </w:rPr>
        <w:t xml:space="preserve"> </w:t>
      </w:r>
      <w:r w:rsidR="00BB44AE" w:rsidRPr="00581946">
        <w:rPr>
          <w:rFonts w:ascii="Times New Roman" w:hAnsi="Times New Roman" w:cs="Times New Roman"/>
          <w:sz w:val="22"/>
          <w:szCs w:val="22"/>
        </w:rPr>
        <w:t>m</w:t>
      </w:r>
      <w:r w:rsidRPr="00B3738B">
        <w:rPr>
          <w:rFonts w:ascii="Times New Roman" w:hAnsi="Times New Roman" w:cs="Times New Roman"/>
          <w:sz w:val="22"/>
          <w:szCs w:val="22"/>
        </w:rPr>
        <w:t>, komandu sporta veidiem 12</w:t>
      </w:r>
      <w:r w:rsidR="0057668E">
        <w:rPr>
          <w:rFonts w:ascii="Times New Roman" w:hAnsi="Times New Roman" w:cs="Times New Roman"/>
          <w:sz w:val="22"/>
          <w:szCs w:val="22"/>
        </w:rPr>
        <w:t xml:space="preserve">,5 </w:t>
      </w:r>
      <w:r w:rsidR="002A033E">
        <w:rPr>
          <w:rFonts w:ascii="Times New Roman" w:hAnsi="Times New Roman" w:cs="Times New Roman"/>
          <w:sz w:val="22"/>
          <w:szCs w:val="22"/>
        </w:rPr>
        <w:t>m, līdz ar k</w:t>
      </w:r>
      <w:r w:rsidR="00CF24FD">
        <w:rPr>
          <w:rFonts w:ascii="Times New Roman" w:hAnsi="Times New Roman" w:cs="Times New Roman"/>
          <w:sz w:val="22"/>
          <w:szCs w:val="22"/>
        </w:rPr>
        <w:t>o maksimālais augstums</w:t>
      </w:r>
      <w:r w:rsidRPr="00B3738B">
        <w:rPr>
          <w:rFonts w:ascii="Times New Roman" w:hAnsi="Times New Roman" w:cs="Times New Roman"/>
          <w:sz w:val="22"/>
          <w:szCs w:val="22"/>
        </w:rPr>
        <w:t xml:space="preserve"> </w:t>
      </w:r>
      <w:r w:rsidR="002A033E">
        <w:rPr>
          <w:rFonts w:ascii="Times New Roman" w:hAnsi="Times New Roman" w:cs="Times New Roman"/>
          <w:sz w:val="22"/>
          <w:szCs w:val="22"/>
        </w:rPr>
        <w:t xml:space="preserve">manēžai </w:t>
      </w:r>
      <w:r w:rsidRPr="00B3738B">
        <w:rPr>
          <w:rFonts w:ascii="Times New Roman" w:hAnsi="Times New Roman" w:cs="Times New Roman"/>
          <w:sz w:val="22"/>
          <w:szCs w:val="22"/>
        </w:rPr>
        <w:t>pieņemam</w:t>
      </w:r>
      <w:r w:rsidR="00CF24FD">
        <w:rPr>
          <w:rFonts w:ascii="Times New Roman" w:hAnsi="Times New Roman" w:cs="Times New Roman"/>
          <w:sz w:val="22"/>
          <w:szCs w:val="22"/>
        </w:rPr>
        <w:t>s</w:t>
      </w:r>
      <w:r w:rsidRPr="00B3738B">
        <w:rPr>
          <w:rFonts w:ascii="Times New Roman" w:hAnsi="Times New Roman" w:cs="Times New Roman"/>
          <w:sz w:val="22"/>
          <w:szCs w:val="22"/>
        </w:rPr>
        <w:t xml:space="preserve"> 12</w:t>
      </w:r>
      <w:r w:rsidR="0057668E">
        <w:rPr>
          <w:rFonts w:ascii="Times New Roman" w:hAnsi="Times New Roman" w:cs="Times New Roman"/>
          <w:sz w:val="22"/>
          <w:szCs w:val="22"/>
        </w:rPr>
        <w:t xml:space="preserve">,5 </w:t>
      </w:r>
      <w:r w:rsidRPr="00B3738B">
        <w:rPr>
          <w:rFonts w:ascii="Times New Roman" w:hAnsi="Times New Roman" w:cs="Times New Roman"/>
          <w:sz w:val="22"/>
          <w:szCs w:val="22"/>
        </w:rPr>
        <w:t>m</w:t>
      </w:r>
      <w:r>
        <w:rPr>
          <w:rFonts w:ascii="Times New Roman" w:hAnsi="Times New Roman" w:cs="Times New Roman"/>
          <w:sz w:val="22"/>
          <w:szCs w:val="22"/>
        </w:rPr>
        <w:t>,</w:t>
      </w:r>
    </w:p>
    <w:p w14:paraId="5AD0B545" w14:textId="74015AC6" w:rsidR="00896925" w:rsidRDefault="00896925" w:rsidP="00D778FB">
      <w:pPr>
        <w:pStyle w:val="Style4"/>
        <w:keepNext/>
        <w:numPr>
          <w:ilvl w:val="1"/>
          <w:numId w:val="19"/>
        </w:numPr>
        <w:spacing w:after="120"/>
        <w:ind w:left="993" w:hanging="426"/>
        <w:jc w:val="both"/>
        <w:rPr>
          <w:rFonts w:ascii="Times New Roman" w:hAnsi="Times New Roman" w:cs="Times New Roman"/>
          <w:sz w:val="22"/>
          <w:szCs w:val="22"/>
        </w:rPr>
      </w:pPr>
      <w:r>
        <w:rPr>
          <w:rFonts w:ascii="Times New Roman" w:hAnsi="Times New Roman" w:cs="Times New Roman"/>
          <w:sz w:val="22"/>
          <w:szCs w:val="22"/>
        </w:rPr>
        <w:t>N</w:t>
      </w:r>
      <w:r w:rsidRPr="00215576">
        <w:rPr>
          <w:rFonts w:ascii="Times New Roman" w:hAnsi="Times New Roman" w:cs="Times New Roman"/>
          <w:sz w:val="22"/>
          <w:szCs w:val="22"/>
        </w:rPr>
        <w:t>epieciešams nodrošināt dienas gaismu telpās, vienlaikus paredzēt to tādā leņķī, lai saule nežilbinātu sportistus;</w:t>
      </w:r>
    </w:p>
    <w:p w14:paraId="73045C2E" w14:textId="41CEF0DC" w:rsidR="00581946" w:rsidRDefault="004612CA" w:rsidP="00D778FB">
      <w:pPr>
        <w:pStyle w:val="Style4"/>
        <w:keepNext/>
        <w:numPr>
          <w:ilvl w:val="1"/>
          <w:numId w:val="19"/>
        </w:numPr>
        <w:spacing w:after="120"/>
        <w:ind w:left="993" w:hanging="426"/>
        <w:jc w:val="both"/>
        <w:rPr>
          <w:rFonts w:ascii="Times New Roman" w:hAnsi="Times New Roman" w:cs="Times New Roman"/>
          <w:sz w:val="22"/>
          <w:szCs w:val="22"/>
        </w:rPr>
      </w:pPr>
      <w:r>
        <w:rPr>
          <w:rFonts w:ascii="Times New Roman" w:hAnsi="Times New Roman" w:cs="Times New Roman"/>
          <w:sz w:val="22"/>
          <w:szCs w:val="22"/>
        </w:rPr>
        <w:t>P</w:t>
      </w:r>
      <w:r w:rsidR="00581946" w:rsidRPr="00B3738B">
        <w:rPr>
          <w:rFonts w:ascii="Times New Roman" w:hAnsi="Times New Roman" w:cs="Times New Roman"/>
          <w:sz w:val="22"/>
          <w:szCs w:val="22"/>
        </w:rPr>
        <w:t>ie inženierkomunikāciju projektēšanas nepieciešams rūpīgi plānot vēdināšanu - gaisa pieplūdi/ nosūci</w:t>
      </w:r>
      <w:r w:rsidR="00CF24FD">
        <w:rPr>
          <w:rFonts w:ascii="Times New Roman" w:hAnsi="Times New Roman" w:cs="Times New Roman"/>
          <w:sz w:val="22"/>
          <w:szCs w:val="22"/>
        </w:rPr>
        <w:t>. Treniņu laikā, kad ir paaugstināts cilvēku skaits ģērbtuvēs, nepieciešams nodrošināt paaugstināta daudzuma gaisa apmaiņu.</w:t>
      </w:r>
    </w:p>
    <w:p w14:paraId="179FF17C" w14:textId="2CD8A2D6" w:rsidR="00581946" w:rsidRDefault="00CF24FD" w:rsidP="00D778FB">
      <w:pPr>
        <w:pStyle w:val="Style4"/>
        <w:keepNext/>
        <w:numPr>
          <w:ilvl w:val="1"/>
          <w:numId w:val="19"/>
        </w:numPr>
        <w:spacing w:after="120"/>
        <w:ind w:left="993" w:hanging="426"/>
        <w:jc w:val="both"/>
        <w:rPr>
          <w:rFonts w:ascii="Times New Roman" w:hAnsi="Times New Roman" w:cs="Times New Roman"/>
          <w:sz w:val="22"/>
          <w:szCs w:val="22"/>
        </w:rPr>
      </w:pPr>
      <w:r>
        <w:rPr>
          <w:rFonts w:ascii="Times New Roman" w:hAnsi="Times New Roman" w:cs="Times New Roman"/>
          <w:sz w:val="22"/>
          <w:szCs w:val="22"/>
        </w:rPr>
        <w:t xml:space="preserve">Ja tiek paredzēta/ plānota </w:t>
      </w:r>
      <w:r w:rsidR="00581946">
        <w:rPr>
          <w:rFonts w:ascii="Times New Roman" w:hAnsi="Times New Roman" w:cs="Times New Roman"/>
          <w:sz w:val="22"/>
          <w:szCs w:val="22"/>
        </w:rPr>
        <w:t>iespēja vienlaikus trennēties vi</w:t>
      </w:r>
      <w:r w:rsidR="004612CA">
        <w:rPr>
          <w:rFonts w:ascii="Times New Roman" w:hAnsi="Times New Roman" w:cs="Times New Roman"/>
          <w:sz w:val="22"/>
          <w:szCs w:val="22"/>
        </w:rPr>
        <w:t>e</w:t>
      </w:r>
      <w:r w:rsidR="00581946">
        <w:rPr>
          <w:rFonts w:ascii="Times New Roman" w:hAnsi="Times New Roman" w:cs="Times New Roman"/>
          <w:sz w:val="22"/>
          <w:szCs w:val="22"/>
        </w:rPr>
        <w:t xml:space="preserve">glatlētikas disciplīnu sportistus un komandu sporta spēļu sportistus, </w:t>
      </w:r>
      <w:r w:rsidR="00581946" w:rsidRPr="00B3738B">
        <w:rPr>
          <w:rFonts w:ascii="Times New Roman" w:hAnsi="Times New Roman" w:cs="Times New Roman"/>
          <w:sz w:val="22"/>
          <w:szCs w:val="22"/>
        </w:rPr>
        <w:t>paredzama uzeja uz komandu sporta laukumu, nešķērsojot skrejceliņus (netraucējot treniņprocesu), tas ir, zem  vai virs skrejceliņiem</w:t>
      </w:r>
      <w:r w:rsidR="004612CA">
        <w:rPr>
          <w:rFonts w:ascii="Times New Roman" w:hAnsi="Times New Roman" w:cs="Times New Roman"/>
          <w:sz w:val="22"/>
          <w:szCs w:val="22"/>
        </w:rPr>
        <w:t>.</w:t>
      </w:r>
      <w:r>
        <w:rPr>
          <w:rFonts w:ascii="Times New Roman" w:hAnsi="Times New Roman" w:cs="Times New Roman"/>
          <w:sz w:val="22"/>
          <w:szCs w:val="22"/>
        </w:rPr>
        <w:t xml:space="preserve"> Minētais skaņojams </w:t>
      </w:r>
    </w:p>
    <w:p w14:paraId="0DEBA584" w14:textId="63A4BCB8" w:rsidR="00CF24FD" w:rsidRPr="00BC267F" w:rsidRDefault="00CF24FD" w:rsidP="00CF24FD">
      <w:pPr>
        <w:pStyle w:val="Style4"/>
        <w:keepNext/>
        <w:numPr>
          <w:ilvl w:val="0"/>
          <w:numId w:val="0"/>
        </w:numPr>
        <w:spacing w:after="120"/>
        <w:ind w:left="993"/>
        <w:jc w:val="both"/>
        <w:rPr>
          <w:rFonts w:ascii="Times New Roman" w:hAnsi="Times New Roman" w:cs="Times New Roman"/>
          <w:color w:val="000000" w:themeColor="text1"/>
          <w:sz w:val="22"/>
          <w:szCs w:val="22"/>
        </w:rPr>
      </w:pPr>
      <w:r>
        <w:rPr>
          <w:rFonts w:ascii="Times New Roman" w:hAnsi="Times New Roman" w:cs="Times New Roman"/>
          <w:sz w:val="22"/>
          <w:szCs w:val="22"/>
        </w:rPr>
        <w:t xml:space="preserve">ar galveno Lietotāju (Latvijas Vieglatlētikas savienību) un </w:t>
      </w:r>
      <w:r w:rsidR="00BC267F" w:rsidRPr="00BC267F">
        <w:rPr>
          <w:rFonts w:ascii="Times New Roman" w:hAnsi="Times New Roman" w:cs="Times New Roman"/>
          <w:color w:val="000000" w:themeColor="text1"/>
          <w:sz w:val="22"/>
          <w:szCs w:val="22"/>
          <w:shd w:val="clear" w:color="auto" w:fill="FFFFFF"/>
        </w:rPr>
        <w:t>Latvijas </w:t>
      </w:r>
      <w:r w:rsidR="00BC267F" w:rsidRPr="00BC267F">
        <w:rPr>
          <w:rStyle w:val="Emphasis"/>
          <w:rFonts w:ascii="Times New Roman" w:hAnsi="Times New Roman" w:cs="Times New Roman"/>
          <w:bCs/>
          <w:i w:val="0"/>
          <w:iCs w:val="0"/>
          <w:color w:val="000000" w:themeColor="text1"/>
          <w:sz w:val="22"/>
          <w:szCs w:val="22"/>
          <w:shd w:val="clear" w:color="auto" w:fill="FFFFFF"/>
        </w:rPr>
        <w:t>Komandu sporta spēļu asociācij</w:t>
      </w:r>
      <w:r w:rsidR="00BC267F">
        <w:rPr>
          <w:rStyle w:val="Emphasis"/>
          <w:rFonts w:ascii="Times New Roman" w:hAnsi="Times New Roman" w:cs="Times New Roman"/>
          <w:bCs/>
          <w:i w:val="0"/>
          <w:iCs w:val="0"/>
          <w:color w:val="000000" w:themeColor="text1"/>
          <w:sz w:val="22"/>
          <w:szCs w:val="22"/>
          <w:shd w:val="clear" w:color="auto" w:fill="FFFFFF"/>
        </w:rPr>
        <w:t>u.</w:t>
      </w:r>
    </w:p>
    <w:p w14:paraId="5391F8C4" w14:textId="008AFDB1" w:rsidR="00D97A12" w:rsidRPr="00BB44AE" w:rsidRDefault="00D97A12" w:rsidP="00D778FB">
      <w:pPr>
        <w:pStyle w:val="Style4"/>
        <w:keepNext/>
        <w:numPr>
          <w:ilvl w:val="1"/>
          <w:numId w:val="19"/>
        </w:numPr>
        <w:spacing w:after="120"/>
        <w:ind w:left="993" w:hanging="426"/>
        <w:jc w:val="both"/>
        <w:rPr>
          <w:rFonts w:ascii="Times New Roman" w:hAnsi="Times New Roman" w:cs="Times New Roman"/>
          <w:sz w:val="22"/>
          <w:szCs w:val="22"/>
        </w:rPr>
      </w:pPr>
      <w:r w:rsidRPr="00BB44AE">
        <w:rPr>
          <w:rFonts w:ascii="Times New Roman" w:hAnsi="Times New Roman" w:cs="Times New Roman"/>
          <w:sz w:val="22"/>
          <w:szCs w:val="22"/>
        </w:rPr>
        <w:t>Paredzēt vieglatlētikas manēž</w:t>
      </w:r>
      <w:r w:rsidR="004C0A79" w:rsidRPr="00BB44AE">
        <w:rPr>
          <w:rFonts w:ascii="Times New Roman" w:hAnsi="Times New Roman" w:cs="Times New Roman"/>
          <w:sz w:val="22"/>
          <w:szCs w:val="22"/>
        </w:rPr>
        <w:t>ā</w:t>
      </w:r>
      <w:r w:rsidR="00296E3D">
        <w:rPr>
          <w:rFonts w:ascii="Times New Roman" w:hAnsi="Times New Roman" w:cs="Times New Roman"/>
          <w:sz w:val="22"/>
          <w:szCs w:val="22"/>
        </w:rPr>
        <w:t xml:space="preserve"> ar multifunkcionalitāti</w:t>
      </w:r>
      <w:r w:rsidRPr="00BB44AE">
        <w:rPr>
          <w:rFonts w:ascii="Times New Roman" w:hAnsi="Times New Roman" w:cs="Times New Roman"/>
          <w:sz w:val="22"/>
          <w:szCs w:val="22"/>
        </w:rPr>
        <w:t xml:space="preserve"> izbūv</w:t>
      </w:r>
      <w:r w:rsidR="004C0A79" w:rsidRPr="00BB44AE">
        <w:rPr>
          <w:rFonts w:ascii="Times New Roman" w:hAnsi="Times New Roman" w:cs="Times New Roman"/>
          <w:sz w:val="22"/>
          <w:szCs w:val="22"/>
        </w:rPr>
        <w:t>ēt</w:t>
      </w:r>
      <w:r w:rsidRPr="00BB44AE">
        <w:rPr>
          <w:rFonts w:ascii="Times New Roman" w:hAnsi="Times New Roman" w:cs="Times New Roman"/>
          <w:sz w:val="22"/>
          <w:szCs w:val="22"/>
        </w:rPr>
        <w:t>:</w:t>
      </w:r>
    </w:p>
    <w:p w14:paraId="7BE00C59" w14:textId="6C641C13" w:rsidR="00856DF5" w:rsidRPr="00DF1D79" w:rsidRDefault="0073663E" w:rsidP="00D778FB">
      <w:pPr>
        <w:pStyle w:val="Style4"/>
        <w:keepNext/>
        <w:numPr>
          <w:ilvl w:val="2"/>
          <w:numId w:val="19"/>
        </w:numPr>
        <w:tabs>
          <w:tab w:val="left" w:pos="1276"/>
        </w:tabs>
        <w:spacing w:after="120"/>
        <w:ind w:left="2127" w:hanging="851"/>
        <w:jc w:val="both"/>
        <w:rPr>
          <w:rFonts w:ascii="Times New Roman" w:hAnsi="Times New Roman" w:cs="Times New Roman"/>
          <w:sz w:val="22"/>
          <w:szCs w:val="22"/>
        </w:rPr>
      </w:pPr>
      <w:r w:rsidRPr="00DF1D79">
        <w:rPr>
          <w:rFonts w:ascii="Times New Roman" w:hAnsi="Times New Roman" w:cs="Times New Roman"/>
          <w:sz w:val="22"/>
          <w:szCs w:val="22"/>
        </w:rPr>
        <w:t>apļv</w:t>
      </w:r>
      <w:r w:rsidR="00296E3D" w:rsidRPr="00DF1D79">
        <w:rPr>
          <w:rFonts w:ascii="Times New Roman" w:hAnsi="Times New Roman" w:cs="Times New Roman"/>
          <w:sz w:val="22"/>
          <w:szCs w:val="22"/>
        </w:rPr>
        <w:t>e</w:t>
      </w:r>
      <w:r w:rsidRPr="00DF1D79">
        <w:rPr>
          <w:rFonts w:ascii="Times New Roman" w:hAnsi="Times New Roman" w:cs="Times New Roman"/>
          <w:sz w:val="22"/>
          <w:szCs w:val="22"/>
        </w:rPr>
        <w:t>ida</w:t>
      </w:r>
      <w:r w:rsidR="00D97A12" w:rsidRPr="00DF1D79">
        <w:rPr>
          <w:rFonts w:ascii="Times New Roman" w:hAnsi="Times New Roman" w:cs="Times New Roman"/>
          <w:sz w:val="22"/>
          <w:szCs w:val="22"/>
        </w:rPr>
        <w:t xml:space="preserve"> vieglatlētikas skrejceļ</w:t>
      </w:r>
      <w:r w:rsidR="004C0A79" w:rsidRPr="00DF1D79">
        <w:rPr>
          <w:rFonts w:ascii="Times New Roman" w:hAnsi="Times New Roman" w:cs="Times New Roman"/>
          <w:sz w:val="22"/>
          <w:szCs w:val="22"/>
        </w:rPr>
        <w:t>us</w:t>
      </w:r>
      <w:r w:rsidR="00D97A12" w:rsidRPr="00DF1D79">
        <w:rPr>
          <w:rFonts w:ascii="Times New Roman" w:hAnsi="Times New Roman" w:cs="Times New Roman"/>
          <w:sz w:val="22"/>
          <w:szCs w:val="22"/>
        </w:rPr>
        <w:t xml:space="preserve"> </w:t>
      </w:r>
      <w:r w:rsidRPr="00DF1D79">
        <w:rPr>
          <w:rFonts w:ascii="Times New Roman" w:hAnsi="Times New Roman" w:cs="Times New Roman"/>
          <w:sz w:val="22"/>
          <w:szCs w:val="22"/>
        </w:rPr>
        <w:t xml:space="preserve">200 m garumā īsākais (iekšējais) ar ovāla rādiusu no 15 m līdz 19 m (optimālais 17,2 m) </w:t>
      </w:r>
      <w:r w:rsidR="00C62D1D" w:rsidRPr="00DF1D79">
        <w:rPr>
          <w:rFonts w:ascii="Times New Roman" w:hAnsi="Times New Roman" w:cs="Times New Roman"/>
          <w:color w:val="000000" w:themeColor="text1"/>
          <w:sz w:val="22"/>
          <w:szCs w:val="22"/>
        </w:rPr>
        <w:t xml:space="preserve">6 </w:t>
      </w:r>
      <w:r w:rsidRPr="00DF1D79">
        <w:rPr>
          <w:rFonts w:ascii="Times New Roman" w:hAnsi="Times New Roman" w:cs="Times New Roman"/>
          <w:color w:val="000000" w:themeColor="text1"/>
          <w:sz w:val="22"/>
          <w:szCs w:val="22"/>
        </w:rPr>
        <w:t>skrei</w:t>
      </w:r>
      <w:r w:rsidR="00D97A12" w:rsidRPr="00DF1D79">
        <w:rPr>
          <w:rFonts w:ascii="Times New Roman" w:hAnsi="Times New Roman" w:cs="Times New Roman"/>
          <w:color w:val="000000" w:themeColor="text1"/>
          <w:sz w:val="22"/>
          <w:szCs w:val="22"/>
        </w:rPr>
        <w:t xml:space="preserve">celiņi </w:t>
      </w:r>
      <w:r w:rsidR="00D97A12" w:rsidRPr="00DF1D79">
        <w:rPr>
          <w:rFonts w:ascii="Times New Roman" w:hAnsi="Times New Roman" w:cs="Times New Roman"/>
          <w:sz w:val="22"/>
          <w:szCs w:val="22"/>
        </w:rPr>
        <w:t xml:space="preserve">aplī, celiņa platums </w:t>
      </w:r>
      <w:r w:rsidR="00856DF5" w:rsidRPr="00DF1D79">
        <w:rPr>
          <w:rFonts w:ascii="Times New Roman" w:hAnsi="Times New Roman" w:cs="Times New Roman"/>
          <w:sz w:val="22"/>
          <w:szCs w:val="22"/>
        </w:rPr>
        <w:t xml:space="preserve">0,90 - </w:t>
      </w:r>
      <w:r w:rsidR="00D97A12" w:rsidRPr="00DF1D79">
        <w:rPr>
          <w:rFonts w:ascii="Times New Roman" w:hAnsi="Times New Roman" w:cs="Times New Roman"/>
          <w:sz w:val="22"/>
          <w:szCs w:val="22"/>
        </w:rPr>
        <w:t>1,</w:t>
      </w:r>
      <w:r w:rsidR="000F7731" w:rsidRPr="00DF1D79">
        <w:rPr>
          <w:rFonts w:ascii="Times New Roman" w:hAnsi="Times New Roman" w:cs="Times New Roman"/>
          <w:sz w:val="22"/>
          <w:szCs w:val="22"/>
        </w:rPr>
        <w:t xml:space="preserve">10 </w:t>
      </w:r>
      <w:r w:rsidR="00D97A12" w:rsidRPr="00DF1D79">
        <w:rPr>
          <w:rFonts w:ascii="Times New Roman" w:hAnsi="Times New Roman" w:cs="Times New Roman"/>
          <w:sz w:val="22"/>
          <w:szCs w:val="22"/>
        </w:rPr>
        <w:t xml:space="preserve">m, </w:t>
      </w:r>
      <w:r w:rsidR="00856DF5" w:rsidRPr="00DF1D79">
        <w:rPr>
          <w:rFonts w:ascii="Times New Roman" w:hAnsi="Times New Roman" w:cs="Times New Roman"/>
          <w:sz w:val="22"/>
          <w:szCs w:val="22"/>
        </w:rPr>
        <w:t>optimāls platums 1,10</w:t>
      </w:r>
      <w:r w:rsidR="00DB464B" w:rsidRPr="00DF1D79">
        <w:rPr>
          <w:rFonts w:ascii="Times New Roman" w:hAnsi="Times New Roman" w:cs="Times New Roman"/>
          <w:sz w:val="22"/>
          <w:szCs w:val="22"/>
        </w:rPr>
        <w:t xml:space="preserve"> </w:t>
      </w:r>
      <w:r w:rsidR="00856DF5" w:rsidRPr="00DF1D79">
        <w:rPr>
          <w:rFonts w:ascii="Times New Roman" w:hAnsi="Times New Roman" w:cs="Times New Roman"/>
          <w:sz w:val="22"/>
          <w:szCs w:val="22"/>
        </w:rPr>
        <w:t>m</w:t>
      </w:r>
      <w:r w:rsidR="00DB464B" w:rsidRPr="00DF1D79">
        <w:rPr>
          <w:rFonts w:ascii="Times New Roman" w:hAnsi="Times New Roman" w:cs="Times New Roman"/>
          <w:sz w:val="22"/>
          <w:szCs w:val="22"/>
        </w:rPr>
        <w:t>;</w:t>
      </w:r>
    </w:p>
    <w:p w14:paraId="27E83621" w14:textId="2E1192F5" w:rsidR="00856DF5" w:rsidRPr="00DF1D79" w:rsidRDefault="00856DF5" w:rsidP="00D10512">
      <w:pPr>
        <w:pStyle w:val="Style4"/>
        <w:keepNext/>
        <w:numPr>
          <w:ilvl w:val="2"/>
          <w:numId w:val="19"/>
        </w:numPr>
        <w:tabs>
          <w:tab w:val="left" w:pos="1276"/>
        </w:tabs>
        <w:spacing w:after="120"/>
        <w:ind w:left="2127" w:hanging="851"/>
        <w:jc w:val="both"/>
        <w:rPr>
          <w:rFonts w:ascii="Times New Roman" w:hAnsi="Times New Roman" w:cs="Times New Roman"/>
          <w:sz w:val="22"/>
          <w:szCs w:val="22"/>
        </w:rPr>
      </w:pPr>
      <w:r w:rsidRPr="00DF1D79">
        <w:rPr>
          <w:rFonts w:ascii="Times New Roman" w:hAnsi="Times New Roman" w:cs="Times New Roman"/>
          <w:sz w:val="22"/>
          <w:szCs w:val="22"/>
        </w:rPr>
        <w:t>minimālā drošības zona gar skrejceliņu malām 1,50</w:t>
      </w:r>
      <w:r w:rsidR="00296E3D" w:rsidRPr="00DF1D79">
        <w:rPr>
          <w:rFonts w:ascii="Times New Roman" w:hAnsi="Times New Roman" w:cs="Times New Roman"/>
          <w:sz w:val="22"/>
          <w:szCs w:val="22"/>
        </w:rPr>
        <w:t xml:space="preserve"> </w:t>
      </w:r>
      <w:r w:rsidRPr="00DF1D79">
        <w:rPr>
          <w:rFonts w:ascii="Times New Roman" w:hAnsi="Times New Roman" w:cs="Times New Roman"/>
          <w:sz w:val="22"/>
          <w:szCs w:val="22"/>
        </w:rPr>
        <w:t>m</w:t>
      </w:r>
      <w:r w:rsidR="00DB464B" w:rsidRPr="00DF1D79">
        <w:rPr>
          <w:rFonts w:ascii="Times New Roman" w:hAnsi="Times New Roman" w:cs="Times New Roman"/>
          <w:sz w:val="22"/>
          <w:szCs w:val="22"/>
        </w:rPr>
        <w:t xml:space="preserve"> (ar iespēju izmanot priekš iesidīšanās</w:t>
      </w:r>
      <w:r w:rsidR="00D10512" w:rsidRPr="00DF1D79">
        <w:rPr>
          <w:rFonts w:ascii="Times New Roman" w:hAnsi="Times New Roman" w:cs="Times New Roman"/>
          <w:sz w:val="22"/>
          <w:szCs w:val="22"/>
        </w:rPr>
        <w:t xml:space="preserve"> ar identisku segumu kā skreiceļam</w:t>
      </w:r>
      <w:r w:rsidR="00DB464B" w:rsidRPr="00DF1D79">
        <w:rPr>
          <w:rFonts w:ascii="Times New Roman" w:hAnsi="Times New Roman" w:cs="Times New Roman"/>
          <w:sz w:val="22"/>
          <w:szCs w:val="22"/>
        </w:rPr>
        <w:t>);</w:t>
      </w:r>
    </w:p>
    <w:p w14:paraId="77904E81" w14:textId="37903363" w:rsidR="00856DF5" w:rsidRPr="00DF1D79" w:rsidRDefault="00D10512" w:rsidP="00D778FB">
      <w:pPr>
        <w:pStyle w:val="Style4"/>
        <w:keepNext/>
        <w:numPr>
          <w:ilvl w:val="2"/>
          <w:numId w:val="19"/>
        </w:numPr>
        <w:tabs>
          <w:tab w:val="left" w:pos="1276"/>
        </w:tabs>
        <w:spacing w:after="120"/>
        <w:ind w:left="2127" w:hanging="851"/>
        <w:jc w:val="both"/>
        <w:rPr>
          <w:rFonts w:ascii="Times New Roman" w:hAnsi="Times New Roman" w:cs="Times New Roman"/>
          <w:sz w:val="22"/>
          <w:szCs w:val="22"/>
        </w:rPr>
      </w:pPr>
      <w:r w:rsidRPr="00DF1D79">
        <w:rPr>
          <w:rFonts w:ascii="Times New Roman" w:hAnsi="Times New Roman" w:cs="Times New Roman"/>
          <w:sz w:val="22"/>
          <w:szCs w:val="22"/>
        </w:rPr>
        <w:t xml:space="preserve">8 </w:t>
      </w:r>
      <w:r w:rsidR="009438E2" w:rsidRPr="00DF1D79">
        <w:rPr>
          <w:rFonts w:ascii="Times New Roman" w:hAnsi="Times New Roman" w:cs="Times New Roman"/>
          <w:sz w:val="22"/>
          <w:szCs w:val="22"/>
        </w:rPr>
        <w:t xml:space="preserve">(astoņi) </w:t>
      </w:r>
      <w:r w:rsidRPr="00DF1D79">
        <w:rPr>
          <w:rFonts w:ascii="Times New Roman" w:hAnsi="Times New Roman" w:cs="Times New Roman"/>
          <w:sz w:val="22"/>
          <w:szCs w:val="22"/>
        </w:rPr>
        <w:t>s</w:t>
      </w:r>
      <w:r w:rsidR="00856DF5" w:rsidRPr="00DF1D79">
        <w:rPr>
          <w:rFonts w:ascii="Times New Roman" w:hAnsi="Times New Roman" w:cs="Times New Roman"/>
          <w:sz w:val="22"/>
          <w:szCs w:val="22"/>
        </w:rPr>
        <w:t xml:space="preserve">krejceļi taisnē </w:t>
      </w:r>
      <w:r w:rsidR="0073663E" w:rsidRPr="00DF1D79">
        <w:rPr>
          <w:rFonts w:ascii="Times New Roman" w:hAnsi="Times New Roman" w:cs="Times New Roman"/>
          <w:sz w:val="22"/>
          <w:szCs w:val="22"/>
        </w:rPr>
        <w:t xml:space="preserve">(apļa vidū) </w:t>
      </w:r>
      <w:r w:rsidR="00856DF5" w:rsidRPr="00DF1D79">
        <w:rPr>
          <w:rFonts w:ascii="Times New Roman" w:hAnsi="Times New Roman" w:cs="Times New Roman"/>
          <w:sz w:val="22"/>
          <w:szCs w:val="22"/>
        </w:rPr>
        <w:t>1,22 m plati</w:t>
      </w:r>
      <w:r w:rsidR="00C62D1D" w:rsidRPr="00DF1D79">
        <w:rPr>
          <w:rFonts w:ascii="Times New Roman" w:hAnsi="Times New Roman" w:cs="Times New Roman"/>
          <w:sz w:val="22"/>
          <w:szCs w:val="22"/>
        </w:rPr>
        <w:t xml:space="preserve"> 60</w:t>
      </w:r>
      <w:r w:rsidR="009438E2" w:rsidRPr="00DF1D79">
        <w:rPr>
          <w:rFonts w:ascii="Times New Roman" w:hAnsi="Times New Roman" w:cs="Times New Roman"/>
          <w:sz w:val="22"/>
          <w:szCs w:val="22"/>
        </w:rPr>
        <w:t xml:space="preserve"> </w:t>
      </w:r>
      <w:r w:rsidR="00C62D1D" w:rsidRPr="00DF1D79">
        <w:rPr>
          <w:rFonts w:ascii="Times New Roman" w:hAnsi="Times New Roman" w:cs="Times New Roman"/>
          <w:sz w:val="22"/>
          <w:szCs w:val="22"/>
        </w:rPr>
        <w:t>m gari</w:t>
      </w:r>
      <w:r w:rsidRPr="00DF1D79">
        <w:rPr>
          <w:rFonts w:ascii="Times New Roman" w:hAnsi="Times New Roman" w:cs="Times New Roman"/>
          <w:sz w:val="22"/>
          <w:szCs w:val="22"/>
        </w:rPr>
        <w:t xml:space="preserve"> ar papildus bremzēšanas zonu līdz 2</w:t>
      </w:r>
      <w:r w:rsidR="009438E2" w:rsidRPr="00DF1D79">
        <w:rPr>
          <w:rFonts w:ascii="Times New Roman" w:hAnsi="Times New Roman" w:cs="Times New Roman"/>
          <w:sz w:val="22"/>
          <w:szCs w:val="22"/>
        </w:rPr>
        <w:t xml:space="preserve">5 </w:t>
      </w:r>
      <w:r w:rsidRPr="00DF1D79">
        <w:rPr>
          <w:rFonts w:ascii="Times New Roman" w:hAnsi="Times New Roman" w:cs="Times New Roman"/>
          <w:sz w:val="22"/>
          <w:szCs w:val="22"/>
        </w:rPr>
        <w:t>m</w:t>
      </w:r>
      <w:r w:rsidR="009438E2" w:rsidRPr="00DF1D79">
        <w:rPr>
          <w:rFonts w:ascii="Times New Roman" w:hAnsi="Times New Roman" w:cs="Times New Roman"/>
          <w:sz w:val="22"/>
          <w:szCs w:val="22"/>
        </w:rPr>
        <w:t>, ieskaitot virāžu</w:t>
      </w:r>
      <w:r w:rsidR="00DB464B" w:rsidRPr="00DF1D79">
        <w:rPr>
          <w:rFonts w:ascii="Times New Roman" w:hAnsi="Times New Roman" w:cs="Times New Roman"/>
          <w:sz w:val="22"/>
          <w:szCs w:val="22"/>
        </w:rPr>
        <w:t>;</w:t>
      </w:r>
    </w:p>
    <w:p w14:paraId="31548AAC" w14:textId="7D0C347F" w:rsidR="00027AA0" w:rsidRPr="00DF1D79" w:rsidRDefault="009438E2" w:rsidP="00027AA0">
      <w:pPr>
        <w:pStyle w:val="Style4"/>
        <w:keepNext/>
        <w:numPr>
          <w:ilvl w:val="2"/>
          <w:numId w:val="19"/>
        </w:numPr>
        <w:tabs>
          <w:tab w:val="left" w:pos="1276"/>
        </w:tabs>
        <w:spacing w:after="120"/>
        <w:ind w:left="2127" w:hanging="851"/>
        <w:jc w:val="both"/>
        <w:rPr>
          <w:rFonts w:ascii="Times New Roman" w:hAnsi="Times New Roman" w:cs="Times New Roman"/>
          <w:sz w:val="22"/>
          <w:szCs w:val="22"/>
        </w:rPr>
      </w:pPr>
      <w:r w:rsidRPr="00DF1D79">
        <w:rPr>
          <w:rFonts w:ascii="Times New Roman" w:hAnsi="Times New Roman" w:cs="Times New Roman"/>
          <w:sz w:val="22"/>
          <w:szCs w:val="22"/>
        </w:rPr>
        <w:t>6 (seši) s</w:t>
      </w:r>
      <w:r w:rsidR="00C62D1D" w:rsidRPr="00DF1D79">
        <w:rPr>
          <w:rFonts w:ascii="Times New Roman" w:hAnsi="Times New Roman" w:cs="Times New Roman"/>
          <w:sz w:val="22"/>
          <w:szCs w:val="22"/>
        </w:rPr>
        <w:t>krejceļi taisnē blakus aplim</w:t>
      </w:r>
      <w:r w:rsidRPr="00DF1D79">
        <w:rPr>
          <w:rFonts w:ascii="Times New Roman" w:hAnsi="Times New Roman" w:cs="Times New Roman"/>
          <w:sz w:val="22"/>
          <w:szCs w:val="22"/>
        </w:rPr>
        <w:t xml:space="preserve"> 1,22 m platumā</w:t>
      </w:r>
      <w:r w:rsidR="00C62D1D" w:rsidRPr="00DF1D79">
        <w:rPr>
          <w:rFonts w:ascii="Times New Roman" w:hAnsi="Times New Roman" w:cs="Times New Roman"/>
          <w:sz w:val="22"/>
          <w:szCs w:val="22"/>
        </w:rPr>
        <w:t>, celiņu garums 80m</w:t>
      </w:r>
      <w:r w:rsidR="00027AA0" w:rsidRPr="00DF1D79">
        <w:rPr>
          <w:rFonts w:ascii="Times New Roman" w:hAnsi="Times New Roman" w:cs="Times New Roman"/>
          <w:sz w:val="22"/>
          <w:szCs w:val="22"/>
        </w:rPr>
        <w:t xml:space="preserve">;          Skrejceļu skaits izvērtējams, izskatot Pasūtītāja finanšu iespējas, kā arī Objekta kopējo apbūves laukumu. Ja nav iespēju Objektu ievietot tam paredzētajā </w:t>
      </w:r>
      <w:r w:rsidR="00027AA0" w:rsidRPr="00DF1D79">
        <w:rPr>
          <w:rFonts w:ascii="Times New Roman" w:hAnsi="Times New Roman" w:cs="Times New Roman"/>
          <w:sz w:val="22"/>
          <w:szCs w:val="22"/>
        </w:rPr>
        <w:lastRenderedPageBreak/>
        <w:t>teritorijā vai arī tiek pārsniegtas Pasūtītāja finanšu iespējas,</w:t>
      </w:r>
      <w:r w:rsidR="00CD0B3B">
        <w:rPr>
          <w:rFonts w:ascii="Times New Roman" w:hAnsi="Times New Roman" w:cs="Times New Roman"/>
          <w:sz w:val="22"/>
          <w:szCs w:val="22"/>
        </w:rPr>
        <w:t xml:space="preserve"> </w:t>
      </w:r>
      <w:r w:rsidR="00027AA0" w:rsidRPr="00DF1D79">
        <w:rPr>
          <w:rFonts w:ascii="Times New Roman" w:hAnsi="Times New Roman" w:cs="Times New Roman"/>
          <w:sz w:val="22"/>
          <w:szCs w:val="22"/>
        </w:rPr>
        <w:t>pieļaujams pārskatīt skrejceļu skaitu, paredzot aplī izvietot 4 skrejceļus</w:t>
      </w:r>
      <w:r w:rsidRPr="00DF1D79">
        <w:rPr>
          <w:rFonts w:ascii="Times New Roman" w:hAnsi="Times New Roman" w:cs="Times New Roman"/>
          <w:sz w:val="22"/>
          <w:szCs w:val="22"/>
        </w:rPr>
        <w:t>;</w:t>
      </w:r>
    </w:p>
    <w:p w14:paraId="168F41A9" w14:textId="4F7AD1EA" w:rsidR="004C0A79" w:rsidRPr="00027AA0" w:rsidRDefault="00D97A12" w:rsidP="00027AA0">
      <w:pPr>
        <w:pStyle w:val="Style4"/>
        <w:keepNext/>
        <w:numPr>
          <w:ilvl w:val="2"/>
          <w:numId w:val="19"/>
        </w:numPr>
        <w:tabs>
          <w:tab w:val="left" w:pos="1026"/>
        </w:tabs>
        <w:spacing w:after="120"/>
        <w:ind w:left="2127" w:hanging="851"/>
        <w:jc w:val="both"/>
        <w:rPr>
          <w:rFonts w:ascii="Times New Roman" w:hAnsi="Times New Roman" w:cs="Times New Roman"/>
          <w:color w:val="000000" w:themeColor="text1"/>
          <w:sz w:val="22"/>
          <w:szCs w:val="22"/>
        </w:rPr>
      </w:pPr>
      <w:r w:rsidRPr="00027AA0">
        <w:rPr>
          <w:rFonts w:ascii="Times New Roman" w:hAnsi="Times New Roman" w:cs="Times New Roman"/>
          <w:color w:val="000000" w:themeColor="text1"/>
          <w:sz w:val="22"/>
          <w:szCs w:val="22"/>
        </w:rPr>
        <w:t>Skrejceļu virāžas veidojamas no koka konstrukcijām</w:t>
      </w:r>
      <w:r w:rsidR="00581946" w:rsidRPr="00027AA0">
        <w:rPr>
          <w:rFonts w:ascii="Times New Roman" w:hAnsi="Times New Roman" w:cs="Times New Roman"/>
          <w:color w:val="000000" w:themeColor="text1"/>
          <w:sz w:val="22"/>
          <w:szCs w:val="22"/>
        </w:rPr>
        <w:t>.</w:t>
      </w:r>
      <w:r w:rsidR="00581946" w:rsidRPr="00027AA0">
        <w:rPr>
          <w:rFonts w:ascii="Times New Roman" w:hAnsi="Times New Roman" w:cs="Times New Roman"/>
          <w:sz w:val="22"/>
          <w:szCs w:val="22"/>
        </w:rPr>
        <w:t xml:space="preserve"> Paredzama koka grīda zem skrejceliņu vieglatlētikas zonas un virāžās, kas sportistiem "saudzē kājas"  Nav pieļaujama betona izvēle.</w:t>
      </w:r>
    </w:p>
    <w:p w14:paraId="12F0543C" w14:textId="77777777" w:rsidR="00BB44AE" w:rsidRPr="00581946" w:rsidRDefault="00BB44AE" w:rsidP="00BB44AE">
      <w:pPr>
        <w:pStyle w:val="Style4"/>
        <w:keepNext/>
        <w:numPr>
          <w:ilvl w:val="0"/>
          <w:numId w:val="0"/>
        </w:numPr>
        <w:tabs>
          <w:tab w:val="left" w:pos="1026"/>
        </w:tabs>
        <w:ind w:left="851"/>
        <w:jc w:val="both"/>
        <w:rPr>
          <w:rFonts w:ascii="Times New Roman" w:hAnsi="Times New Roman" w:cs="Times New Roman"/>
          <w:i/>
          <w:color w:val="000000" w:themeColor="text1"/>
          <w:sz w:val="22"/>
          <w:szCs w:val="22"/>
        </w:rPr>
      </w:pPr>
    </w:p>
    <w:p w14:paraId="027CD872" w14:textId="77777777" w:rsidR="00482363" w:rsidRDefault="00BB44AE" w:rsidP="00BB44AE">
      <w:pPr>
        <w:pStyle w:val="Style4"/>
        <w:keepNext/>
        <w:numPr>
          <w:ilvl w:val="0"/>
          <w:numId w:val="0"/>
        </w:numPr>
        <w:tabs>
          <w:tab w:val="left" w:pos="1026"/>
        </w:tabs>
        <w:ind w:left="851"/>
        <w:jc w:val="both"/>
        <w:rPr>
          <w:rFonts w:ascii="Times New Roman" w:hAnsi="Times New Roman" w:cs="Times New Roman"/>
          <w:i/>
          <w:color w:val="000000" w:themeColor="text1"/>
          <w:sz w:val="22"/>
          <w:szCs w:val="22"/>
        </w:rPr>
      </w:pPr>
      <w:r w:rsidRPr="00581946">
        <w:rPr>
          <w:rFonts w:ascii="Times New Roman" w:hAnsi="Times New Roman" w:cs="Times New Roman"/>
          <w:i/>
          <w:color w:val="000000" w:themeColor="text1"/>
          <w:sz w:val="22"/>
          <w:szCs w:val="22"/>
        </w:rPr>
        <w:t>Informatīvs materiāls</w:t>
      </w:r>
    </w:p>
    <w:p w14:paraId="1166F6E9" w14:textId="79746CBF" w:rsidR="00BB44AE" w:rsidRDefault="00482363" w:rsidP="00482363">
      <w:pPr>
        <w:pStyle w:val="Style4"/>
        <w:keepNext/>
        <w:numPr>
          <w:ilvl w:val="0"/>
          <w:numId w:val="0"/>
        </w:numPr>
        <w:tabs>
          <w:tab w:val="left" w:pos="1026"/>
        </w:tabs>
        <w:ind w:left="1418"/>
        <w:jc w:val="both"/>
        <w:rPr>
          <w:rFonts w:ascii="Times New Roman" w:hAnsi="Times New Roman" w:cs="Times New Roman"/>
          <w:i/>
          <w:color w:val="000000" w:themeColor="text1"/>
          <w:sz w:val="22"/>
          <w:szCs w:val="22"/>
        </w:rPr>
      </w:pPr>
      <w:r>
        <w:rPr>
          <w:noProof/>
        </w:rPr>
        <w:drawing>
          <wp:inline distT="0" distB="0" distL="0" distR="0" wp14:anchorId="59A4C210" wp14:editId="13807194">
            <wp:extent cx="4000404" cy="22479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665" t="33013" r="47531" b="19939"/>
                    <a:stretch/>
                  </pic:blipFill>
                  <pic:spPr bwMode="auto">
                    <a:xfrm>
                      <a:off x="0" y="0"/>
                      <a:ext cx="4042360" cy="2271476"/>
                    </a:xfrm>
                    <a:prstGeom prst="rect">
                      <a:avLst/>
                    </a:prstGeom>
                    <a:ln>
                      <a:noFill/>
                    </a:ln>
                    <a:extLst>
                      <a:ext uri="{53640926-AAD7-44D8-BBD7-CCE9431645EC}">
                        <a14:shadowObscured xmlns:a14="http://schemas.microsoft.com/office/drawing/2010/main"/>
                      </a:ext>
                    </a:extLst>
                  </pic:spPr>
                </pic:pic>
              </a:graphicData>
            </a:graphic>
          </wp:inline>
        </w:drawing>
      </w:r>
    </w:p>
    <w:p w14:paraId="19F93DB9" w14:textId="77777777" w:rsidR="00C433C5" w:rsidRPr="00581946" w:rsidRDefault="00C433C5" w:rsidP="00482363">
      <w:pPr>
        <w:pStyle w:val="Style4"/>
        <w:keepNext/>
        <w:numPr>
          <w:ilvl w:val="0"/>
          <w:numId w:val="0"/>
        </w:numPr>
        <w:tabs>
          <w:tab w:val="left" w:pos="1026"/>
        </w:tabs>
        <w:ind w:left="1418"/>
        <w:jc w:val="both"/>
        <w:rPr>
          <w:rFonts w:ascii="Times New Roman" w:hAnsi="Times New Roman" w:cs="Times New Roman"/>
          <w:i/>
          <w:color w:val="000000" w:themeColor="text1"/>
          <w:sz w:val="22"/>
          <w:szCs w:val="22"/>
        </w:rPr>
      </w:pPr>
    </w:p>
    <w:p w14:paraId="5ECDB28D" w14:textId="1460A9B2" w:rsidR="000A0263" w:rsidRDefault="000A0263" w:rsidP="004C2E12">
      <w:pPr>
        <w:pStyle w:val="Style4"/>
        <w:keepNext/>
        <w:numPr>
          <w:ilvl w:val="0"/>
          <w:numId w:val="0"/>
        </w:numPr>
        <w:tabs>
          <w:tab w:val="left" w:pos="1026"/>
        </w:tabs>
        <w:spacing w:line="240" w:lineRule="auto"/>
        <w:ind w:left="1843" w:right="1134"/>
        <w:jc w:val="both"/>
        <w:rPr>
          <w:rFonts w:asciiTheme="minorHAnsi" w:hAnsiTheme="minorHAnsi" w:cs="Times New Roman"/>
          <w:sz w:val="22"/>
          <w:szCs w:val="22"/>
        </w:rPr>
      </w:pPr>
    </w:p>
    <w:p w14:paraId="253F86B4" w14:textId="01A730E8" w:rsidR="00C433C5" w:rsidRDefault="00271352"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Pr>
          <w:rFonts w:ascii="Times New Roman" w:hAnsi="Times New Roman" w:cs="Times New Roman"/>
          <w:sz w:val="22"/>
          <w:szCs w:val="22"/>
        </w:rPr>
        <w:t>Izvērtējama iespēja paredzēt iedziļināmas skrejceļa virāžas. Piedāvājami iespējamie risinājumi un to TEP (tehniski ekonomiskais salīdzinājums), lai Pasūtītājs un Lietotājs varētu pieņemt lēmumu par optimālākā risinājuma izvēli.</w:t>
      </w:r>
    </w:p>
    <w:p w14:paraId="09C19F6D" w14:textId="2F341D18" w:rsidR="00C433C5" w:rsidRPr="00C433C5" w:rsidRDefault="00581946" w:rsidP="00C433C5">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sidRPr="00E25768">
        <w:rPr>
          <w:rFonts w:ascii="Times New Roman" w:hAnsi="Times New Roman" w:cs="Times New Roman"/>
          <w:sz w:val="22"/>
          <w:szCs w:val="22"/>
        </w:rPr>
        <w:t xml:space="preserve">Projektējami </w:t>
      </w:r>
      <w:r w:rsidR="00D97A12" w:rsidRPr="00E25768">
        <w:rPr>
          <w:rFonts w:ascii="Times New Roman" w:hAnsi="Times New Roman" w:cs="Times New Roman"/>
          <w:sz w:val="22"/>
          <w:szCs w:val="22"/>
        </w:rPr>
        <w:t>mešanas sektor</w:t>
      </w:r>
      <w:r w:rsidRPr="00E25768">
        <w:rPr>
          <w:rFonts w:ascii="Times New Roman" w:hAnsi="Times New Roman" w:cs="Times New Roman"/>
          <w:sz w:val="22"/>
          <w:szCs w:val="22"/>
        </w:rPr>
        <w:t>i</w:t>
      </w:r>
      <w:r w:rsidR="00D97A12" w:rsidRPr="00E25768">
        <w:rPr>
          <w:rFonts w:ascii="Times New Roman" w:hAnsi="Times New Roman" w:cs="Times New Roman"/>
          <w:sz w:val="22"/>
          <w:szCs w:val="22"/>
        </w:rPr>
        <w:t>, augstlēkšanas sektor</w:t>
      </w:r>
      <w:r w:rsidRPr="00E25768">
        <w:rPr>
          <w:rFonts w:ascii="Times New Roman" w:hAnsi="Times New Roman" w:cs="Times New Roman"/>
          <w:sz w:val="22"/>
          <w:szCs w:val="22"/>
        </w:rPr>
        <w:t>s</w:t>
      </w:r>
      <w:r w:rsidR="00D97A12" w:rsidRPr="00E25768">
        <w:rPr>
          <w:rFonts w:ascii="Times New Roman" w:hAnsi="Times New Roman" w:cs="Times New Roman"/>
          <w:sz w:val="22"/>
          <w:szCs w:val="22"/>
        </w:rPr>
        <w:t xml:space="preserve">, </w:t>
      </w:r>
      <w:r w:rsidR="0073663E" w:rsidRPr="00DF1D79">
        <w:rPr>
          <w:rFonts w:ascii="Times New Roman" w:hAnsi="Times New Roman" w:cs="Times New Roman"/>
          <w:sz w:val="22"/>
          <w:szCs w:val="22"/>
        </w:rPr>
        <w:t xml:space="preserve">2 </w:t>
      </w:r>
      <w:r w:rsidR="00D97A12" w:rsidRPr="00DF1D79">
        <w:rPr>
          <w:rFonts w:ascii="Times New Roman" w:hAnsi="Times New Roman" w:cs="Times New Roman"/>
          <w:sz w:val="22"/>
          <w:szCs w:val="22"/>
        </w:rPr>
        <w:t>tāllēkšanas sektor</w:t>
      </w:r>
      <w:r w:rsidR="0073663E" w:rsidRPr="00DF1D79">
        <w:rPr>
          <w:rFonts w:ascii="Times New Roman" w:hAnsi="Times New Roman" w:cs="Times New Roman"/>
          <w:sz w:val="22"/>
          <w:szCs w:val="22"/>
        </w:rPr>
        <w:t>i</w:t>
      </w:r>
      <w:r w:rsidR="00D97A12" w:rsidRPr="00DF1D79">
        <w:rPr>
          <w:rFonts w:ascii="Times New Roman" w:hAnsi="Times New Roman" w:cs="Times New Roman"/>
          <w:sz w:val="22"/>
          <w:szCs w:val="22"/>
        </w:rPr>
        <w:t>,</w:t>
      </w:r>
      <w:r w:rsidR="00D97A12" w:rsidRPr="00E25768">
        <w:rPr>
          <w:rFonts w:ascii="Times New Roman" w:hAnsi="Times New Roman" w:cs="Times New Roman"/>
          <w:sz w:val="22"/>
          <w:szCs w:val="22"/>
        </w:rPr>
        <w:t xml:space="preserve"> kārtslēkšanas sektor</w:t>
      </w:r>
      <w:r w:rsidRPr="00E25768">
        <w:rPr>
          <w:rFonts w:ascii="Times New Roman" w:hAnsi="Times New Roman" w:cs="Times New Roman"/>
          <w:sz w:val="22"/>
          <w:szCs w:val="22"/>
        </w:rPr>
        <w:t>s</w:t>
      </w:r>
      <w:r w:rsidR="00D97A12" w:rsidRPr="00E25768">
        <w:rPr>
          <w:rFonts w:ascii="Times New Roman" w:hAnsi="Times New Roman" w:cs="Times New Roman"/>
          <w:sz w:val="22"/>
          <w:szCs w:val="22"/>
        </w:rPr>
        <w:t>;</w:t>
      </w:r>
    </w:p>
    <w:p w14:paraId="5C292BF0" w14:textId="77777777" w:rsidR="00581946" w:rsidRPr="00E25768" w:rsidRDefault="00581946"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sidRPr="00E25768">
        <w:rPr>
          <w:rFonts w:ascii="Times New Roman" w:hAnsi="Times New Roman" w:cs="Times New Roman"/>
          <w:sz w:val="22"/>
          <w:szCs w:val="22"/>
        </w:rPr>
        <w:t xml:space="preserve">Projektējot šķēpmešanas zonu pieņemams, ka </w:t>
      </w:r>
      <w:r w:rsidR="00896925" w:rsidRPr="00E25768">
        <w:rPr>
          <w:rFonts w:ascii="Times New Roman" w:hAnsi="Times New Roman" w:cs="Times New Roman"/>
          <w:sz w:val="22"/>
          <w:szCs w:val="22"/>
        </w:rPr>
        <w:t>treniņi var norisināties ieskrējienu organizējot uz taisnā skrejceļa zonas (nepieciešami 30- 40m (tādā gadījumā jāplāno treniņu process, lai sportistiem nepārklātos treniņu laiki (skrējēji/ šķēpmetēji)</w:t>
      </w:r>
    </w:p>
    <w:p w14:paraId="382872A2" w14:textId="5F5A5A32" w:rsidR="00581946" w:rsidRDefault="00581946"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sidRPr="00E25768">
        <w:rPr>
          <w:rFonts w:ascii="Times New Roman" w:hAnsi="Times New Roman" w:cs="Times New Roman"/>
          <w:sz w:val="22"/>
          <w:szCs w:val="22"/>
        </w:rPr>
        <w:t xml:space="preserve">Pastāv iespēja </w:t>
      </w:r>
      <w:r w:rsidR="00896925" w:rsidRPr="00E25768">
        <w:rPr>
          <w:rFonts w:ascii="Times New Roman" w:hAnsi="Times New Roman" w:cs="Times New Roman"/>
          <w:sz w:val="22"/>
          <w:szCs w:val="22"/>
        </w:rPr>
        <w:t xml:space="preserve">apvienot mešanas disciplīnas (disks + veseris + lode) treniņu procesā </w:t>
      </w:r>
      <w:r w:rsidRPr="00E25768">
        <w:rPr>
          <w:rFonts w:ascii="Times New Roman" w:hAnsi="Times New Roman" w:cs="Times New Roman"/>
          <w:sz w:val="22"/>
          <w:szCs w:val="22"/>
        </w:rPr>
        <w:t xml:space="preserve">paredzot </w:t>
      </w:r>
      <w:r w:rsidR="00896925" w:rsidRPr="00E25768">
        <w:rPr>
          <w:rFonts w:ascii="Times New Roman" w:hAnsi="Times New Roman" w:cs="Times New Roman"/>
          <w:sz w:val="22"/>
          <w:szCs w:val="22"/>
        </w:rPr>
        <w:t>viena</w:t>
      </w:r>
      <w:r w:rsidRPr="00E25768">
        <w:rPr>
          <w:rFonts w:ascii="Times New Roman" w:hAnsi="Times New Roman" w:cs="Times New Roman"/>
          <w:sz w:val="22"/>
          <w:szCs w:val="22"/>
        </w:rPr>
        <w:t xml:space="preserve">u </w:t>
      </w:r>
      <w:r w:rsidR="00896925" w:rsidRPr="00E25768">
        <w:rPr>
          <w:rFonts w:ascii="Times New Roman" w:hAnsi="Times New Roman" w:cs="Times New Roman"/>
          <w:sz w:val="22"/>
          <w:szCs w:val="22"/>
        </w:rPr>
        <w:t>zon</w:t>
      </w:r>
      <w:r w:rsidRPr="00E25768">
        <w:rPr>
          <w:rFonts w:ascii="Times New Roman" w:hAnsi="Times New Roman" w:cs="Times New Roman"/>
          <w:sz w:val="22"/>
          <w:szCs w:val="22"/>
        </w:rPr>
        <w:t>u</w:t>
      </w:r>
      <w:r w:rsidR="00896925" w:rsidRPr="00E25768">
        <w:rPr>
          <w:rFonts w:ascii="Times New Roman" w:hAnsi="Times New Roman" w:cs="Times New Roman"/>
          <w:sz w:val="22"/>
          <w:szCs w:val="22"/>
        </w:rPr>
        <w:t xml:space="preserve"> "būrī"</w:t>
      </w:r>
    </w:p>
    <w:p w14:paraId="28431DC9" w14:textId="74D25846" w:rsidR="00C62D1D" w:rsidRPr="00E25768" w:rsidRDefault="00C62D1D"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Pr>
          <w:rFonts w:ascii="Times New Roman" w:hAnsi="Times New Roman" w:cs="Times New Roman"/>
          <w:sz w:val="22"/>
          <w:szCs w:val="22"/>
        </w:rPr>
        <w:t>Visiem vieglatlētikas sektoriem jāparedz atbilstošsdrošības aprīkojums (aizsargtīkli, aizsargrežģis, bremzēšanas siena u.c.),</w:t>
      </w:r>
    </w:p>
    <w:p w14:paraId="475B0E0B" w14:textId="77777777" w:rsidR="00581946" w:rsidRPr="00E25768" w:rsidRDefault="00896925"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sidRPr="00E25768">
        <w:rPr>
          <w:rFonts w:ascii="Times New Roman" w:hAnsi="Times New Roman" w:cs="Times New Roman"/>
          <w:sz w:val="22"/>
          <w:szCs w:val="22"/>
        </w:rPr>
        <w:t>Finišs organizējams pret telpu 2.stāvā, lai var fiksēt rezultātu un paredzēt kur atrodas kamera. Tribīnes grīdas augstums no "0" līmeņa ir paredzēts 2,70m, kas ir minimālais augstums kameru izvietojumam fotofinišam.</w:t>
      </w:r>
    </w:p>
    <w:p w14:paraId="148AAE21" w14:textId="47F9706E" w:rsidR="00896925" w:rsidRPr="00E25768" w:rsidRDefault="00896925" w:rsidP="00D778FB">
      <w:pPr>
        <w:pStyle w:val="Style4"/>
        <w:keepNext/>
        <w:numPr>
          <w:ilvl w:val="2"/>
          <w:numId w:val="19"/>
        </w:numPr>
        <w:tabs>
          <w:tab w:val="left" w:pos="1026"/>
        </w:tabs>
        <w:spacing w:after="120"/>
        <w:ind w:left="1985" w:hanging="709"/>
        <w:jc w:val="both"/>
        <w:rPr>
          <w:rFonts w:ascii="Times New Roman" w:hAnsi="Times New Roman" w:cs="Times New Roman"/>
          <w:sz w:val="22"/>
          <w:szCs w:val="22"/>
        </w:rPr>
      </w:pPr>
      <w:r w:rsidRPr="00E25768">
        <w:rPr>
          <w:rFonts w:ascii="Times New Roman" w:hAnsi="Times New Roman" w:cs="Times New Roman"/>
          <w:sz w:val="22"/>
          <w:szCs w:val="22"/>
        </w:rPr>
        <w:t>augstlēkšanas parametri  ieskrējiena zonai - lai noteiktu ieskrējiena loka punktu - proporcijas 10m/20m </w:t>
      </w:r>
    </w:p>
    <w:p w14:paraId="4C38C3BE" w14:textId="77777777" w:rsidR="004C0A79" w:rsidRPr="00E25768" w:rsidRDefault="00D97A12" w:rsidP="00D778FB">
      <w:pPr>
        <w:pStyle w:val="Style4"/>
        <w:keepNext/>
        <w:numPr>
          <w:ilvl w:val="2"/>
          <w:numId w:val="19"/>
        </w:numPr>
        <w:tabs>
          <w:tab w:val="left" w:pos="1026"/>
        </w:tabs>
        <w:spacing w:after="120"/>
        <w:ind w:hanging="296"/>
        <w:jc w:val="both"/>
        <w:rPr>
          <w:rFonts w:ascii="Times New Roman" w:hAnsi="Times New Roman" w:cs="Times New Roman"/>
          <w:sz w:val="22"/>
          <w:szCs w:val="22"/>
        </w:rPr>
      </w:pPr>
      <w:r w:rsidRPr="00E25768">
        <w:rPr>
          <w:rFonts w:ascii="Times New Roman" w:hAnsi="Times New Roman" w:cs="Times New Roman"/>
          <w:sz w:val="22"/>
          <w:szCs w:val="22"/>
        </w:rPr>
        <w:t>paredzēt MIX zonu sportistiem, ieteicams VIP zonas un preses sektora tuvumā;</w:t>
      </w:r>
    </w:p>
    <w:p w14:paraId="6423CE8C" w14:textId="6DA2F40C" w:rsidR="00D97A12" w:rsidRPr="00E25768" w:rsidRDefault="00BB44AE" w:rsidP="00D778FB">
      <w:pPr>
        <w:pStyle w:val="Style4"/>
        <w:keepNext/>
        <w:numPr>
          <w:ilvl w:val="2"/>
          <w:numId w:val="19"/>
        </w:numPr>
        <w:tabs>
          <w:tab w:val="left" w:pos="1026"/>
        </w:tabs>
        <w:spacing w:after="120"/>
        <w:ind w:hanging="296"/>
        <w:jc w:val="both"/>
        <w:rPr>
          <w:rFonts w:ascii="Times New Roman" w:hAnsi="Times New Roman" w:cs="Times New Roman"/>
          <w:sz w:val="22"/>
          <w:szCs w:val="22"/>
        </w:rPr>
      </w:pPr>
      <w:r w:rsidRPr="00E25768">
        <w:rPr>
          <w:rFonts w:ascii="Times New Roman" w:hAnsi="Times New Roman" w:cs="Times New Roman"/>
          <w:sz w:val="22"/>
          <w:szCs w:val="22"/>
        </w:rPr>
        <w:t>p</w:t>
      </w:r>
      <w:r w:rsidR="00D97A12" w:rsidRPr="00E25768">
        <w:rPr>
          <w:rFonts w:ascii="Times New Roman" w:hAnsi="Times New Roman" w:cs="Times New Roman"/>
          <w:sz w:val="22"/>
          <w:szCs w:val="22"/>
        </w:rPr>
        <w:t>aredzēt telpas fitnesa, bodibildinga un pauerliftinga treniņu norisei;</w:t>
      </w:r>
    </w:p>
    <w:p w14:paraId="22605E20" w14:textId="77777777" w:rsidR="00547ABA" w:rsidRPr="00E25768" w:rsidRDefault="00BB44AE" w:rsidP="00D778FB">
      <w:pPr>
        <w:pStyle w:val="Style4"/>
        <w:keepNext/>
        <w:numPr>
          <w:ilvl w:val="1"/>
          <w:numId w:val="19"/>
        </w:numPr>
        <w:tabs>
          <w:tab w:val="left" w:pos="1026"/>
        </w:tabs>
        <w:spacing w:after="120"/>
        <w:ind w:left="993" w:hanging="426"/>
        <w:jc w:val="both"/>
        <w:rPr>
          <w:rFonts w:ascii="Times New Roman" w:hAnsi="Times New Roman" w:cs="Times New Roman"/>
          <w:sz w:val="22"/>
          <w:szCs w:val="22"/>
        </w:rPr>
      </w:pPr>
      <w:r w:rsidRPr="00E25768">
        <w:rPr>
          <w:rFonts w:ascii="Times New Roman" w:hAnsi="Times New Roman" w:cs="Times New Roman"/>
          <w:sz w:val="22"/>
          <w:szCs w:val="22"/>
        </w:rPr>
        <w:t xml:space="preserve">Kā manēžas </w:t>
      </w:r>
      <w:r w:rsidR="00547ABA" w:rsidRPr="00E25768">
        <w:rPr>
          <w:rFonts w:ascii="Times New Roman" w:hAnsi="Times New Roman" w:cs="Times New Roman"/>
          <w:sz w:val="22"/>
          <w:szCs w:val="22"/>
        </w:rPr>
        <w:t xml:space="preserve">vieglatlētikas sektoru </w:t>
      </w:r>
      <w:r w:rsidRPr="00E25768">
        <w:rPr>
          <w:rFonts w:ascii="Times New Roman" w:hAnsi="Times New Roman" w:cs="Times New Roman"/>
          <w:sz w:val="22"/>
          <w:szCs w:val="22"/>
        </w:rPr>
        <w:t>ieseguma materiāls izma</w:t>
      </w:r>
      <w:r w:rsidR="00547ABA" w:rsidRPr="00E25768">
        <w:rPr>
          <w:rFonts w:ascii="Times New Roman" w:hAnsi="Times New Roman" w:cs="Times New Roman"/>
          <w:sz w:val="22"/>
          <w:szCs w:val="22"/>
        </w:rPr>
        <w:t>ntojams tikai IAAF</w:t>
      </w:r>
      <w:r w:rsidR="00C24FEC" w:rsidRPr="00E25768">
        <w:rPr>
          <w:rFonts w:ascii="Times New Roman" w:hAnsi="Times New Roman" w:cs="Times New Roman"/>
          <w:sz w:val="22"/>
          <w:szCs w:val="22"/>
        </w:rPr>
        <w:t xml:space="preserve"> sertificēts ieseguma materiāls</w:t>
      </w:r>
      <w:r w:rsidR="00547ABA" w:rsidRPr="00E25768">
        <w:rPr>
          <w:rFonts w:ascii="Times New Roman" w:hAnsi="Times New Roman" w:cs="Times New Roman"/>
          <w:sz w:val="22"/>
          <w:szCs w:val="22"/>
        </w:rPr>
        <w:t>.</w:t>
      </w:r>
    </w:p>
    <w:p w14:paraId="21AEFB7E" w14:textId="7C06876B" w:rsidR="00532326" w:rsidRPr="00E25768" w:rsidRDefault="004612CA" w:rsidP="00D778FB">
      <w:pPr>
        <w:pStyle w:val="Style4"/>
        <w:keepNext/>
        <w:numPr>
          <w:ilvl w:val="1"/>
          <w:numId w:val="19"/>
        </w:numPr>
        <w:tabs>
          <w:tab w:val="left" w:pos="1026"/>
        </w:tabs>
        <w:spacing w:after="120"/>
        <w:ind w:left="993" w:hanging="426"/>
        <w:jc w:val="both"/>
        <w:rPr>
          <w:rFonts w:ascii="Times New Roman" w:hAnsi="Times New Roman" w:cs="Times New Roman"/>
          <w:color w:val="000000" w:themeColor="text1"/>
          <w:sz w:val="22"/>
          <w:szCs w:val="22"/>
        </w:rPr>
      </w:pPr>
      <w:r>
        <w:rPr>
          <w:rFonts w:ascii="Times New Roman" w:eastAsia="Calibri" w:hAnsi="Times New Roman" w:cs="Times New Roman"/>
          <w:color w:val="000000" w:themeColor="text1"/>
          <w:sz w:val="22"/>
          <w:szCs w:val="22"/>
        </w:rPr>
        <w:t>Prasības s</w:t>
      </w:r>
      <w:r w:rsidR="00532326" w:rsidRPr="00E25768">
        <w:rPr>
          <w:rFonts w:ascii="Times New Roman" w:eastAsia="Calibri" w:hAnsi="Times New Roman" w:cs="Times New Roman"/>
          <w:color w:val="000000" w:themeColor="text1"/>
          <w:sz w:val="22"/>
          <w:szCs w:val="22"/>
        </w:rPr>
        <w:t>portistu/ tiesnešu u.c. sporta un apkalpojošā personāla telpām</w:t>
      </w:r>
      <w:r w:rsidR="00547ABA" w:rsidRPr="00E25768">
        <w:rPr>
          <w:rFonts w:ascii="Times New Roman" w:eastAsia="Calibri" w:hAnsi="Times New Roman" w:cs="Times New Roman"/>
          <w:color w:val="000000" w:themeColor="text1"/>
          <w:sz w:val="22"/>
          <w:szCs w:val="22"/>
        </w:rPr>
        <w:t>:</w:t>
      </w:r>
    </w:p>
    <w:p w14:paraId="2202BC89" w14:textId="77777777" w:rsidR="00547ABA" w:rsidRPr="000F7731" w:rsidRDefault="00532326" w:rsidP="00653522">
      <w:pPr>
        <w:pStyle w:val="ListParagraph"/>
        <w:tabs>
          <w:tab w:val="left" w:pos="567"/>
          <w:tab w:val="left" w:pos="1418"/>
        </w:tabs>
        <w:spacing w:after="120"/>
        <w:ind w:left="993" w:right="27"/>
        <w:jc w:val="both"/>
        <w:rPr>
          <w:rFonts w:eastAsia="Calibri"/>
          <w:color w:val="000000" w:themeColor="text1"/>
          <w:sz w:val="22"/>
          <w:szCs w:val="22"/>
          <w:lang w:val="lv-LV"/>
        </w:rPr>
      </w:pPr>
      <w:r w:rsidRPr="000F7731">
        <w:rPr>
          <w:rFonts w:eastAsia="Calibri"/>
          <w:color w:val="000000" w:themeColor="text1"/>
          <w:sz w:val="22"/>
          <w:szCs w:val="22"/>
          <w:lang w:val="lv-LV"/>
        </w:rPr>
        <w:t>Telpu sastāvu iespējams projektēšanas procesā optimizēt, to prezentējot un saskaņojot ar Pasūtītāju un Lietotāju</w:t>
      </w:r>
    </w:p>
    <w:p w14:paraId="4444E8EB" w14:textId="77777777" w:rsidR="00547ABA" w:rsidRPr="000F7731" w:rsidRDefault="00D97A12" w:rsidP="00D778FB">
      <w:pPr>
        <w:pStyle w:val="ListParagraph"/>
        <w:numPr>
          <w:ilvl w:val="2"/>
          <w:numId w:val="19"/>
        </w:numPr>
        <w:tabs>
          <w:tab w:val="left" w:pos="567"/>
          <w:tab w:val="left" w:pos="1418"/>
        </w:tabs>
        <w:spacing w:after="120"/>
        <w:ind w:right="27"/>
        <w:jc w:val="both"/>
        <w:rPr>
          <w:rFonts w:eastAsia="Calibri"/>
          <w:color w:val="000000" w:themeColor="text1"/>
          <w:sz w:val="22"/>
          <w:szCs w:val="22"/>
          <w:lang w:val="lv-LV"/>
        </w:rPr>
      </w:pPr>
      <w:r w:rsidRPr="000F7731">
        <w:rPr>
          <w:color w:val="000000" w:themeColor="text1"/>
          <w:sz w:val="22"/>
          <w:szCs w:val="22"/>
          <w:lang w:val="lv-LV"/>
        </w:rPr>
        <w:t>8 sportistu ģērbtuves, katra 20 m², t.sk. sanitārās telpas (katra ap 16m²) ar 5 dušām, izlietnēm un wc, pie katras ģērbtuves,</w:t>
      </w:r>
    </w:p>
    <w:p w14:paraId="47549742" w14:textId="16F53214" w:rsidR="00547ABA" w:rsidRPr="00E25768" w:rsidRDefault="00D97A12" w:rsidP="00D778FB">
      <w:pPr>
        <w:pStyle w:val="ListParagraph"/>
        <w:numPr>
          <w:ilvl w:val="2"/>
          <w:numId w:val="19"/>
        </w:numPr>
        <w:tabs>
          <w:tab w:val="left" w:pos="567"/>
          <w:tab w:val="left" w:pos="1418"/>
        </w:tabs>
        <w:spacing w:after="120"/>
        <w:ind w:right="27"/>
        <w:jc w:val="both"/>
        <w:rPr>
          <w:rFonts w:eastAsia="Calibri"/>
          <w:color w:val="000000" w:themeColor="text1"/>
          <w:sz w:val="22"/>
          <w:szCs w:val="22"/>
        </w:rPr>
      </w:pPr>
      <w:r w:rsidRPr="00E25768">
        <w:rPr>
          <w:color w:val="000000" w:themeColor="text1"/>
          <w:sz w:val="22"/>
          <w:szCs w:val="22"/>
        </w:rPr>
        <w:t>2 treneru ģērbtuves ar 5m² sanitāro zonu, katra līdz 20m²,</w:t>
      </w:r>
    </w:p>
    <w:p w14:paraId="0958448F" w14:textId="77777777" w:rsidR="00547ABA" w:rsidRPr="00E25768" w:rsidRDefault="00547ABA" w:rsidP="00D778FB">
      <w:pPr>
        <w:pStyle w:val="Style4"/>
        <w:numPr>
          <w:ilvl w:val="2"/>
          <w:numId w:val="19"/>
        </w:numPr>
        <w:spacing w:after="120"/>
        <w:ind w:left="1418" w:hanging="567"/>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lastRenderedPageBreak/>
        <w:t>2 tiesnešu ģērbtuves, katra līdz 20m² (t.sk. sanitāras telpas ap 5m²),</w:t>
      </w:r>
    </w:p>
    <w:p w14:paraId="2EE9B419" w14:textId="1FBD96F2" w:rsidR="00D97A12" w:rsidRPr="000F7731" w:rsidRDefault="00D97A12" w:rsidP="00D778FB">
      <w:pPr>
        <w:pStyle w:val="ListParagraph"/>
        <w:numPr>
          <w:ilvl w:val="2"/>
          <w:numId w:val="19"/>
        </w:numPr>
        <w:tabs>
          <w:tab w:val="left" w:pos="567"/>
          <w:tab w:val="left" w:pos="1418"/>
        </w:tabs>
        <w:spacing w:after="120"/>
        <w:ind w:left="1418" w:right="27" w:hanging="567"/>
        <w:jc w:val="both"/>
        <w:rPr>
          <w:rFonts w:eastAsia="Calibri"/>
          <w:color w:val="000000" w:themeColor="text1"/>
          <w:lang w:val="lv-LV"/>
        </w:rPr>
      </w:pPr>
      <w:r w:rsidRPr="000F7731">
        <w:rPr>
          <w:color w:val="000000" w:themeColor="text1"/>
          <w:sz w:val="22"/>
          <w:szCs w:val="22"/>
          <w:lang w:val="lv-LV"/>
        </w:rPr>
        <w:t xml:space="preserve">Ņemot vērā sporta specifiku </w:t>
      </w:r>
      <w:r w:rsidR="00547ABA" w:rsidRPr="000F7731">
        <w:rPr>
          <w:color w:val="000000" w:themeColor="text1"/>
          <w:sz w:val="22"/>
          <w:szCs w:val="22"/>
          <w:lang w:val="lv-LV"/>
        </w:rPr>
        <w:t>–</w:t>
      </w:r>
      <w:r w:rsidRPr="000F7731">
        <w:rPr>
          <w:color w:val="000000" w:themeColor="text1"/>
          <w:sz w:val="22"/>
          <w:szCs w:val="22"/>
          <w:lang w:val="lv-LV"/>
        </w:rPr>
        <w:t xml:space="preserve"> </w:t>
      </w:r>
      <w:r w:rsidR="00547ABA" w:rsidRPr="000F7731">
        <w:rPr>
          <w:color w:val="000000" w:themeColor="text1"/>
          <w:sz w:val="22"/>
          <w:szCs w:val="22"/>
          <w:lang w:val="lv-LV"/>
        </w:rPr>
        <w:t xml:space="preserve">apstākli, </w:t>
      </w:r>
      <w:r w:rsidRPr="000F7731">
        <w:rPr>
          <w:color w:val="000000" w:themeColor="text1"/>
          <w:sz w:val="22"/>
          <w:szCs w:val="22"/>
          <w:lang w:val="lv-LV"/>
        </w:rPr>
        <w:t xml:space="preserve">ka vienlaikus nenotiks vieglatlētikas un komandas sporta veidu sacensības, atsevišķus telpu blokus izmantos gan vieglatlēti, gan komandu sporta veidu organizatori, piemēram: </w:t>
      </w:r>
    </w:p>
    <w:p w14:paraId="56AEEED5" w14:textId="77777777" w:rsidR="00D97A12" w:rsidRPr="00E25768" w:rsidRDefault="00D97A12" w:rsidP="00D778FB">
      <w:pPr>
        <w:pStyle w:val="Style4"/>
        <w:numPr>
          <w:ilvl w:val="0"/>
          <w:numId w:val="28"/>
        </w:numPr>
        <w:ind w:left="1843"/>
        <w:rPr>
          <w:rFonts w:ascii="Times New Roman" w:hAnsi="Times New Roman" w:cs="Times New Roman"/>
          <w:i/>
          <w:color w:val="000000" w:themeColor="text1"/>
          <w:sz w:val="22"/>
          <w:szCs w:val="22"/>
        </w:rPr>
      </w:pPr>
      <w:r w:rsidRPr="00E25768">
        <w:rPr>
          <w:rFonts w:ascii="Times New Roman" w:hAnsi="Times New Roman" w:cs="Times New Roman"/>
          <w:i/>
          <w:color w:val="000000" w:themeColor="text1"/>
          <w:sz w:val="22"/>
          <w:szCs w:val="22"/>
        </w:rPr>
        <w:t>2 masāžas telpas, katra līdz 10m²,</w:t>
      </w:r>
    </w:p>
    <w:p w14:paraId="100D53B9" w14:textId="77777777" w:rsidR="00D97A12" w:rsidRPr="00E25768" w:rsidRDefault="00D97A12" w:rsidP="00D778FB">
      <w:pPr>
        <w:pStyle w:val="Style4"/>
        <w:numPr>
          <w:ilvl w:val="0"/>
          <w:numId w:val="28"/>
        </w:numPr>
        <w:ind w:left="1843"/>
        <w:rPr>
          <w:rFonts w:ascii="Times New Roman" w:hAnsi="Times New Roman" w:cs="Times New Roman"/>
          <w:i/>
          <w:color w:val="000000" w:themeColor="text1"/>
          <w:sz w:val="22"/>
          <w:szCs w:val="22"/>
        </w:rPr>
      </w:pPr>
      <w:r w:rsidRPr="00E25768">
        <w:rPr>
          <w:rFonts w:ascii="Times New Roman" w:hAnsi="Times New Roman" w:cs="Times New Roman"/>
          <w:i/>
          <w:color w:val="000000" w:themeColor="text1"/>
          <w:sz w:val="22"/>
          <w:szCs w:val="22"/>
        </w:rPr>
        <w:t>Pirmās palīdzības telpa līdz 25m²,</w:t>
      </w:r>
    </w:p>
    <w:p w14:paraId="6A519AB9" w14:textId="77777777" w:rsidR="00D97A12" w:rsidRPr="00E25768" w:rsidRDefault="00D97A12" w:rsidP="00D778FB">
      <w:pPr>
        <w:pStyle w:val="Style4"/>
        <w:numPr>
          <w:ilvl w:val="0"/>
          <w:numId w:val="28"/>
        </w:numPr>
        <w:spacing w:after="120"/>
        <w:ind w:left="1843"/>
        <w:rPr>
          <w:rFonts w:ascii="Times New Roman" w:hAnsi="Times New Roman" w:cs="Times New Roman"/>
          <w:i/>
          <w:color w:val="000000" w:themeColor="text1"/>
          <w:sz w:val="22"/>
          <w:szCs w:val="22"/>
        </w:rPr>
      </w:pPr>
      <w:r w:rsidRPr="00E25768">
        <w:rPr>
          <w:rFonts w:ascii="Times New Roman" w:hAnsi="Times New Roman" w:cs="Times New Roman"/>
          <w:i/>
          <w:color w:val="000000" w:themeColor="text1"/>
          <w:sz w:val="22"/>
          <w:szCs w:val="22"/>
        </w:rPr>
        <w:t>Dopinga kontrole ar reģistrāciju (līdz 15m²), uzgaidāmo telpu (līdz 20m²), dušu, wc (min 5m²) 40m²,</w:t>
      </w:r>
    </w:p>
    <w:p w14:paraId="6E5713B4" w14:textId="77777777" w:rsidR="00547ABA" w:rsidRPr="00E25768" w:rsidRDefault="00D97A12" w:rsidP="00D778FB">
      <w:pPr>
        <w:pStyle w:val="Style4"/>
        <w:numPr>
          <w:ilvl w:val="2"/>
          <w:numId w:val="19"/>
        </w:numPr>
        <w:spacing w:after="12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Fotofiniša telpa 7m²,</w:t>
      </w:r>
    </w:p>
    <w:p w14:paraId="1CD0661B" w14:textId="77777777" w:rsidR="00547ABA" w:rsidRPr="00E25768" w:rsidRDefault="00D97A12" w:rsidP="00D778FB">
      <w:pPr>
        <w:pStyle w:val="Style4"/>
        <w:numPr>
          <w:ilvl w:val="2"/>
          <w:numId w:val="19"/>
        </w:numPr>
        <w:spacing w:after="120"/>
        <w:rPr>
          <w:rFonts w:ascii="Times New Roman" w:hAnsi="Times New Roman" w:cs="Times New Roman"/>
          <w:sz w:val="22"/>
          <w:szCs w:val="22"/>
        </w:rPr>
      </w:pPr>
      <w:r w:rsidRPr="00E25768">
        <w:rPr>
          <w:rFonts w:ascii="Times New Roman" w:hAnsi="Times New Roman" w:cs="Times New Roman"/>
          <w:sz w:val="22"/>
          <w:szCs w:val="22"/>
        </w:rPr>
        <w:t>Komentētāja telpa 4m</w:t>
      </w:r>
      <w:r w:rsidRPr="00E25768">
        <w:rPr>
          <w:rFonts w:ascii="Times New Roman" w:hAnsi="Times New Roman" w:cs="Times New Roman"/>
          <w:sz w:val="22"/>
          <w:szCs w:val="22"/>
          <w:lang w:val="de-DE"/>
        </w:rPr>
        <w:t>²</w:t>
      </w:r>
      <w:r w:rsidRPr="00E25768">
        <w:rPr>
          <w:rFonts w:ascii="Times New Roman" w:hAnsi="Times New Roman" w:cs="Times New Roman"/>
          <w:sz w:val="22"/>
          <w:szCs w:val="22"/>
        </w:rPr>
        <w:t>,</w:t>
      </w:r>
    </w:p>
    <w:p w14:paraId="7151E742" w14:textId="77777777" w:rsidR="00547ABA" w:rsidRPr="00E25768" w:rsidRDefault="00D97A12" w:rsidP="00D778FB">
      <w:pPr>
        <w:pStyle w:val="Style4"/>
        <w:numPr>
          <w:ilvl w:val="2"/>
          <w:numId w:val="19"/>
        </w:numPr>
        <w:spacing w:after="120"/>
        <w:rPr>
          <w:rFonts w:ascii="Times New Roman" w:hAnsi="Times New Roman" w:cs="Times New Roman"/>
          <w:sz w:val="22"/>
          <w:szCs w:val="22"/>
        </w:rPr>
      </w:pPr>
      <w:r w:rsidRPr="00E25768">
        <w:rPr>
          <w:rFonts w:ascii="Times New Roman" w:hAnsi="Times New Roman" w:cs="Times New Roman"/>
          <w:sz w:val="22"/>
          <w:szCs w:val="22"/>
        </w:rPr>
        <w:t>Spēka zāle ap 80m² (griestu augstums 3.5m),</w:t>
      </w:r>
    </w:p>
    <w:p w14:paraId="35DBA346" w14:textId="77777777" w:rsidR="00547ABA" w:rsidRPr="00E25768" w:rsidRDefault="00D97A12" w:rsidP="00D778FB">
      <w:pPr>
        <w:pStyle w:val="Style4"/>
        <w:numPr>
          <w:ilvl w:val="2"/>
          <w:numId w:val="19"/>
        </w:numPr>
        <w:spacing w:after="120"/>
        <w:rPr>
          <w:rFonts w:ascii="Times New Roman" w:hAnsi="Times New Roman" w:cs="Times New Roman"/>
          <w:sz w:val="22"/>
          <w:szCs w:val="22"/>
        </w:rPr>
      </w:pPr>
      <w:r w:rsidRPr="00E25768">
        <w:rPr>
          <w:rFonts w:ascii="Times New Roman" w:hAnsi="Times New Roman" w:cs="Times New Roman"/>
          <w:sz w:val="22"/>
          <w:szCs w:val="22"/>
        </w:rPr>
        <w:t xml:space="preserve">Smagatlētikas spēka zāle </w:t>
      </w:r>
      <w:r w:rsidR="00547ABA" w:rsidRPr="00E25768">
        <w:rPr>
          <w:rFonts w:ascii="Times New Roman" w:hAnsi="Times New Roman" w:cs="Times New Roman"/>
          <w:sz w:val="22"/>
          <w:szCs w:val="22"/>
        </w:rPr>
        <w:t xml:space="preserve">vai zona kopējā telpā </w:t>
      </w:r>
      <w:r w:rsidRPr="00E25768">
        <w:rPr>
          <w:rFonts w:ascii="Times New Roman" w:hAnsi="Times New Roman" w:cs="Times New Roman"/>
          <w:sz w:val="22"/>
          <w:szCs w:val="22"/>
        </w:rPr>
        <w:t>ap 60m² (griestu augstums 3.5m) ar 3 svarcelšanas sektoriem, katrs 3x3m,</w:t>
      </w:r>
    </w:p>
    <w:p w14:paraId="6340C970" w14:textId="77777777" w:rsidR="00547ABA" w:rsidRPr="00E25768" w:rsidRDefault="00D97A12" w:rsidP="00D778FB">
      <w:pPr>
        <w:pStyle w:val="Style4"/>
        <w:numPr>
          <w:ilvl w:val="2"/>
          <w:numId w:val="19"/>
        </w:numPr>
        <w:spacing w:after="120"/>
        <w:rPr>
          <w:rFonts w:ascii="Times New Roman" w:hAnsi="Times New Roman" w:cs="Times New Roman"/>
          <w:sz w:val="22"/>
          <w:szCs w:val="22"/>
        </w:rPr>
      </w:pPr>
      <w:r w:rsidRPr="00E25768">
        <w:rPr>
          <w:rFonts w:ascii="Times New Roman" w:hAnsi="Times New Roman" w:cs="Times New Roman"/>
          <w:sz w:val="22"/>
          <w:szCs w:val="22"/>
        </w:rPr>
        <w:t>Fitnesa telpa (vai divas) līdz 200m²,</w:t>
      </w:r>
    </w:p>
    <w:p w14:paraId="49051155" w14:textId="77777777" w:rsidR="00547ABA" w:rsidRPr="00E25768" w:rsidRDefault="00D97A12" w:rsidP="00D778FB">
      <w:pPr>
        <w:pStyle w:val="Style4"/>
        <w:numPr>
          <w:ilvl w:val="2"/>
          <w:numId w:val="19"/>
        </w:numPr>
        <w:spacing w:after="120"/>
        <w:ind w:left="1571"/>
        <w:rPr>
          <w:rFonts w:ascii="Times New Roman" w:hAnsi="Times New Roman" w:cs="Times New Roman"/>
          <w:sz w:val="22"/>
          <w:szCs w:val="22"/>
        </w:rPr>
      </w:pPr>
      <w:r w:rsidRPr="00E25768">
        <w:rPr>
          <w:rFonts w:ascii="Times New Roman" w:hAnsi="Times New Roman" w:cs="Times New Roman"/>
          <w:sz w:val="22"/>
          <w:szCs w:val="22"/>
        </w:rPr>
        <w:t xml:space="preserve">Sporta inventāra </w:t>
      </w:r>
      <w:r w:rsidR="00547ABA" w:rsidRPr="00E25768">
        <w:rPr>
          <w:rFonts w:ascii="Times New Roman" w:hAnsi="Times New Roman" w:cs="Times New Roman"/>
          <w:sz w:val="22"/>
          <w:szCs w:val="22"/>
        </w:rPr>
        <w:t xml:space="preserve">uzglabāšanas </w:t>
      </w:r>
      <w:r w:rsidRPr="00E25768">
        <w:rPr>
          <w:rFonts w:ascii="Times New Roman" w:hAnsi="Times New Roman" w:cs="Times New Roman"/>
          <w:sz w:val="22"/>
          <w:szCs w:val="22"/>
        </w:rPr>
        <w:t>telpa līdz 80m</w:t>
      </w:r>
      <w:r w:rsidRPr="00E25768">
        <w:rPr>
          <w:rFonts w:ascii="Times New Roman" w:hAnsi="Times New Roman" w:cs="Times New Roman"/>
          <w:sz w:val="22"/>
          <w:szCs w:val="22"/>
          <w:lang w:val="de-DE"/>
        </w:rPr>
        <w:t>²</w:t>
      </w:r>
      <w:r w:rsidRPr="00E25768">
        <w:rPr>
          <w:rFonts w:ascii="Times New Roman" w:hAnsi="Times New Roman" w:cs="Times New Roman"/>
          <w:sz w:val="22"/>
          <w:szCs w:val="22"/>
        </w:rPr>
        <w:t>,</w:t>
      </w:r>
    </w:p>
    <w:p w14:paraId="56041E5D" w14:textId="77777777" w:rsidR="00547ABA" w:rsidRPr="00E25768" w:rsidRDefault="00D97A12" w:rsidP="00D778FB">
      <w:pPr>
        <w:pStyle w:val="Style4"/>
        <w:numPr>
          <w:ilvl w:val="2"/>
          <w:numId w:val="19"/>
        </w:numPr>
        <w:spacing w:after="120"/>
        <w:ind w:left="1571"/>
        <w:rPr>
          <w:rFonts w:ascii="Times New Roman" w:hAnsi="Times New Roman" w:cs="Times New Roman"/>
          <w:sz w:val="22"/>
          <w:szCs w:val="22"/>
        </w:rPr>
      </w:pPr>
      <w:r w:rsidRPr="00E25768">
        <w:rPr>
          <w:rFonts w:ascii="Times New Roman" w:hAnsi="Times New Roman" w:cs="Times New Roman"/>
          <w:sz w:val="22"/>
          <w:szCs w:val="22"/>
        </w:rPr>
        <w:t xml:space="preserve">Sporta inventāra </w:t>
      </w:r>
      <w:r w:rsidR="00547ABA" w:rsidRPr="00E25768">
        <w:rPr>
          <w:rFonts w:ascii="Times New Roman" w:hAnsi="Times New Roman" w:cs="Times New Roman"/>
          <w:sz w:val="22"/>
          <w:szCs w:val="22"/>
        </w:rPr>
        <w:t xml:space="preserve">uzglabāšanas </w:t>
      </w:r>
      <w:r w:rsidRPr="00E25768">
        <w:rPr>
          <w:rFonts w:ascii="Times New Roman" w:hAnsi="Times New Roman" w:cs="Times New Roman"/>
          <w:sz w:val="22"/>
          <w:szCs w:val="22"/>
        </w:rPr>
        <w:t xml:space="preserve">telpa līdz 40m², </w:t>
      </w:r>
    </w:p>
    <w:p w14:paraId="4FACD5E7" w14:textId="77777777" w:rsidR="00547ABA" w:rsidRPr="00E25768" w:rsidRDefault="00547ABA" w:rsidP="00D778FB">
      <w:pPr>
        <w:pStyle w:val="Style4"/>
        <w:numPr>
          <w:ilvl w:val="2"/>
          <w:numId w:val="19"/>
        </w:numPr>
        <w:spacing w:after="120"/>
        <w:ind w:left="1571"/>
        <w:rPr>
          <w:rFonts w:ascii="Times New Roman" w:hAnsi="Times New Roman" w:cs="Times New Roman"/>
          <w:sz w:val="22"/>
          <w:szCs w:val="22"/>
        </w:rPr>
      </w:pPr>
      <w:r w:rsidRPr="00E25768">
        <w:rPr>
          <w:rFonts w:ascii="Times New Roman" w:hAnsi="Times New Roman" w:cs="Times New Roman"/>
          <w:sz w:val="22"/>
          <w:szCs w:val="22"/>
        </w:rPr>
        <w:t>Manēžas</w:t>
      </w:r>
      <w:r w:rsidR="00D97A12" w:rsidRPr="00E25768">
        <w:rPr>
          <w:rFonts w:ascii="Times New Roman" w:hAnsi="Times New Roman" w:cs="Times New Roman"/>
          <w:sz w:val="22"/>
          <w:szCs w:val="22"/>
        </w:rPr>
        <w:t xml:space="preserve"> apkopēja telpa, inventār</w:t>
      </w:r>
      <w:r w:rsidR="00532326" w:rsidRPr="00E25768">
        <w:rPr>
          <w:rFonts w:ascii="Times New Roman" w:hAnsi="Times New Roman" w:cs="Times New Roman"/>
          <w:sz w:val="22"/>
          <w:szCs w:val="22"/>
        </w:rPr>
        <w:t>am</w:t>
      </w:r>
      <w:r w:rsidR="00D97A12" w:rsidRPr="00E25768">
        <w:rPr>
          <w:rFonts w:ascii="Times New Roman" w:hAnsi="Times New Roman" w:cs="Times New Roman"/>
          <w:sz w:val="22"/>
          <w:szCs w:val="22"/>
        </w:rPr>
        <w:t xml:space="preserve"> 7m²,</w:t>
      </w:r>
    </w:p>
    <w:p w14:paraId="51B66BEF" w14:textId="77777777" w:rsidR="00547ABA" w:rsidRPr="00B3738B" w:rsidRDefault="00547ABA" w:rsidP="00D778FB">
      <w:pPr>
        <w:pStyle w:val="Style4"/>
        <w:numPr>
          <w:ilvl w:val="2"/>
          <w:numId w:val="19"/>
        </w:numPr>
        <w:spacing w:after="120"/>
        <w:ind w:left="1571"/>
        <w:rPr>
          <w:rFonts w:ascii="Times New Roman" w:hAnsi="Times New Roman" w:cs="Times New Roman"/>
          <w:sz w:val="22"/>
          <w:szCs w:val="22"/>
        </w:rPr>
      </w:pPr>
      <w:r w:rsidRPr="00B3738B">
        <w:rPr>
          <w:rFonts w:ascii="Times New Roman" w:hAnsi="Times New Roman" w:cs="Times New Roman"/>
          <w:sz w:val="22"/>
          <w:szCs w:val="22"/>
        </w:rPr>
        <w:t>Manēžas</w:t>
      </w:r>
      <w:r w:rsidR="00D97A12" w:rsidRPr="00B3738B">
        <w:rPr>
          <w:rFonts w:ascii="Times New Roman" w:hAnsi="Times New Roman" w:cs="Times New Roman"/>
          <w:sz w:val="22"/>
          <w:szCs w:val="22"/>
        </w:rPr>
        <w:t xml:space="preserve"> </w:t>
      </w:r>
      <w:r w:rsidR="00532326" w:rsidRPr="00B3738B">
        <w:rPr>
          <w:rFonts w:ascii="Times New Roman" w:hAnsi="Times New Roman" w:cs="Times New Roman"/>
          <w:sz w:val="22"/>
          <w:szCs w:val="22"/>
        </w:rPr>
        <w:t xml:space="preserve">apsaimniekotāja </w:t>
      </w:r>
      <w:r w:rsidR="00D97A12" w:rsidRPr="00B3738B">
        <w:rPr>
          <w:rFonts w:ascii="Times New Roman" w:hAnsi="Times New Roman" w:cs="Times New Roman"/>
          <w:sz w:val="22"/>
          <w:szCs w:val="22"/>
        </w:rPr>
        <w:t>telpa līdz 10m²,</w:t>
      </w:r>
    </w:p>
    <w:p w14:paraId="63A2097A" w14:textId="77777777" w:rsidR="00547ABA" w:rsidRPr="002A033E" w:rsidRDefault="00D97A12" w:rsidP="00D778FB">
      <w:pPr>
        <w:pStyle w:val="Style4"/>
        <w:numPr>
          <w:ilvl w:val="2"/>
          <w:numId w:val="19"/>
        </w:numPr>
        <w:spacing w:after="120"/>
        <w:ind w:left="1571"/>
        <w:rPr>
          <w:rFonts w:ascii="Times New Roman" w:hAnsi="Times New Roman" w:cs="Times New Roman"/>
          <w:sz w:val="22"/>
          <w:szCs w:val="22"/>
        </w:rPr>
      </w:pPr>
      <w:r w:rsidRPr="002A033E">
        <w:rPr>
          <w:rFonts w:ascii="Times New Roman" w:hAnsi="Times New Roman" w:cs="Times New Roman"/>
          <w:sz w:val="22"/>
          <w:szCs w:val="22"/>
        </w:rPr>
        <w:t>2 vieglatlētikas federācijas darba telpas 12 m² katra,</w:t>
      </w:r>
    </w:p>
    <w:p w14:paraId="760307AC" w14:textId="77777777" w:rsidR="00547ABA" w:rsidRPr="002A033E" w:rsidRDefault="00D97A12" w:rsidP="00D778FB">
      <w:pPr>
        <w:pStyle w:val="Style4"/>
        <w:numPr>
          <w:ilvl w:val="2"/>
          <w:numId w:val="19"/>
        </w:numPr>
        <w:spacing w:after="120"/>
        <w:ind w:left="1571"/>
        <w:rPr>
          <w:rFonts w:ascii="Times New Roman" w:hAnsi="Times New Roman" w:cs="Times New Roman"/>
          <w:sz w:val="22"/>
          <w:szCs w:val="22"/>
        </w:rPr>
      </w:pPr>
      <w:r w:rsidRPr="002A033E">
        <w:rPr>
          <w:rFonts w:ascii="Times New Roman" w:hAnsi="Times New Roman" w:cs="Times New Roman"/>
          <w:sz w:val="22"/>
          <w:szCs w:val="22"/>
        </w:rPr>
        <w:t>1 vieglatlētikas federācijas apspriežu telpa 20m²,</w:t>
      </w:r>
    </w:p>
    <w:p w14:paraId="6725A838" w14:textId="77777777" w:rsidR="00B3738B" w:rsidRPr="00B3738B" w:rsidRDefault="00D97A12" w:rsidP="00D778FB">
      <w:pPr>
        <w:pStyle w:val="Style4"/>
        <w:numPr>
          <w:ilvl w:val="2"/>
          <w:numId w:val="19"/>
        </w:numPr>
        <w:spacing w:after="120"/>
        <w:ind w:left="1571"/>
        <w:rPr>
          <w:rFonts w:ascii="Times New Roman" w:hAnsi="Times New Roman" w:cs="Times New Roman"/>
          <w:sz w:val="22"/>
          <w:szCs w:val="22"/>
        </w:rPr>
      </w:pPr>
      <w:r w:rsidRPr="00B3738B">
        <w:rPr>
          <w:rFonts w:ascii="Times New Roman" w:hAnsi="Times New Roman" w:cs="Times New Roman"/>
          <w:sz w:val="22"/>
          <w:szCs w:val="22"/>
        </w:rPr>
        <w:t>Noliktava (</w:t>
      </w:r>
      <w:r w:rsidR="00547ABA" w:rsidRPr="00B3738B">
        <w:rPr>
          <w:rFonts w:ascii="Times New Roman" w:hAnsi="Times New Roman" w:cs="Times New Roman"/>
          <w:sz w:val="22"/>
          <w:szCs w:val="22"/>
        </w:rPr>
        <w:t xml:space="preserve">telpa </w:t>
      </w:r>
      <w:r w:rsidR="00B3738B" w:rsidRPr="00B3738B">
        <w:rPr>
          <w:rFonts w:ascii="Times New Roman" w:hAnsi="Times New Roman" w:cs="Times New Roman"/>
          <w:sz w:val="22"/>
          <w:szCs w:val="22"/>
        </w:rPr>
        <w:t>lietvedības dokumentācijas</w:t>
      </w:r>
      <w:r w:rsidR="00547ABA" w:rsidRPr="00B3738B">
        <w:rPr>
          <w:rFonts w:ascii="Times New Roman" w:hAnsi="Times New Roman" w:cs="Times New Roman"/>
          <w:sz w:val="22"/>
          <w:szCs w:val="22"/>
        </w:rPr>
        <w:t xml:space="preserve"> uzglabāšanai</w:t>
      </w:r>
      <w:r w:rsidRPr="00B3738B">
        <w:rPr>
          <w:rFonts w:ascii="Times New Roman" w:hAnsi="Times New Roman" w:cs="Times New Roman"/>
          <w:sz w:val="22"/>
          <w:szCs w:val="22"/>
        </w:rPr>
        <w:t>) 10m²,</w:t>
      </w:r>
    </w:p>
    <w:p w14:paraId="12486FE0" w14:textId="77777777" w:rsidR="00B3738B" w:rsidRPr="00B3738B" w:rsidRDefault="00B3738B" w:rsidP="00D778FB">
      <w:pPr>
        <w:pStyle w:val="Style4"/>
        <w:numPr>
          <w:ilvl w:val="2"/>
          <w:numId w:val="19"/>
        </w:numPr>
        <w:spacing w:after="120"/>
        <w:ind w:left="1571"/>
        <w:rPr>
          <w:rFonts w:ascii="Times New Roman" w:hAnsi="Times New Roman" w:cs="Times New Roman"/>
          <w:sz w:val="22"/>
          <w:szCs w:val="22"/>
        </w:rPr>
      </w:pPr>
      <w:r w:rsidRPr="00B3738B">
        <w:rPr>
          <w:rFonts w:ascii="Times New Roman" w:hAnsi="Times New Roman" w:cs="Times New Roman"/>
          <w:sz w:val="22"/>
          <w:szCs w:val="22"/>
        </w:rPr>
        <w:t xml:space="preserve">1 </w:t>
      </w:r>
      <w:r w:rsidR="00D97A12" w:rsidRPr="00B3738B">
        <w:rPr>
          <w:rFonts w:ascii="Times New Roman" w:hAnsi="Times New Roman" w:cs="Times New Roman"/>
          <w:sz w:val="22"/>
          <w:szCs w:val="22"/>
        </w:rPr>
        <w:t>sauna (min. 6m</w:t>
      </w:r>
      <w:r w:rsidR="00D97A12" w:rsidRPr="00B3738B">
        <w:rPr>
          <w:rFonts w:ascii="Times New Roman" w:hAnsi="Times New Roman" w:cs="Times New Roman"/>
          <w:sz w:val="22"/>
          <w:szCs w:val="22"/>
          <w:lang w:val="de-DE"/>
        </w:rPr>
        <w:t>²</w:t>
      </w:r>
      <w:r w:rsidR="00D97A12" w:rsidRPr="00B3738B">
        <w:rPr>
          <w:rFonts w:ascii="Times New Roman" w:hAnsi="Times New Roman" w:cs="Times New Roman"/>
          <w:sz w:val="22"/>
          <w:szCs w:val="22"/>
        </w:rPr>
        <w:t>, max. 12m²), ar atpūtas telpām (min.10m²), dušām (min. 5m²), garderobēm (min. 8m²),</w:t>
      </w:r>
    </w:p>
    <w:p w14:paraId="19646FC1" w14:textId="492F0B72" w:rsidR="00532326" w:rsidRDefault="00B3738B" w:rsidP="00D778FB">
      <w:pPr>
        <w:pStyle w:val="Style4"/>
        <w:numPr>
          <w:ilvl w:val="2"/>
          <w:numId w:val="19"/>
        </w:numPr>
        <w:spacing w:after="120"/>
        <w:ind w:left="1571"/>
        <w:rPr>
          <w:rFonts w:ascii="Times New Roman" w:hAnsi="Times New Roman" w:cs="Times New Roman"/>
          <w:sz w:val="22"/>
          <w:szCs w:val="22"/>
        </w:rPr>
      </w:pPr>
      <w:r w:rsidRPr="00B3738B">
        <w:rPr>
          <w:rFonts w:ascii="Times New Roman" w:hAnsi="Times New Roman" w:cs="Times New Roman"/>
          <w:sz w:val="22"/>
          <w:szCs w:val="22"/>
        </w:rPr>
        <w:t>Sportistu a</w:t>
      </w:r>
      <w:r w:rsidR="00D97A12" w:rsidRPr="00B3738B">
        <w:rPr>
          <w:rFonts w:ascii="Times New Roman" w:hAnsi="Times New Roman" w:cs="Times New Roman"/>
          <w:sz w:val="22"/>
          <w:szCs w:val="22"/>
        </w:rPr>
        <w:t>tpūtas telpa 30m².</w:t>
      </w:r>
    </w:p>
    <w:p w14:paraId="5F3DEB0A" w14:textId="7193E1B9" w:rsidR="00D97A12" w:rsidRPr="00B3738B" w:rsidRDefault="00D97A12" w:rsidP="00D778FB">
      <w:pPr>
        <w:pStyle w:val="Style4"/>
        <w:numPr>
          <w:ilvl w:val="1"/>
          <w:numId w:val="19"/>
        </w:numPr>
        <w:spacing w:after="120"/>
        <w:ind w:left="851" w:hanging="567"/>
        <w:rPr>
          <w:rFonts w:ascii="Times New Roman" w:hAnsi="Times New Roman" w:cs="Times New Roman"/>
          <w:sz w:val="22"/>
          <w:szCs w:val="22"/>
        </w:rPr>
      </w:pPr>
      <w:r w:rsidRPr="00B3738B">
        <w:rPr>
          <w:rFonts w:ascii="Times New Roman" w:hAnsi="Times New Roman" w:cs="Times New Roman"/>
          <w:sz w:val="22"/>
          <w:szCs w:val="22"/>
        </w:rPr>
        <w:t>Sportistu koplietošanas zona:</w:t>
      </w:r>
    </w:p>
    <w:p w14:paraId="156DCBB8" w14:textId="77777777" w:rsidR="00B3738B" w:rsidRDefault="00D97A12" w:rsidP="00D778FB">
      <w:pPr>
        <w:pStyle w:val="Style4"/>
        <w:numPr>
          <w:ilvl w:val="2"/>
          <w:numId w:val="19"/>
        </w:numPr>
        <w:spacing w:after="120"/>
        <w:rPr>
          <w:rFonts w:ascii="Times New Roman" w:hAnsi="Times New Roman" w:cs="Times New Roman"/>
          <w:sz w:val="22"/>
          <w:szCs w:val="22"/>
        </w:rPr>
      </w:pPr>
      <w:r w:rsidRPr="00B3738B">
        <w:rPr>
          <w:rFonts w:ascii="Times New Roman" w:hAnsi="Times New Roman" w:cs="Times New Roman"/>
          <w:sz w:val="22"/>
          <w:szCs w:val="22"/>
        </w:rPr>
        <w:t>Ieejas halles 25m² ar wc un vienu wc personām ar kustību traucējumiem (min. 4m²),</w:t>
      </w:r>
    </w:p>
    <w:p w14:paraId="1F315686" w14:textId="77777777" w:rsidR="00B3738B" w:rsidRDefault="00D97A12" w:rsidP="00D778FB">
      <w:pPr>
        <w:pStyle w:val="Style4"/>
        <w:numPr>
          <w:ilvl w:val="2"/>
          <w:numId w:val="19"/>
        </w:numPr>
        <w:spacing w:after="120"/>
        <w:rPr>
          <w:rFonts w:ascii="Times New Roman" w:hAnsi="Times New Roman" w:cs="Times New Roman"/>
          <w:sz w:val="22"/>
          <w:szCs w:val="22"/>
        </w:rPr>
      </w:pPr>
      <w:r w:rsidRPr="00B3738B">
        <w:rPr>
          <w:rFonts w:ascii="Times New Roman" w:hAnsi="Times New Roman" w:cs="Times New Roman"/>
          <w:sz w:val="22"/>
          <w:szCs w:val="22"/>
        </w:rPr>
        <w:t>Caurlaides telpa 5-10m²,</w:t>
      </w:r>
    </w:p>
    <w:p w14:paraId="3C8EB127" w14:textId="77777777" w:rsidR="00B3738B" w:rsidRDefault="00D97A12" w:rsidP="00D778FB">
      <w:pPr>
        <w:pStyle w:val="Style4"/>
        <w:numPr>
          <w:ilvl w:val="2"/>
          <w:numId w:val="19"/>
        </w:numPr>
        <w:spacing w:after="120"/>
        <w:rPr>
          <w:rFonts w:ascii="Times New Roman" w:hAnsi="Times New Roman" w:cs="Times New Roman"/>
          <w:sz w:val="22"/>
          <w:szCs w:val="22"/>
        </w:rPr>
      </w:pPr>
      <w:r w:rsidRPr="00B3738B">
        <w:rPr>
          <w:rFonts w:ascii="Times New Roman" w:hAnsi="Times New Roman" w:cs="Times New Roman"/>
          <w:sz w:val="22"/>
          <w:szCs w:val="22"/>
        </w:rPr>
        <w:t>Zona slēdzamiem skapīšiem (līdz 150 gab.) ieejas hallē vai zonā starp ieeju un sportistu zonu,</w:t>
      </w:r>
    </w:p>
    <w:p w14:paraId="35F11853" w14:textId="7856FF57" w:rsidR="00D97A12" w:rsidRPr="00B3738B" w:rsidRDefault="00D97A12" w:rsidP="00D778FB">
      <w:pPr>
        <w:pStyle w:val="Style4"/>
        <w:numPr>
          <w:ilvl w:val="2"/>
          <w:numId w:val="19"/>
        </w:numPr>
        <w:spacing w:after="120"/>
        <w:rPr>
          <w:rFonts w:ascii="Times New Roman" w:hAnsi="Times New Roman" w:cs="Times New Roman"/>
          <w:sz w:val="22"/>
          <w:szCs w:val="22"/>
        </w:rPr>
      </w:pPr>
      <w:r w:rsidRPr="00B3738B">
        <w:rPr>
          <w:rFonts w:ascii="Times New Roman" w:hAnsi="Times New Roman" w:cs="Times New Roman"/>
          <w:sz w:val="22"/>
          <w:szCs w:val="22"/>
        </w:rPr>
        <w:t>2 sportistu ģērbtuves 40m² katra, ar sanitārajām telpām katrai ģērbtuvei ap 16m².</w:t>
      </w:r>
    </w:p>
    <w:p w14:paraId="7D3EF673" w14:textId="77777777" w:rsidR="00D97A12" w:rsidRPr="00874FA8" w:rsidRDefault="00D97A12" w:rsidP="00874FA8">
      <w:pPr>
        <w:pStyle w:val="Style4"/>
        <w:numPr>
          <w:ilvl w:val="0"/>
          <w:numId w:val="0"/>
        </w:numPr>
        <w:ind w:left="720"/>
        <w:jc w:val="both"/>
        <w:rPr>
          <w:rFonts w:ascii="Times New Roman" w:hAnsi="Times New Roman" w:cs="Times New Roman"/>
          <w:sz w:val="22"/>
          <w:szCs w:val="22"/>
        </w:rPr>
      </w:pPr>
    </w:p>
    <w:p w14:paraId="738192DC" w14:textId="68E11F85" w:rsidR="00D97A12" w:rsidRPr="00874FA8" w:rsidRDefault="00D97A12" w:rsidP="00D778FB">
      <w:pPr>
        <w:pStyle w:val="Style4"/>
        <w:numPr>
          <w:ilvl w:val="1"/>
          <w:numId w:val="19"/>
        </w:numPr>
        <w:spacing w:after="120"/>
        <w:ind w:left="851" w:hanging="567"/>
        <w:jc w:val="both"/>
        <w:rPr>
          <w:rFonts w:ascii="Times New Roman" w:hAnsi="Times New Roman" w:cs="Times New Roman"/>
          <w:sz w:val="22"/>
          <w:szCs w:val="22"/>
        </w:rPr>
      </w:pPr>
      <w:r w:rsidRPr="00874FA8">
        <w:rPr>
          <w:rFonts w:ascii="Times New Roman" w:hAnsi="Times New Roman" w:cs="Times New Roman"/>
          <w:sz w:val="22"/>
          <w:szCs w:val="22"/>
        </w:rPr>
        <w:t>Skatītāju zona:</w:t>
      </w:r>
    </w:p>
    <w:p w14:paraId="36FE98D0" w14:textId="059410F1" w:rsidR="001B01EA" w:rsidRPr="00874FA8" w:rsidRDefault="001B01EA" w:rsidP="00D778FB">
      <w:pPr>
        <w:pStyle w:val="Style4"/>
        <w:numPr>
          <w:ilvl w:val="2"/>
          <w:numId w:val="19"/>
        </w:numPr>
        <w:shd w:val="clear" w:color="auto" w:fill="FFFFFF" w:themeFill="background1"/>
        <w:spacing w:before="80" w:after="120"/>
        <w:ind w:left="1560" w:hanging="709"/>
        <w:jc w:val="both"/>
        <w:rPr>
          <w:rFonts w:ascii="Times New Roman" w:hAnsi="Times New Roman" w:cs="Times New Roman"/>
          <w:sz w:val="22"/>
          <w:szCs w:val="22"/>
        </w:rPr>
      </w:pPr>
      <w:r w:rsidRPr="00874FA8">
        <w:rPr>
          <w:rFonts w:ascii="Times New Roman" w:hAnsi="Times New Roman" w:cs="Times New Roman"/>
          <w:sz w:val="22"/>
          <w:szCs w:val="22"/>
        </w:rPr>
        <w:t>Paredzama iespēja sacensību laikā nodalīt izlases sportistu/ treneru ceļu no skatītāju plūsmas;</w:t>
      </w:r>
    </w:p>
    <w:p w14:paraId="61288D95" w14:textId="796BA008" w:rsidR="00B3738B" w:rsidRPr="00874FA8" w:rsidRDefault="00D97A12" w:rsidP="00D778FB">
      <w:pPr>
        <w:pStyle w:val="Style4"/>
        <w:numPr>
          <w:ilvl w:val="2"/>
          <w:numId w:val="19"/>
        </w:numPr>
        <w:spacing w:after="120"/>
        <w:jc w:val="both"/>
        <w:rPr>
          <w:rFonts w:ascii="Times New Roman" w:hAnsi="Times New Roman" w:cs="Times New Roman"/>
          <w:sz w:val="22"/>
          <w:szCs w:val="22"/>
        </w:rPr>
      </w:pPr>
      <w:r w:rsidRPr="00874FA8">
        <w:rPr>
          <w:rFonts w:ascii="Times New Roman" w:hAnsi="Times New Roman" w:cs="Times New Roman"/>
          <w:sz w:val="22"/>
          <w:szCs w:val="22"/>
        </w:rPr>
        <w:t>Ieejas halle ar biļešu kasi ap 100m²,</w:t>
      </w:r>
    </w:p>
    <w:p w14:paraId="60FA3009" w14:textId="77777777" w:rsidR="00B3738B" w:rsidRPr="00874FA8" w:rsidRDefault="00D97A12" w:rsidP="00D778FB">
      <w:pPr>
        <w:pStyle w:val="Style4"/>
        <w:numPr>
          <w:ilvl w:val="2"/>
          <w:numId w:val="19"/>
        </w:numPr>
        <w:spacing w:after="120"/>
        <w:jc w:val="both"/>
        <w:rPr>
          <w:rFonts w:ascii="Times New Roman" w:hAnsi="Times New Roman" w:cs="Times New Roman"/>
          <w:sz w:val="22"/>
          <w:szCs w:val="22"/>
        </w:rPr>
      </w:pPr>
      <w:r w:rsidRPr="00874FA8">
        <w:rPr>
          <w:rFonts w:ascii="Times New Roman" w:hAnsi="Times New Roman" w:cs="Times New Roman"/>
          <w:sz w:val="22"/>
          <w:szCs w:val="22"/>
        </w:rPr>
        <w:t>Caurlaides zona 5-10m²,</w:t>
      </w:r>
    </w:p>
    <w:p w14:paraId="4721E592" w14:textId="77777777" w:rsidR="00B3738B" w:rsidRPr="00874FA8" w:rsidRDefault="00D97A12" w:rsidP="00D778FB">
      <w:pPr>
        <w:pStyle w:val="Style4"/>
        <w:numPr>
          <w:ilvl w:val="2"/>
          <w:numId w:val="19"/>
        </w:numPr>
        <w:spacing w:after="120"/>
        <w:jc w:val="both"/>
        <w:rPr>
          <w:rFonts w:ascii="Times New Roman" w:hAnsi="Times New Roman" w:cs="Times New Roman"/>
          <w:sz w:val="22"/>
          <w:szCs w:val="22"/>
        </w:rPr>
      </w:pPr>
      <w:r w:rsidRPr="00874FA8">
        <w:rPr>
          <w:rFonts w:ascii="Times New Roman" w:hAnsi="Times New Roman" w:cs="Times New Roman"/>
          <w:sz w:val="22"/>
          <w:szCs w:val="22"/>
        </w:rPr>
        <w:t>Skatītāju garderobe max.100m² (0.05-0.1 m²uz skatītāja vietu),</w:t>
      </w:r>
    </w:p>
    <w:p w14:paraId="15ADECEA" w14:textId="77777777" w:rsidR="00B3738B" w:rsidRPr="00874FA8" w:rsidRDefault="00D97A12" w:rsidP="00D778FB">
      <w:pPr>
        <w:pStyle w:val="Style4"/>
        <w:numPr>
          <w:ilvl w:val="2"/>
          <w:numId w:val="19"/>
        </w:numPr>
        <w:spacing w:after="120"/>
        <w:jc w:val="both"/>
        <w:rPr>
          <w:rFonts w:ascii="Times New Roman" w:hAnsi="Times New Roman" w:cs="Times New Roman"/>
          <w:sz w:val="22"/>
          <w:szCs w:val="22"/>
        </w:rPr>
      </w:pPr>
      <w:r w:rsidRPr="00874FA8">
        <w:rPr>
          <w:rFonts w:ascii="Times New Roman" w:hAnsi="Times New Roman" w:cs="Times New Roman"/>
          <w:sz w:val="22"/>
          <w:szCs w:val="22"/>
        </w:rPr>
        <w:t>8 skatītāju wc (t.sk. 40% sievietēm, 40% vīriešiem un 20% urināli),</w:t>
      </w:r>
    </w:p>
    <w:p w14:paraId="596D5FFF" w14:textId="77777777" w:rsidR="00166BB4" w:rsidRPr="00874FA8" w:rsidRDefault="00D97A12" w:rsidP="00D778FB">
      <w:pPr>
        <w:pStyle w:val="Style4"/>
        <w:numPr>
          <w:ilvl w:val="2"/>
          <w:numId w:val="19"/>
        </w:numPr>
        <w:spacing w:after="120"/>
        <w:jc w:val="both"/>
        <w:rPr>
          <w:rFonts w:ascii="Times New Roman" w:hAnsi="Times New Roman" w:cs="Times New Roman"/>
          <w:color w:val="000000" w:themeColor="text1"/>
          <w:sz w:val="22"/>
          <w:szCs w:val="22"/>
        </w:rPr>
      </w:pPr>
      <w:r w:rsidRPr="00874FA8">
        <w:rPr>
          <w:rFonts w:ascii="Times New Roman" w:hAnsi="Times New Roman" w:cs="Times New Roman"/>
          <w:sz w:val="22"/>
          <w:szCs w:val="22"/>
        </w:rPr>
        <w:t>1 wc skatītājiem ar īpašām vajadzībām 4m² katra,</w:t>
      </w:r>
    </w:p>
    <w:p w14:paraId="74B04F6E" w14:textId="77777777" w:rsidR="00166BB4" w:rsidRPr="00874FA8" w:rsidRDefault="00D97A12" w:rsidP="00D778FB">
      <w:pPr>
        <w:pStyle w:val="Style4"/>
        <w:numPr>
          <w:ilvl w:val="2"/>
          <w:numId w:val="19"/>
        </w:numPr>
        <w:spacing w:after="120"/>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 xml:space="preserve">Paredzēt īslaicīgas </w:t>
      </w:r>
      <w:r w:rsidR="00532326" w:rsidRPr="00874FA8">
        <w:rPr>
          <w:rFonts w:ascii="Times New Roman" w:hAnsi="Times New Roman" w:cs="Times New Roman"/>
          <w:color w:val="000000" w:themeColor="text1"/>
          <w:sz w:val="22"/>
          <w:szCs w:val="22"/>
        </w:rPr>
        <w:t>ēdināšanas zonas</w:t>
      </w:r>
      <w:r w:rsidRPr="00874FA8">
        <w:rPr>
          <w:rFonts w:ascii="Times New Roman" w:hAnsi="Times New Roman" w:cs="Times New Roman"/>
          <w:color w:val="000000" w:themeColor="text1"/>
          <w:sz w:val="22"/>
          <w:szCs w:val="22"/>
        </w:rPr>
        <w:t xml:space="preserve"> iespējas rekreācijas zonā</w:t>
      </w:r>
      <w:r w:rsidR="00166BB4" w:rsidRPr="000F7731">
        <w:rPr>
          <w:rFonts w:ascii="Times New Roman" w:hAnsi="Times New Roman" w:cs="Times New Roman"/>
          <w:color w:val="000000" w:themeColor="text1"/>
          <w:sz w:val="22"/>
          <w:szCs w:val="22"/>
        </w:rPr>
        <w:t>,</w:t>
      </w:r>
    </w:p>
    <w:p w14:paraId="66B5DDD1" w14:textId="400D5BC0" w:rsidR="00166BB4" w:rsidRPr="00874FA8" w:rsidRDefault="00D97A12" w:rsidP="00D778FB">
      <w:pPr>
        <w:pStyle w:val="Style4"/>
        <w:numPr>
          <w:ilvl w:val="2"/>
          <w:numId w:val="19"/>
        </w:numPr>
        <w:spacing w:after="120"/>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Skatītāju vietas vieglatlētikas hallē</w:t>
      </w:r>
      <w:r w:rsidR="00856DF5" w:rsidRPr="00874FA8">
        <w:rPr>
          <w:rFonts w:ascii="Times New Roman" w:hAnsi="Times New Roman" w:cs="Times New Roman"/>
          <w:color w:val="000000" w:themeColor="text1"/>
          <w:sz w:val="22"/>
          <w:szCs w:val="22"/>
        </w:rPr>
        <w:t xml:space="preserve">- </w:t>
      </w:r>
      <w:r w:rsidR="00856DF5" w:rsidRPr="00874FA8">
        <w:rPr>
          <w:rFonts w:ascii="Times New Roman" w:hAnsi="Times New Roman" w:cs="Times New Roman"/>
          <w:sz w:val="22"/>
          <w:szCs w:val="22"/>
        </w:rPr>
        <w:t xml:space="preserve"> stacionāro skatītāju vietu skaits līdz 500 (iespēja papildus izvietot teleskopiskās vai pārvietojamās tribīnes pasākumu gadījumā);</w:t>
      </w:r>
    </w:p>
    <w:p w14:paraId="5B4E46A7" w14:textId="77777777" w:rsidR="00166BB4" w:rsidRPr="00874FA8" w:rsidRDefault="00166BB4" w:rsidP="00D778FB">
      <w:pPr>
        <w:pStyle w:val="Style4"/>
        <w:numPr>
          <w:ilvl w:val="0"/>
          <w:numId w:val="29"/>
        </w:numPr>
        <w:spacing w:after="120"/>
        <w:ind w:left="1985" w:hanging="425"/>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v</w:t>
      </w:r>
      <w:r w:rsidR="00D97A12" w:rsidRPr="00874FA8">
        <w:rPr>
          <w:rFonts w:ascii="Times New Roman" w:hAnsi="Times New Roman" w:cs="Times New Roman"/>
          <w:color w:val="000000" w:themeColor="text1"/>
          <w:sz w:val="22"/>
          <w:szCs w:val="22"/>
        </w:rPr>
        <w:t>iena sēdvieta 0.5x0.85m,</w:t>
      </w:r>
    </w:p>
    <w:p w14:paraId="195AA102" w14:textId="77777777" w:rsidR="00166BB4" w:rsidRPr="00874FA8" w:rsidRDefault="00D97A12" w:rsidP="00D778FB">
      <w:pPr>
        <w:pStyle w:val="Style4"/>
        <w:numPr>
          <w:ilvl w:val="0"/>
          <w:numId w:val="29"/>
        </w:numPr>
        <w:spacing w:after="120"/>
        <w:ind w:left="1985" w:hanging="425"/>
        <w:jc w:val="both"/>
        <w:rPr>
          <w:rFonts w:ascii="Times New Roman" w:hAnsi="Times New Roman" w:cs="Times New Roman"/>
          <w:color w:val="000000" w:themeColor="text1"/>
          <w:sz w:val="22"/>
          <w:szCs w:val="22"/>
        </w:rPr>
      </w:pPr>
      <w:r w:rsidRPr="00874FA8">
        <w:rPr>
          <w:rFonts w:ascii="Times New Roman" w:hAnsi="Times New Roman" w:cs="Times New Roman"/>
          <w:sz w:val="22"/>
          <w:szCs w:val="22"/>
        </w:rPr>
        <w:lastRenderedPageBreak/>
        <w:t>reducēts vietu skaits VIP un mēdijiem (kur 0,75x1.2m, komentētājam 1.5x1.6m, kamerai 2x2m),</w:t>
      </w:r>
    </w:p>
    <w:p w14:paraId="6AB11336" w14:textId="363E9158" w:rsidR="00D97A12" w:rsidRPr="00874FA8" w:rsidRDefault="00D97A12" w:rsidP="00D778FB">
      <w:pPr>
        <w:pStyle w:val="Style4"/>
        <w:numPr>
          <w:ilvl w:val="0"/>
          <w:numId w:val="29"/>
        </w:numPr>
        <w:spacing w:after="120"/>
        <w:ind w:left="1985" w:hanging="425"/>
        <w:jc w:val="both"/>
        <w:rPr>
          <w:rFonts w:ascii="Times New Roman" w:hAnsi="Times New Roman" w:cs="Times New Roman"/>
          <w:color w:val="000000" w:themeColor="text1"/>
          <w:sz w:val="22"/>
          <w:szCs w:val="22"/>
        </w:rPr>
      </w:pPr>
      <w:r w:rsidRPr="00874FA8">
        <w:rPr>
          <w:rFonts w:ascii="Times New Roman" w:hAnsi="Times New Roman" w:cs="Times New Roman"/>
          <w:sz w:val="22"/>
          <w:szCs w:val="22"/>
        </w:rPr>
        <w:t>3% skatītājiem ar īpašām vajadzībām (1.2x0.9m).</w:t>
      </w:r>
    </w:p>
    <w:p w14:paraId="6ECB5152" w14:textId="6A58F99E" w:rsidR="00581946" w:rsidRPr="00EF6219" w:rsidRDefault="00581946" w:rsidP="00D778FB">
      <w:pPr>
        <w:pStyle w:val="Secondlevel"/>
        <w:numPr>
          <w:ilvl w:val="1"/>
          <w:numId w:val="19"/>
        </w:numPr>
        <w:spacing w:before="120"/>
        <w:ind w:left="851" w:hanging="567"/>
        <w:rPr>
          <w:b w:val="0"/>
          <w:sz w:val="22"/>
          <w:szCs w:val="22"/>
          <w:lang w:val="lv-LV"/>
        </w:rPr>
      </w:pPr>
      <w:bookmarkStart w:id="5" w:name="_Hlk2810163"/>
      <w:r w:rsidRPr="00EF6219">
        <w:rPr>
          <w:b w:val="0"/>
          <w:sz w:val="22"/>
          <w:szCs w:val="22"/>
          <w:lang w:val="lv-LV"/>
        </w:rPr>
        <w:t xml:space="preserve">Aprīkojums - Tablo </w:t>
      </w:r>
    </w:p>
    <w:p w14:paraId="08FBA6F6" w14:textId="726D10EA" w:rsidR="00581946" w:rsidRPr="00874FA8" w:rsidRDefault="00581946" w:rsidP="00D778FB">
      <w:pPr>
        <w:pStyle w:val="Secondlevel"/>
        <w:numPr>
          <w:ilvl w:val="2"/>
          <w:numId w:val="19"/>
        </w:numPr>
        <w:spacing w:before="120"/>
        <w:rPr>
          <w:b w:val="0"/>
          <w:sz w:val="22"/>
          <w:szCs w:val="22"/>
          <w:lang w:val="lv-LV"/>
        </w:rPr>
      </w:pPr>
      <w:r w:rsidRPr="00874FA8">
        <w:rPr>
          <w:b w:val="0"/>
          <w:sz w:val="22"/>
          <w:szCs w:val="22"/>
          <w:lang w:val="lv-LV"/>
        </w:rPr>
        <w:t>Paredzēt rezultātu tablo. Tablo gabarītizmēri ne mazāki kā 100 cm x 300 cm.</w:t>
      </w:r>
    </w:p>
    <w:p w14:paraId="72D34FC6" w14:textId="77777777" w:rsidR="001B01EA" w:rsidRPr="00874FA8" w:rsidRDefault="00581946" w:rsidP="00D778FB">
      <w:pPr>
        <w:pStyle w:val="Secondlevel"/>
        <w:numPr>
          <w:ilvl w:val="2"/>
          <w:numId w:val="19"/>
        </w:numPr>
        <w:spacing w:before="120"/>
        <w:rPr>
          <w:b w:val="0"/>
          <w:sz w:val="22"/>
          <w:szCs w:val="22"/>
          <w:lang w:val="lv-LV"/>
        </w:rPr>
      </w:pPr>
      <w:r w:rsidRPr="00874FA8">
        <w:rPr>
          <w:b w:val="0"/>
          <w:sz w:val="22"/>
          <w:szCs w:val="22"/>
          <w:lang w:val="lv-LV"/>
        </w:rPr>
        <w:t xml:space="preserve">Uz tablo attēlojamā informācija saskaņojama ar Pasūtītāju. Minimālās prasības –atbilstoši </w:t>
      </w:r>
      <w:r w:rsidR="001B01EA" w:rsidRPr="00874FA8">
        <w:rPr>
          <w:b w:val="0"/>
          <w:sz w:val="22"/>
          <w:szCs w:val="22"/>
          <w:lang w:val="lv-LV"/>
        </w:rPr>
        <w:t>IAAF</w:t>
      </w:r>
      <w:r w:rsidRPr="00874FA8">
        <w:rPr>
          <w:b w:val="0"/>
          <w:sz w:val="22"/>
          <w:szCs w:val="22"/>
          <w:lang w:val="lv-LV"/>
        </w:rPr>
        <w:t xml:space="preserve"> prasībām.</w:t>
      </w:r>
    </w:p>
    <w:p w14:paraId="08391B93" w14:textId="24307A5F" w:rsidR="00581946" w:rsidRPr="00874FA8" w:rsidRDefault="00581946" w:rsidP="00D778FB">
      <w:pPr>
        <w:pStyle w:val="Secondlevel"/>
        <w:numPr>
          <w:ilvl w:val="2"/>
          <w:numId w:val="19"/>
        </w:numPr>
        <w:spacing w:before="120"/>
        <w:ind w:left="1997"/>
        <w:rPr>
          <w:b w:val="0"/>
          <w:color w:val="000000" w:themeColor="text1"/>
          <w:sz w:val="22"/>
          <w:szCs w:val="22"/>
          <w:lang w:val="lv-LV"/>
        </w:rPr>
      </w:pPr>
      <w:r w:rsidRPr="00874FA8">
        <w:rPr>
          <w:b w:val="0"/>
          <w:sz w:val="22"/>
          <w:szCs w:val="22"/>
          <w:lang w:val="lv-LV"/>
        </w:rPr>
        <w:t xml:space="preserve">Tablo aprīkojams ar skaņu signālu, tablo vadība nepielietojot bezvadu vadības </w:t>
      </w:r>
      <w:r w:rsidRPr="00874FA8">
        <w:rPr>
          <w:b w:val="0"/>
          <w:color w:val="000000" w:themeColor="text1"/>
          <w:sz w:val="22"/>
          <w:szCs w:val="22"/>
          <w:lang w:val="lv-LV"/>
        </w:rPr>
        <w:t xml:space="preserve">risinājumus. </w:t>
      </w:r>
    </w:p>
    <w:p w14:paraId="09ED7087" w14:textId="264E015F" w:rsidR="00581946" w:rsidRPr="000F7731" w:rsidRDefault="00581946" w:rsidP="00874FA8">
      <w:pPr>
        <w:pStyle w:val="ListParagraph"/>
        <w:shd w:val="clear" w:color="auto" w:fill="FFFFFF"/>
        <w:ind w:left="360"/>
        <w:jc w:val="both"/>
        <w:rPr>
          <w:color w:val="000000" w:themeColor="text1"/>
          <w:sz w:val="22"/>
          <w:szCs w:val="22"/>
          <w:lang w:val="lv-LV" w:eastAsia="lv-LV"/>
        </w:rPr>
      </w:pPr>
    </w:p>
    <w:p w14:paraId="19975DC6" w14:textId="77777777" w:rsidR="00EF6219" w:rsidRPr="000F7731" w:rsidRDefault="00EF6219" w:rsidP="00874FA8">
      <w:pPr>
        <w:pStyle w:val="ListParagraph"/>
        <w:shd w:val="clear" w:color="auto" w:fill="FFFFFF"/>
        <w:ind w:left="360"/>
        <w:jc w:val="both"/>
        <w:rPr>
          <w:color w:val="000000" w:themeColor="text1"/>
          <w:sz w:val="22"/>
          <w:szCs w:val="22"/>
          <w:lang w:val="lv-LV" w:eastAsia="lv-LV"/>
        </w:rPr>
      </w:pPr>
    </w:p>
    <w:bookmarkEnd w:id="5"/>
    <w:p w14:paraId="118BD0A1" w14:textId="1D09E3AB" w:rsidR="00D97A12" w:rsidRPr="00EF6219" w:rsidRDefault="00653522" w:rsidP="00D778FB">
      <w:pPr>
        <w:pStyle w:val="ListParagraph"/>
        <w:numPr>
          <w:ilvl w:val="0"/>
          <w:numId w:val="19"/>
        </w:numPr>
        <w:tabs>
          <w:tab w:val="left" w:pos="142"/>
        </w:tabs>
        <w:spacing w:after="120"/>
        <w:ind w:right="27"/>
        <w:jc w:val="center"/>
        <w:rPr>
          <w:rFonts w:eastAsia="Calibri"/>
          <w:color w:val="000000" w:themeColor="text1"/>
          <w:sz w:val="24"/>
          <w:szCs w:val="24"/>
        </w:rPr>
      </w:pPr>
      <w:r w:rsidRPr="00EF6219">
        <w:rPr>
          <w:rFonts w:eastAsia="Calibri"/>
          <w:b/>
          <w:color w:val="000000" w:themeColor="text1"/>
          <w:sz w:val="24"/>
          <w:szCs w:val="24"/>
        </w:rPr>
        <w:t>Prasības komandu sporta veidiem</w:t>
      </w:r>
      <w:r w:rsidR="00EF6219">
        <w:rPr>
          <w:rFonts w:eastAsia="Calibri"/>
          <w:b/>
          <w:color w:val="000000" w:themeColor="text1"/>
          <w:sz w:val="24"/>
          <w:szCs w:val="24"/>
        </w:rPr>
        <w:t>.</w:t>
      </w:r>
    </w:p>
    <w:p w14:paraId="1F6FE99F" w14:textId="77777777" w:rsidR="00EF6219" w:rsidRPr="00EF6219" w:rsidRDefault="00EF6219" w:rsidP="00EF6219">
      <w:pPr>
        <w:pStyle w:val="ListParagraph"/>
        <w:tabs>
          <w:tab w:val="left" w:pos="142"/>
        </w:tabs>
        <w:spacing w:after="120"/>
        <w:ind w:left="360" w:right="27"/>
        <w:jc w:val="center"/>
        <w:rPr>
          <w:rFonts w:eastAsia="Calibri"/>
          <w:color w:val="000000" w:themeColor="text1"/>
          <w:sz w:val="24"/>
          <w:szCs w:val="24"/>
        </w:rPr>
      </w:pPr>
    </w:p>
    <w:p w14:paraId="2D5C9A63" w14:textId="327B70DD" w:rsidR="000B1EAD" w:rsidRPr="00874FA8" w:rsidRDefault="000B1EAD" w:rsidP="00D778FB">
      <w:pPr>
        <w:numPr>
          <w:ilvl w:val="1"/>
          <w:numId w:val="19"/>
        </w:numPr>
        <w:overflowPunct/>
        <w:autoSpaceDE/>
        <w:autoSpaceDN/>
        <w:adjustRightInd/>
        <w:spacing w:before="120" w:after="120"/>
        <w:ind w:left="1134" w:hanging="709"/>
        <w:jc w:val="both"/>
        <w:textAlignment w:val="auto"/>
        <w:rPr>
          <w:sz w:val="22"/>
          <w:szCs w:val="22"/>
          <w:lang w:val="lv-LV"/>
        </w:rPr>
      </w:pPr>
      <w:r w:rsidRPr="00874FA8">
        <w:rPr>
          <w:sz w:val="22"/>
          <w:szCs w:val="22"/>
          <w:lang w:val="lv-LV"/>
        </w:rPr>
        <w:t xml:space="preserve">Ārpus </w:t>
      </w:r>
      <w:r w:rsidR="00296E3D">
        <w:rPr>
          <w:sz w:val="22"/>
          <w:szCs w:val="22"/>
          <w:lang w:val="lv-LV"/>
        </w:rPr>
        <w:t>v</w:t>
      </w:r>
      <w:r w:rsidR="00296E3D" w:rsidRPr="00874FA8">
        <w:rPr>
          <w:sz w:val="22"/>
          <w:szCs w:val="22"/>
          <w:lang w:val="lv-LV"/>
        </w:rPr>
        <w:t xml:space="preserve">ieglatlētikas </w:t>
      </w:r>
      <w:r w:rsidRPr="00874FA8">
        <w:rPr>
          <w:sz w:val="22"/>
          <w:szCs w:val="22"/>
          <w:lang w:val="lv-LV"/>
        </w:rPr>
        <w:t xml:space="preserve">treniņu laikiem – komandas sporta veidu </w:t>
      </w:r>
      <w:r w:rsidRPr="00874FA8">
        <w:rPr>
          <w:sz w:val="22"/>
          <w:szCs w:val="22"/>
        </w:rPr>
        <w:t>(basketbols, volejbols, florbols, handbols)</w:t>
      </w:r>
      <w:r w:rsidRPr="00874FA8">
        <w:rPr>
          <w:sz w:val="22"/>
          <w:szCs w:val="22"/>
          <w:lang w:val="lv-LV"/>
        </w:rPr>
        <w:t xml:space="preserve"> treniņiem un sacensībām (piemēram vasaras sezonā, kad vieglatlētikas treniņi norisinās ārtelpā);</w:t>
      </w:r>
    </w:p>
    <w:p w14:paraId="5B5C0C0F" w14:textId="77777777" w:rsidR="009F60C0" w:rsidRPr="000F7731" w:rsidRDefault="000C46B7" w:rsidP="00D778FB">
      <w:pPr>
        <w:pStyle w:val="ListParagraph"/>
        <w:numPr>
          <w:ilvl w:val="1"/>
          <w:numId w:val="19"/>
        </w:numPr>
        <w:tabs>
          <w:tab w:val="left" w:pos="142"/>
        </w:tabs>
        <w:spacing w:after="120"/>
        <w:ind w:left="1134" w:right="27" w:hanging="709"/>
        <w:jc w:val="both"/>
        <w:rPr>
          <w:rFonts w:eastAsia="Calibri"/>
          <w:color w:val="000000" w:themeColor="text1"/>
          <w:sz w:val="22"/>
          <w:szCs w:val="22"/>
          <w:lang w:val="lv-LV"/>
        </w:rPr>
      </w:pPr>
      <w:r w:rsidRPr="000F7731">
        <w:rPr>
          <w:color w:val="000000" w:themeColor="text1"/>
          <w:sz w:val="22"/>
          <w:szCs w:val="22"/>
          <w:lang w:val="lv-LV"/>
        </w:rPr>
        <w:t xml:space="preserve">Iespēja izmantot vienu vai divus laukumus, pieļaujami vieglatlētikas skrejceļu ierobežotajā vidus daļā, rodot iespēju uzstādīt grīdu komandu sporta veidiem. Laikā, kad nenorisinās komandu sporta veidu trenņi un spēles, grīdas un aprīkojuma novietne paredzama -1 stāva līmenī Teritorijas infrastruktūras uzturēšanas telpās. Paredzama iespēja grīdu un aprīkojumu ērti un ātri ar pacēlāju  pārvietot starp stāviem. </w:t>
      </w:r>
      <w:bookmarkStart w:id="6" w:name="_Hlk3136816"/>
    </w:p>
    <w:p w14:paraId="6F05549A" w14:textId="02D5AEA1" w:rsidR="009F60C0" w:rsidRPr="000F7731" w:rsidRDefault="009F60C0" w:rsidP="00D778FB">
      <w:pPr>
        <w:pStyle w:val="ListParagraph"/>
        <w:numPr>
          <w:ilvl w:val="1"/>
          <w:numId w:val="19"/>
        </w:numPr>
        <w:tabs>
          <w:tab w:val="left" w:pos="142"/>
        </w:tabs>
        <w:spacing w:after="120"/>
        <w:ind w:left="1134" w:right="27" w:hanging="709"/>
        <w:jc w:val="both"/>
        <w:rPr>
          <w:rFonts w:eastAsia="Calibri"/>
          <w:color w:val="000000" w:themeColor="text1"/>
          <w:sz w:val="22"/>
          <w:szCs w:val="22"/>
          <w:lang w:val="lv-LV"/>
        </w:rPr>
      </w:pPr>
      <w:r w:rsidRPr="000F7731">
        <w:rPr>
          <w:color w:val="000000" w:themeColor="text1"/>
          <w:sz w:val="22"/>
          <w:szCs w:val="22"/>
          <w:lang w:val="lv-LV"/>
        </w:rPr>
        <w:t>Hallē paredzēt 1500 – 2000 skatītāju vietas, ja tiek izmantotas teleskopiskās tribīnes (balkons vai cits risinājums) Skaidrojums šīs Tehniskās specifikācijas punktā Nr.2.7.</w:t>
      </w:r>
    </w:p>
    <w:p w14:paraId="6F4BBB93" w14:textId="77777777" w:rsidR="009F60C0" w:rsidRPr="00874FA8" w:rsidRDefault="000C46B7" w:rsidP="00D778FB">
      <w:pPr>
        <w:pStyle w:val="ListParagraph"/>
        <w:numPr>
          <w:ilvl w:val="1"/>
          <w:numId w:val="19"/>
        </w:numPr>
        <w:tabs>
          <w:tab w:val="left" w:pos="142"/>
        </w:tabs>
        <w:spacing w:after="120"/>
        <w:ind w:left="1134" w:right="27" w:hanging="709"/>
        <w:jc w:val="both"/>
        <w:rPr>
          <w:rFonts w:eastAsia="Calibri"/>
          <w:color w:val="000000" w:themeColor="text1"/>
          <w:sz w:val="22"/>
          <w:szCs w:val="22"/>
        </w:rPr>
      </w:pPr>
      <w:r w:rsidRPr="00874FA8">
        <w:rPr>
          <w:color w:val="000000" w:themeColor="text1"/>
          <w:sz w:val="22"/>
          <w:szCs w:val="22"/>
        </w:rPr>
        <w:t>Nodrošināt iespēju, ārpus vieglatlētikas treniņu laikiem, manēžu pielāgot basketbolam atbilstoši FIBA Guide for basketball 1.7 Guide for Basketball Facilities un FIBA TV Manual.</w:t>
      </w:r>
    </w:p>
    <w:p w14:paraId="08D7D1E8" w14:textId="77777777" w:rsidR="009F60C0" w:rsidRPr="00874FA8" w:rsidRDefault="009F60C0" w:rsidP="00D778FB">
      <w:pPr>
        <w:pStyle w:val="ListParagraph"/>
        <w:numPr>
          <w:ilvl w:val="1"/>
          <w:numId w:val="19"/>
        </w:numPr>
        <w:tabs>
          <w:tab w:val="left" w:pos="142"/>
        </w:tabs>
        <w:spacing w:after="120"/>
        <w:ind w:left="1134" w:right="27" w:hanging="709"/>
        <w:jc w:val="both"/>
        <w:rPr>
          <w:rFonts w:eastAsia="Calibri"/>
          <w:color w:val="000000" w:themeColor="text1"/>
          <w:sz w:val="22"/>
          <w:szCs w:val="22"/>
        </w:rPr>
      </w:pPr>
      <w:r w:rsidRPr="00874FA8">
        <w:rPr>
          <w:color w:val="000000" w:themeColor="text1"/>
          <w:sz w:val="22"/>
          <w:szCs w:val="22"/>
        </w:rPr>
        <w:t xml:space="preserve">Segums basketbola 1-2 treniņu laukumiem un sacensību laukumam – </w:t>
      </w:r>
      <w:r w:rsidR="000C46B7" w:rsidRPr="00874FA8">
        <w:rPr>
          <w:color w:val="000000" w:themeColor="text1"/>
          <w:sz w:val="22"/>
          <w:szCs w:val="22"/>
        </w:rPr>
        <w:t xml:space="preserve">FIBA sertificēta Kanādas kļavas grīda, </w:t>
      </w:r>
    </w:p>
    <w:p w14:paraId="4806EC8F" w14:textId="77777777" w:rsidR="009F60C0" w:rsidRPr="00874FA8" w:rsidRDefault="000C46B7" w:rsidP="00D778FB">
      <w:pPr>
        <w:pStyle w:val="ListParagraph"/>
        <w:numPr>
          <w:ilvl w:val="1"/>
          <w:numId w:val="19"/>
        </w:numPr>
        <w:tabs>
          <w:tab w:val="left" w:pos="142"/>
        </w:tabs>
        <w:spacing w:after="120"/>
        <w:ind w:left="1134" w:right="27" w:hanging="709"/>
        <w:jc w:val="both"/>
        <w:rPr>
          <w:rFonts w:eastAsia="Calibri"/>
          <w:color w:val="000000" w:themeColor="text1"/>
          <w:sz w:val="22"/>
          <w:szCs w:val="22"/>
        </w:rPr>
      </w:pPr>
      <w:r w:rsidRPr="00874FA8">
        <w:rPr>
          <w:color w:val="000000" w:themeColor="text1"/>
          <w:sz w:val="22"/>
          <w:szCs w:val="22"/>
        </w:rPr>
        <w:t>Segums citu sporta veidu laukumiem – sintētiskais, piemēram, taraflex (vai analogs),</w:t>
      </w:r>
    </w:p>
    <w:p w14:paraId="52649E17" w14:textId="7835EE61" w:rsidR="000C46B7" w:rsidRPr="00874FA8" w:rsidRDefault="000C46B7" w:rsidP="00D778FB">
      <w:pPr>
        <w:pStyle w:val="ListParagraph"/>
        <w:numPr>
          <w:ilvl w:val="1"/>
          <w:numId w:val="19"/>
        </w:numPr>
        <w:tabs>
          <w:tab w:val="left" w:pos="142"/>
        </w:tabs>
        <w:spacing w:after="120"/>
        <w:ind w:left="1134" w:right="27" w:hanging="709"/>
        <w:jc w:val="both"/>
        <w:rPr>
          <w:rFonts w:eastAsia="Calibri"/>
          <w:color w:val="000000" w:themeColor="text1"/>
          <w:sz w:val="22"/>
          <w:szCs w:val="22"/>
        </w:rPr>
      </w:pPr>
      <w:r w:rsidRPr="00874FA8">
        <w:rPr>
          <w:color w:val="000000" w:themeColor="text1"/>
          <w:sz w:val="22"/>
          <w:szCs w:val="22"/>
        </w:rPr>
        <w:t>Nodrošināt iespēju hallē rīkot šādu sporta veidu sacensības</w:t>
      </w:r>
      <w:r w:rsidR="009F60C0" w:rsidRPr="00874FA8">
        <w:rPr>
          <w:color w:val="000000" w:themeColor="text1"/>
          <w:sz w:val="22"/>
          <w:szCs w:val="22"/>
        </w:rPr>
        <w:t>, paredzot attiecīga materiāla grīdas segumu, borus, tīklus u.c. aprīkojumu</w:t>
      </w:r>
      <w:r w:rsidRPr="00874FA8">
        <w:rPr>
          <w:color w:val="000000" w:themeColor="text1"/>
          <w:sz w:val="22"/>
          <w:szCs w:val="22"/>
        </w:rPr>
        <w:t>:</w:t>
      </w:r>
    </w:p>
    <w:p w14:paraId="53F2DF2D" w14:textId="77777777" w:rsidR="009F60C0" w:rsidRPr="00874FA8" w:rsidRDefault="009F60C0" w:rsidP="00D778FB">
      <w:pPr>
        <w:pStyle w:val="Style4"/>
        <w:keepNext/>
        <w:numPr>
          <w:ilvl w:val="0"/>
          <w:numId w:val="30"/>
        </w:numPr>
        <w:ind w:firstLine="54"/>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B</w:t>
      </w:r>
      <w:r w:rsidR="000C46B7" w:rsidRPr="00874FA8">
        <w:rPr>
          <w:rFonts w:ascii="Times New Roman" w:hAnsi="Times New Roman" w:cs="Times New Roman"/>
          <w:color w:val="000000" w:themeColor="text1"/>
          <w:sz w:val="22"/>
          <w:szCs w:val="22"/>
        </w:rPr>
        <w:t>asketbols</w:t>
      </w:r>
      <w:r w:rsidRPr="00874FA8">
        <w:rPr>
          <w:rFonts w:ascii="Times New Roman" w:hAnsi="Times New Roman" w:cs="Times New Roman"/>
          <w:color w:val="000000" w:themeColor="text1"/>
          <w:sz w:val="22"/>
          <w:szCs w:val="22"/>
        </w:rPr>
        <w:t xml:space="preserve">, ar laukuma izmēru </w:t>
      </w:r>
      <w:r w:rsidR="000C46B7" w:rsidRPr="00874FA8">
        <w:rPr>
          <w:rFonts w:ascii="Times New Roman" w:hAnsi="Times New Roman" w:cs="Times New Roman"/>
          <w:color w:val="000000" w:themeColor="text1"/>
          <w:sz w:val="22"/>
          <w:szCs w:val="22"/>
        </w:rPr>
        <w:t xml:space="preserve">34x19m, </w:t>
      </w:r>
    </w:p>
    <w:p w14:paraId="7EC148F4" w14:textId="77777777" w:rsidR="009F60C0" w:rsidRPr="00874FA8" w:rsidRDefault="009F60C0" w:rsidP="00D778FB">
      <w:pPr>
        <w:pStyle w:val="Style4"/>
        <w:keepNext/>
        <w:numPr>
          <w:ilvl w:val="0"/>
          <w:numId w:val="30"/>
        </w:numPr>
        <w:ind w:firstLine="54"/>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V</w:t>
      </w:r>
      <w:r w:rsidR="000C46B7" w:rsidRPr="00874FA8">
        <w:rPr>
          <w:rFonts w:ascii="Times New Roman" w:hAnsi="Times New Roman" w:cs="Times New Roman"/>
          <w:color w:val="000000" w:themeColor="text1"/>
          <w:sz w:val="22"/>
          <w:szCs w:val="22"/>
        </w:rPr>
        <w:t>olejbols</w:t>
      </w:r>
      <w:r w:rsidRPr="00874FA8">
        <w:rPr>
          <w:rFonts w:ascii="Times New Roman" w:hAnsi="Times New Roman" w:cs="Times New Roman"/>
          <w:color w:val="000000" w:themeColor="text1"/>
          <w:sz w:val="22"/>
          <w:szCs w:val="22"/>
        </w:rPr>
        <w:t>, ar laukuma izmēru</w:t>
      </w:r>
      <w:r w:rsidR="000C46B7" w:rsidRPr="00874FA8">
        <w:rPr>
          <w:rFonts w:ascii="Times New Roman" w:hAnsi="Times New Roman" w:cs="Times New Roman"/>
          <w:color w:val="000000" w:themeColor="text1"/>
          <w:sz w:val="22"/>
          <w:szCs w:val="22"/>
        </w:rPr>
        <w:t xml:space="preserve"> 40x25m, </w:t>
      </w:r>
    </w:p>
    <w:p w14:paraId="3B209ED0" w14:textId="77777777" w:rsidR="009F60C0" w:rsidRPr="00874FA8" w:rsidRDefault="009F60C0" w:rsidP="00D778FB">
      <w:pPr>
        <w:pStyle w:val="Style4"/>
        <w:keepNext/>
        <w:numPr>
          <w:ilvl w:val="0"/>
          <w:numId w:val="30"/>
        </w:numPr>
        <w:ind w:firstLine="54"/>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F</w:t>
      </w:r>
      <w:r w:rsidR="000C46B7" w:rsidRPr="00874FA8">
        <w:rPr>
          <w:rFonts w:ascii="Times New Roman" w:hAnsi="Times New Roman" w:cs="Times New Roman"/>
          <w:color w:val="000000" w:themeColor="text1"/>
          <w:sz w:val="22"/>
          <w:szCs w:val="22"/>
        </w:rPr>
        <w:t>lorbols</w:t>
      </w:r>
      <w:r w:rsidRPr="00874FA8">
        <w:rPr>
          <w:rFonts w:ascii="Times New Roman" w:hAnsi="Times New Roman" w:cs="Times New Roman"/>
          <w:color w:val="000000" w:themeColor="text1"/>
          <w:sz w:val="22"/>
          <w:szCs w:val="22"/>
        </w:rPr>
        <w:t>, ar laukuma izmēru</w:t>
      </w:r>
      <w:r w:rsidR="000C46B7" w:rsidRPr="00874FA8">
        <w:rPr>
          <w:rFonts w:ascii="Times New Roman" w:hAnsi="Times New Roman" w:cs="Times New Roman"/>
          <w:color w:val="000000" w:themeColor="text1"/>
          <w:sz w:val="22"/>
          <w:szCs w:val="22"/>
        </w:rPr>
        <w:t xml:space="preserve"> 28x46m, </w:t>
      </w:r>
    </w:p>
    <w:p w14:paraId="66C201FD" w14:textId="77777777" w:rsidR="009F60C0" w:rsidRPr="00874FA8" w:rsidRDefault="009F60C0" w:rsidP="00D778FB">
      <w:pPr>
        <w:pStyle w:val="Style4"/>
        <w:keepNext/>
        <w:numPr>
          <w:ilvl w:val="0"/>
          <w:numId w:val="30"/>
        </w:numPr>
        <w:ind w:firstLine="54"/>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H</w:t>
      </w:r>
      <w:r w:rsidR="000C46B7" w:rsidRPr="00874FA8">
        <w:rPr>
          <w:rFonts w:ascii="Times New Roman" w:hAnsi="Times New Roman" w:cs="Times New Roman"/>
          <w:color w:val="000000" w:themeColor="text1"/>
          <w:sz w:val="22"/>
          <w:szCs w:val="22"/>
        </w:rPr>
        <w:t>andbols</w:t>
      </w:r>
      <w:r w:rsidRPr="00874FA8">
        <w:rPr>
          <w:rFonts w:ascii="Times New Roman" w:hAnsi="Times New Roman" w:cs="Times New Roman"/>
          <w:color w:val="000000" w:themeColor="text1"/>
          <w:sz w:val="22"/>
          <w:szCs w:val="22"/>
        </w:rPr>
        <w:t>, ar laukuma izmēru</w:t>
      </w:r>
      <w:r w:rsidR="000C46B7" w:rsidRPr="00874FA8">
        <w:rPr>
          <w:rFonts w:ascii="Times New Roman" w:hAnsi="Times New Roman" w:cs="Times New Roman"/>
          <w:color w:val="000000" w:themeColor="text1"/>
          <w:sz w:val="22"/>
          <w:szCs w:val="22"/>
        </w:rPr>
        <w:t xml:space="preserve"> 44x22m, </w:t>
      </w:r>
    </w:p>
    <w:p w14:paraId="2F8045D6" w14:textId="77777777" w:rsidR="009F60C0" w:rsidRPr="00874FA8" w:rsidRDefault="009F60C0" w:rsidP="00D778FB">
      <w:pPr>
        <w:pStyle w:val="Style4"/>
        <w:keepNext/>
        <w:numPr>
          <w:ilvl w:val="0"/>
          <w:numId w:val="30"/>
        </w:numPr>
        <w:ind w:firstLine="54"/>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t>T</w:t>
      </w:r>
      <w:r w:rsidR="000C46B7" w:rsidRPr="00874FA8">
        <w:rPr>
          <w:rFonts w:ascii="Times New Roman" w:hAnsi="Times New Roman" w:cs="Times New Roman"/>
          <w:color w:val="000000" w:themeColor="text1"/>
          <w:sz w:val="22"/>
          <w:szCs w:val="22"/>
        </w:rPr>
        <w:t>elpu futbols</w:t>
      </w:r>
      <w:r w:rsidRPr="00874FA8">
        <w:rPr>
          <w:rFonts w:ascii="Times New Roman" w:hAnsi="Times New Roman" w:cs="Times New Roman"/>
          <w:color w:val="000000" w:themeColor="text1"/>
          <w:sz w:val="22"/>
          <w:szCs w:val="22"/>
        </w:rPr>
        <w:t xml:space="preserve">, ar laukuma izmēru </w:t>
      </w:r>
      <w:r w:rsidR="000C46B7" w:rsidRPr="00874FA8">
        <w:rPr>
          <w:rFonts w:ascii="Times New Roman" w:hAnsi="Times New Roman" w:cs="Times New Roman"/>
          <w:color w:val="000000" w:themeColor="text1"/>
          <w:sz w:val="22"/>
          <w:szCs w:val="22"/>
        </w:rPr>
        <w:t xml:space="preserve"> 42x22m, </w:t>
      </w:r>
    </w:p>
    <w:p w14:paraId="5F3158CE" w14:textId="77777777" w:rsidR="0057668E" w:rsidRPr="00874FA8" w:rsidRDefault="0057668E" w:rsidP="00874FA8">
      <w:pPr>
        <w:pStyle w:val="Style4"/>
        <w:numPr>
          <w:ilvl w:val="0"/>
          <w:numId w:val="0"/>
        </w:numPr>
        <w:ind w:left="360" w:hanging="371"/>
        <w:jc w:val="both"/>
        <w:rPr>
          <w:rFonts w:ascii="Times New Roman" w:hAnsi="Times New Roman" w:cs="Times New Roman"/>
          <w:sz w:val="22"/>
          <w:szCs w:val="22"/>
          <w:highlight w:val="lightGray"/>
        </w:rPr>
      </w:pPr>
    </w:p>
    <w:p w14:paraId="662D9358" w14:textId="1B02984C" w:rsidR="0057668E" w:rsidRDefault="0057668E" w:rsidP="002A033E">
      <w:pPr>
        <w:pStyle w:val="Style4"/>
        <w:numPr>
          <w:ilvl w:val="1"/>
          <w:numId w:val="19"/>
        </w:numPr>
        <w:spacing w:after="120"/>
        <w:ind w:left="1134" w:hanging="709"/>
        <w:jc w:val="both"/>
        <w:rPr>
          <w:rFonts w:ascii="Times New Roman" w:hAnsi="Times New Roman" w:cs="Times New Roman"/>
          <w:sz w:val="22"/>
          <w:szCs w:val="22"/>
        </w:rPr>
      </w:pPr>
      <w:r w:rsidRPr="00874FA8">
        <w:rPr>
          <w:rFonts w:ascii="Times New Roman" w:hAnsi="Times New Roman" w:cs="Times New Roman"/>
          <w:sz w:val="22"/>
          <w:szCs w:val="22"/>
        </w:rPr>
        <w:t>Sacensību gadījumā basketbola laukums 34x19m, minimālais attālums līdz tribīnēm 5m, halles minimālais griestu augstums – 12.5m</w:t>
      </w:r>
    </w:p>
    <w:p w14:paraId="49527AB2" w14:textId="059C8301" w:rsidR="002A033E" w:rsidRPr="00874FA8" w:rsidRDefault="002A033E" w:rsidP="002A033E">
      <w:pPr>
        <w:pStyle w:val="Style4"/>
        <w:numPr>
          <w:ilvl w:val="1"/>
          <w:numId w:val="19"/>
        </w:numPr>
        <w:spacing w:after="120"/>
        <w:ind w:left="1134" w:hanging="709"/>
        <w:jc w:val="both"/>
        <w:rPr>
          <w:rFonts w:ascii="Times New Roman" w:hAnsi="Times New Roman" w:cs="Times New Roman"/>
          <w:sz w:val="22"/>
          <w:szCs w:val="22"/>
        </w:rPr>
      </w:pPr>
      <w:r>
        <w:rPr>
          <w:rFonts w:ascii="Times New Roman" w:hAnsi="Times New Roman" w:cs="Times New Roman"/>
          <w:sz w:val="22"/>
          <w:szCs w:val="22"/>
        </w:rPr>
        <w:t>Brīvais laukums telpā, kas paredzēta komandu sporta sacensībām pieņemams pēc maksimālā izmēra laukuma, kas ir handbols ar laukuma izmēriem 44x22m</w:t>
      </w:r>
    </w:p>
    <w:p w14:paraId="21985770" w14:textId="1608387F" w:rsidR="0057668E" w:rsidRPr="00874FA8" w:rsidRDefault="0057668E" w:rsidP="00874FA8">
      <w:pPr>
        <w:pStyle w:val="Style4"/>
        <w:keepNext/>
        <w:numPr>
          <w:ilvl w:val="0"/>
          <w:numId w:val="0"/>
        </w:numPr>
        <w:ind w:left="1506"/>
        <w:jc w:val="both"/>
        <w:rPr>
          <w:rFonts w:ascii="Times New Roman" w:hAnsi="Times New Roman" w:cs="Times New Roman"/>
          <w:color w:val="000000" w:themeColor="text1"/>
          <w:sz w:val="22"/>
          <w:szCs w:val="22"/>
        </w:rPr>
      </w:pPr>
    </w:p>
    <w:p w14:paraId="45947FB8" w14:textId="06967441" w:rsidR="009F60C0" w:rsidRPr="00874FA8" w:rsidRDefault="009F60C0" w:rsidP="00D778FB">
      <w:pPr>
        <w:pStyle w:val="ListParagraph"/>
        <w:numPr>
          <w:ilvl w:val="1"/>
          <w:numId w:val="19"/>
        </w:numPr>
        <w:tabs>
          <w:tab w:val="left" w:pos="142"/>
        </w:tabs>
        <w:spacing w:after="120"/>
        <w:ind w:left="1134" w:right="27" w:hanging="708"/>
        <w:jc w:val="both"/>
        <w:rPr>
          <w:rFonts w:eastAsia="Calibri"/>
          <w:color w:val="000000" w:themeColor="text1"/>
          <w:sz w:val="22"/>
          <w:szCs w:val="22"/>
        </w:rPr>
      </w:pPr>
      <w:r w:rsidRPr="00874FA8">
        <w:rPr>
          <w:color w:val="000000" w:themeColor="text1"/>
          <w:sz w:val="22"/>
          <w:szCs w:val="22"/>
        </w:rPr>
        <w:t>Telpu programma</w:t>
      </w:r>
      <w:r w:rsidR="0057668E" w:rsidRPr="00874FA8">
        <w:rPr>
          <w:color w:val="000000" w:themeColor="text1"/>
          <w:sz w:val="22"/>
          <w:szCs w:val="22"/>
        </w:rPr>
        <w:t>.</w:t>
      </w:r>
      <w:r w:rsidRPr="00874FA8">
        <w:rPr>
          <w:color w:val="000000" w:themeColor="text1"/>
          <w:sz w:val="22"/>
          <w:szCs w:val="22"/>
        </w:rPr>
        <w:t xml:space="preserve"> </w:t>
      </w:r>
    </w:p>
    <w:p w14:paraId="57BE28FF" w14:textId="207411EF" w:rsidR="00D97A12" w:rsidRPr="00874FA8" w:rsidRDefault="009F60C0" w:rsidP="00EF6219">
      <w:pPr>
        <w:spacing w:after="120"/>
        <w:ind w:left="709"/>
        <w:jc w:val="both"/>
        <w:rPr>
          <w:color w:val="000000" w:themeColor="text1"/>
          <w:sz w:val="22"/>
          <w:szCs w:val="22"/>
        </w:rPr>
      </w:pPr>
      <w:r w:rsidRPr="00874FA8">
        <w:rPr>
          <w:color w:val="000000" w:themeColor="text1"/>
          <w:sz w:val="22"/>
          <w:szCs w:val="22"/>
        </w:rPr>
        <w:t>Ņemot vērā sporta specifiku – apstākli, ka vienlaikus nenotiks vieglatlētikas un komandas sporta veidu sacensības, atsevišķus telpu blokus izmantos gan vieglatlēti, gan komandu sporta veidu organizatori, tamdēļ telp</w:t>
      </w:r>
      <w:r w:rsidR="0057668E" w:rsidRPr="00874FA8">
        <w:rPr>
          <w:color w:val="000000" w:themeColor="text1"/>
          <w:sz w:val="22"/>
          <w:szCs w:val="22"/>
        </w:rPr>
        <w:t xml:space="preserve">as plānojamas kompleksi ar telpām vieglatlētikas vajadzībām, vienlaikus ievērojot komandu sportam nepieciešamo sekojošo telpu programmu: </w:t>
      </w:r>
    </w:p>
    <w:p w14:paraId="5C753FF6" w14:textId="77777777" w:rsidR="00242B1E" w:rsidRPr="00874FA8" w:rsidRDefault="0057668E" w:rsidP="00D778FB">
      <w:pPr>
        <w:pStyle w:val="Style4"/>
        <w:numPr>
          <w:ilvl w:val="2"/>
          <w:numId w:val="19"/>
        </w:numPr>
        <w:spacing w:after="120"/>
        <w:jc w:val="both"/>
        <w:rPr>
          <w:rFonts w:ascii="Times New Roman" w:hAnsi="Times New Roman" w:cs="Times New Roman"/>
          <w:color w:val="000000" w:themeColor="text1"/>
          <w:sz w:val="22"/>
          <w:szCs w:val="22"/>
        </w:rPr>
      </w:pPr>
      <w:r w:rsidRPr="00874FA8">
        <w:rPr>
          <w:rFonts w:ascii="Times New Roman" w:hAnsi="Times New Roman" w:cs="Times New Roman"/>
          <w:sz w:val="22"/>
          <w:szCs w:val="22"/>
        </w:rPr>
        <w:t>Komandu sporta veidiem paredzamās ģērbtuves</w:t>
      </w:r>
      <w:r w:rsidR="00242B1E" w:rsidRPr="00874FA8">
        <w:rPr>
          <w:rFonts w:ascii="Times New Roman" w:hAnsi="Times New Roman" w:cs="Times New Roman"/>
          <w:sz w:val="22"/>
          <w:szCs w:val="22"/>
        </w:rPr>
        <w:t xml:space="preserve"> - </w:t>
      </w:r>
      <w:r w:rsidR="004C2E12" w:rsidRPr="00874FA8">
        <w:rPr>
          <w:rFonts w:ascii="Times New Roman" w:hAnsi="Times New Roman" w:cs="Times New Roman"/>
          <w:color w:val="000000" w:themeColor="text1"/>
          <w:sz w:val="22"/>
          <w:szCs w:val="22"/>
        </w:rPr>
        <w:t>2</w:t>
      </w:r>
      <w:r w:rsidRPr="00874FA8">
        <w:rPr>
          <w:rFonts w:ascii="Times New Roman" w:hAnsi="Times New Roman" w:cs="Times New Roman"/>
          <w:color w:val="000000" w:themeColor="text1"/>
          <w:sz w:val="22"/>
          <w:szCs w:val="22"/>
        </w:rPr>
        <w:t xml:space="preserve"> </w:t>
      </w:r>
      <w:r w:rsidRPr="00874FA8">
        <w:rPr>
          <w:rFonts w:ascii="Times New Roman" w:hAnsi="Times New Roman" w:cs="Times New Roman"/>
          <w:sz w:val="22"/>
          <w:szCs w:val="22"/>
        </w:rPr>
        <w:t>profesionālā</w:t>
      </w:r>
      <w:r w:rsidR="004C2E12" w:rsidRPr="00874FA8">
        <w:rPr>
          <w:rFonts w:ascii="Times New Roman" w:hAnsi="Times New Roman" w:cs="Times New Roman"/>
          <w:sz w:val="22"/>
          <w:szCs w:val="22"/>
        </w:rPr>
        <w:t>s</w:t>
      </w:r>
      <w:r w:rsidRPr="00874FA8">
        <w:rPr>
          <w:rFonts w:ascii="Times New Roman" w:hAnsi="Times New Roman" w:cs="Times New Roman"/>
          <w:sz w:val="22"/>
          <w:szCs w:val="22"/>
        </w:rPr>
        <w:t xml:space="preserve"> ģērbtuve</w:t>
      </w:r>
      <w:r w:rsidR="004C2E12" w:rsidRPr="00874FA8">
        <w:rPr>
          <w:rFonts w:ascii="Times New Roman" w:hAnsi="Times New Roman" w:cs="Times New Roman"/>
          <w:sz w:val="22"/>
          <w:szCs w:val="22"/>
        </w:rPr>
        <w:t>s</w:t>
      </w:r>
      <w:r w:rsidRPr="00874FA8">
        <w:rPr>
          <w:rFonts w:ascii="Times New Roman" w:hAnsi="Times New Roman" w:cs="Times New Roman"/>
          <w:sz w:val="22"/>
          <w:szCs w:val="22"/>
        </w:rPr>
        <w:t xml:space="preserve"> (katra </w:t>
      </w:r>
      <w:r w:rsidRPr="00874FA8">
        <w:rPr>
          <w:rFonts w:ascii="Times New Roman" w:hAnsi="Times New Roman" w:cs="Times New Roman"/>
          <w:color w:val="000000" w:themeColor="text1"/>
          <w:sz w:val="22"/>
          <w:szCs w:val="22"/>
        </w:rPr>
        <w:t>ģērbtuve ap 100m</w:t>
      </w:r>
      <w:r w:rsidRPr="00874FA8">
        <w:rPr>
          <w:rFonts w:ascii="Times New Roman" w:hAnsi="Times New Roman" w:cs="Times New Roman"/>
          <w:color w:val="000000" w:themeColor="text1"/>
          <w:sz w:val="22"/>
          <w:szCs w:val="22"/>
          <w:vertAlign w:val="superscript"/>
        </w:rPr>
        <w:t>2</w:t>
      </w:r>
      <w:r w:rsidRPr="00874FA8">
        <w:rPr>
          <w:rFonts w:ascii="Times New Roman" w:hAnsi="Times New Roman" w:cs="Times New Roman"/>
          <w:color w:val="000000" w:themeColor="text1"/>
          <w:sz w:val="22"/>
          <w:szCs w:val="22"/>
        </w:rPr>
        <w:t>) ar sanitārajām un atpūtas telpām,</w:t>
      </w:r>
    </w:p>
    <w:p w14:paraId="573EFD1E" w14:textId="77777777" w:rsidR="00242B1E" w:rsidRPr="00482363" w:rsidRDefault="0057668E" w:rsidP="00D778FB">
      <w:pPr>
        <w:pStyle w:val="Style4"/>
        <w:numPr>
          <w:ilvl w:val="2"/>
          <w:numId w:val="19"/>
        </w:numPr>
        <w:spacing w:after="120"/>
        <w:jc w:val="both"/>
        <w:rPr>
          <w:rFonts w:ascii="Times New Roman" w:hAnsi="Times New Roman" w:cs="Times New Roman"/>
          <w:color w:val="000000" w:themeColor="text1"/>
          <w:sz w:val="22"/>
          <w:szCs w:val="22"/>
        </w:rPr>
      </w:pPr>
      <w:r w:rsidRPr="00874FA8">
        <w:rPr>
          <w:rFonts w:ascii="Times New Roman" w:hAnsi="Times New Roman" w:cs="Times New Roman"/>
          <w:color w:val="000000" w:themeColor="text1"/>
          <w:sz w:val="22"/>
          <w:szCs w:val="22"/>
        </w:rPr>
        <w:lastRenderedPageBreak/>
        <w:t xml:space="preserve">4 treniņu </w:t>
      </w:r>
      <w:r w:rsidRPr="00482363">
        <w:rPr>
          <w:rFonts w:ascii="Times New Roman" w:hAnsi="Times New Roman" w:cs="Times New Roman"/>
          <w:color w:val="000000" w:themeColor="text1"/>
          <w:sz w:val="22"/>
          <w:szCs w:val="22"/>
        </w:rPr>
        <w:t>ģērbtuves ar sanitārajām telpām, katra līdz 34 m²,</w:t>
      </w:r>
    </w:p>
    <w:p w14:paraId="7E4E8136" w14:textId="77777777" w:rsidR="00242B1E" w:rsidRPr="00482363" w:rsidRDefault="0057668E" w:rsidP="00D778FB">
      <w:pPr>
        <w:pStyle w:val="Style4"/>
        <w:numPr>
          <w:ilvl w:val="2"/>
          <w:numId w:val="19"/>
        </w:numPr>
        <w:spacing w:after="120"/>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 xml:space="preserve">2 treneru ģērbtuves ar sanitārajām telpām, katra līdz 15m², </w:t>
      </w:r>
    </w:p>
    <w:p w14:paraId="78F15A93" w14:textId="77777777" w:rsidR="00242B1E" w:rsidRPr="00482363" w:rsidRDefault="0057668E" w:rsidP="00D778FB">
      <w:pPr>
        <w:pStyle w:val="Style4"/>
        <w:numPr>
          <w:ilvl w:val="2"/>
          <w:numId w:val="19"/>
        </w:numPr>
        <w:spacing w:after="120"/>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 xml:space="preserve">1 </w:t>
      </w:r>
      <w:r w:rsidR="004C2E12" w:rsidRPr="00482363">
        <w:rPr>
          <w:rFonts w:ascii="Times New Roman" w:hAnsi="Times New Roman" w:cs="Times New Roman"/>
          <w:color w:val="000000" w:themeColor="text1"/>
          <w:sz w:val="22"/>
          <w:szCs w:val="22"/>
        </w:rPr>
        <w:t>t</w:t>
      </w:r>
      <w:r w:rsidRPr="00482363">
        <w:rPr>
          <w:rFonts w:ascii="Times New Roman" w:hAnsi="Times New Roman" w:cs="Times New Roman"/>
          <w:color w:val="000000" w:themeColor="text1"/>
          <w:sz w:val="22"/>
          <w:szCs w:val="22"/>
        </w:rPr>
        <w:t>iesnešu ģērbtuve ar sanitārajām telpām, katra līdz 21m</w:t>
      </w:r>
      <w:r w:rsidRPr="00482363">
        <w:rPr>
          <w:rFonts w:ascii="Times New Roman" w:hAnsi="Times New Roman" w:cs="Times New Roman"/>
          <w:color w:val="000000" w:themeColor="text1"/>
          <w:sz w:val="22"/>
          <w:szCs w:val="22"/>
          <w:vertAlign w:val="superscript"/>
        </w:rPr>
        <w:t xml:space="preserve">2 </w:t>
      </w:r>
    </w:p>
    <w:p w14:paraId="50568143" w14:textId="6FA3C60A" w:rsidR="0057668E" w:rsidRPr="00482363" w:rsidRDefault="0057668E" w:rsidP="00D778FB">
      <w:pPr>
        <w:pStyle w:val="Style4"/>
        <w:numPr>
          <w:ilvl w:val="2"/>
          <w:numId w:val="19"/>
        </w:numPr>
        <w:spacing w:after="120"/>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 xml:space="preserve">Ņemot vērā sporta specifiku - ka vienlaikus nenotiks vieglatlētikas un komandas sporta veidu sacensības, atsevišķus telpu blokus izmantos gan vieglatlēti, gan komandu sporta veidu organizatori, piemēram: </w:t>
      </w:r>
    </w:p>
    <w:p w14:paraId="55320899" w14:textId="77777777" w:rsidR="00242B1E" w:rsidRPr="00482363" w:rsidRDefault="0057668E" w:rsidP="00D778FB">
      <w:pPr>
        <w:pStyle w:val="Style4"/>
        <w:numPr>
          <w:ilvl w:val="0"/>
          <w:numId w:val="31"/>
        </w:numPr>
        <w:ind w:left="1843" w:hanging="283"/>
        <w:jc w:val="both"/>
        <w:rPr>
          <w:rFonts w:ascii="Times New Roman" w:hAnsi="Times New Roman" w:cs="Times New Roman"/>
          <w:i/>
          <w:color w:val="000000" w:themeColor="text1"/>
          <w:sz w:val="22"/>
          <w:szCs w:val="22"/>
        </w:rPr>
      </w:pPr>
      <w:r w:rsidRPr="00482363">
        <w:rPr>
          <w:rFonts w:ascii="Times New Roman" w:hAnsi="Times New Roman" w:cs="Times New Roman"/>
          <w:i/>
          <w:color w:val="000000" w:themeColor="text1"/>
          <w:sz w:val="22"/>
          <w:szCs w:val="22"/>
        </w:rPr>
        <w:t>Sacensību organizatoru darba telpa ap 15m</w:t>
      </w:r>
      <w:r w:rsidRPr="00482363">
        <w:rPr>
          <w:rFonts w:ascii="Times New Roman" w:hAnsi="Times New Roman" w:cs="Times New Roman"/>
          <w:i/>
          <w:color w:val="000000" w:themeColor="text1"/>
          <w:sz w:val="22"/>
          <w:szCs w:val="22"/>
          <w:lang w:val="de-DE"/>
        </w:rPr>
        <w:t>²</w:t>
      </w:r>
      <w:r w:rsidRPr="00482363">
        <w:rPr>
          <w:rFonts w:ascii="Times New Roman" w:hAnsi="Times New Roman" w:cs="Times New Roman"/>
          <w:i/>
          <w:color w:val="000000" w:themeColor="text1"/>
          <w:sz w:val="22"/>
          <w:szCs w:val="22"/>
        </w:rPr>
        <w:t>,</w:t>
      </w:r>
    </w:p>
    <w:p w14:paraId="057DDCB8" w14:textId="77777777" w:rsidR="00242B1E" w:rsidRPr="00482363" w:rsidRDefault="00242B1E" w:rsidP="00D778FB">
      <w:pPr>
        <w:pStyle w:val="Style4"/>
        <w:numPr>
          <w:ilvl w:val="0"/>
          <w:numId w:val="31"/>
        </w:numPr>
        <w:ind w:left="1843" w:hanging="283"/>
        <w:jc w:val="both"/>
        <w:rPr>
          <w:rFonts w:ascii="Times New Roman" w:hAnsi="Times New Roman" w:cs="Times New Roman"/>
          <w:i/>
          <w:color w:val="000000" w:themeColor="text1"/>
          <w:sz w:val="22"/>
          <w:szCs w:val="22"/>
        </w:rPr>
      </w:pPr>
      <w:r w:rsidRPr="00482363">
        <w:rPr>
          <w:rFonts w:ascii="Times New Roman" w:hAnsi="Times New Roman" w:cs="Times New Roman"/>
          <w:i/>
          <w:color w:val="000000" w:themeColor="text1"/>
          <w:sz w:val="22"/>
          <w:szCs w:val="22"/>
        </w:rPr>
        <w:t>Centrālā spēļu vadības</w:t>
      </w:r>
      <w:r w:rsidR="0057668E" w:rsidRPr="00482363">
        <w:rPr>
          <w:rFonts w:ascii="Times New Roman" w:hAnsi="Times New Roman" w:cs="Times New Roman"/>
          <w:i/>
          <w:color w:val="000000" w:themeColor="text1"/>
          <w:sz w:val="22"/>
          <w:szCs w:val="22"/>
        </w:rPr>
        <w:t xml:space="preserve"> telpa līdz 15m²,</w:t>
      </w:r>
    </w:p>
    <w:p w14:paraId="58D4079E" w14:textId="77777777" w:rsidR="00242B1E" w:rsidRPr="00482363" w:rsidRDefault="0057668E" w:rsidP="00D778FB">
      <w:pPr>
        <w:pStyle w:val="Style4"/>
        <w:numPr>
          <w:ilvl w:val="0"/>
          <w:numId w:val="31"/>
        </w:numPr>
        <w:ind w:left="1843" w:hanging="283"/>
        <w:jc w:val="both"/>
        <w:rPr>
          <w:rFonts w:ascii="Times New Roman" w:hAnsi="Times New Roman" w:cs="Times New Roman"/>
          <w:i/>
          <w:color w:val="000000" w:themeColor="text1"/>
          <w:sz w:val="22"/>
          <w:szCs w:val="22"/>
        </w:rPr>
      </w:pPr>
      <w:r w:rsidRPr="00482363">
        <w:rPr>
          <w:rFonts w:ascii="Times New Roman" w:hAnsi="Times New Roman" w:cs="Times New Roman"/>
          <w:i/>
          <w:color w:val="000000" w:themeColor="text1"/>
          <w:sz w:val="22"/>
          <w:szCs w:val="22"/>
        </w:rPr>
        <w:t>Pirmās palīdzības telpa līdz 25m²,</w:t>
      </w:r>
    </w:p>
    <w:p w14:paraId="09F09D25" w14:textId="77777777" w:rsidR="00242B1E" w:rsidRPr="00482363" w:rsidRDefault="0057668E" w:rsidP="00D778FB">
      <w:pPr>
        <w:pStyle w:val="Style4"/>
        <w:numPr>
          <w:ilvl w:val="0"/>
          <w:numId w:val="31"/>
        </w:numPr>
        <w:ind w:left="1843" w:hanging="283"/>
        <w:jc w:val="both"/>
        <w:rPr>
          <w:rFonts w:ascii="Times New Roman" w:hAnsi="Times New Roman" w:cs="Times New Roman"/>
          <w:i/>
          <w:color w:val="000000" w:themeColor="text1"/>
          <w:sz w:val="22"/>
          <w:szCs w:val="22"/>
        </w:rPr>
      </w:pPr>
      <w:r w:rsidRPr="00482363">
        <w:rPr>
          <w:rFonts w:ascii="Times New Roman" w:hAnsi="Times New Roman" w:cs="Times New Roman"/>
          <w:i/>
          <w:color w:val="000000" w:themeColor="text1"/>
          <w:sz w:val="22"/>
          <w:szCs w:val="22"/>
        </w:rPr>
        <w:t>Dopinga kontrole ar reģistrāciju (līdz 15m²), uzgaidāmo telpu (līdz 20m²), dušu, wc (min 5m²), kopā līdz 40m²,</w:t>
      </w:r>
    </w:p>
    <w:p w14:paraId="6893A3EA" w14:textId="02DA40B2" w:rsidR="0057668E" w:rsidRPr="00482363" w:rsidRDefault="0057668E" w:rsidP="00D778FB">
      <w:pPr>
        <w:pStyle w:val="Style4"/>
        <w:numPr>
          <w:ilvl w:val="0"/>
          <w:numId w:val="31"/>
        </w:numPr>
        <w:ind w:left="1843" w:hanging="283"/>
        <w:jc w:val="both"/>
        <w:rPr>
          <w:rFonts w:ascii="Times New Roman" w:hAnsi="Times New Roman" w:cs="Times New Roman"/>
          <w:i/>
          <w:color w:val="000000" w:themeColor="text1"/>
          <w:sz w:val="22"/>
          <w:szCs w:val="22"/>
        </w:rPr>
      </w:pPr>
      <w:r w:rsidRPr="00482363">
        <w:rPr>
          <w:rFonts w:ascii="Times New Roman" w:hAnsi="Times New Roman" w:cs="Times New Roman"/>
          <w:i/>
          <w:color w:val="000000" w:themeColor="text1"/>
          <w:sz w:val="22"/>
          <w:szCs w:val="22"/>
        </w:rPr>
        <w:t>Gaismas un skaņas režija līdz 12m</w:t>
      </w:r>
      <w:r w:rsidRPr="00482363">
        <w:rPr>
          <w:rFonts w:ascii="Times New Roman" w:hAnsi="Times New Roman" w:cs="Times New Roman"/>
          <w:i/>
          <w:color w:val="000000" w:themeColor="text1"/>
          <w:sz w:val="22"/>
          <w:szCs w:val="22"/>
          <w:lang w:val="de-DE"/>
        </w:rPr>
        <w:t>²,</w:t>
      </w:r>
    </w:p>
    <w:p w14:paraId="04EB4FD8" w14:textId="77777777" w:rsidR="00242B1E" w:rsidRPr="00482363" w:rsidRDefault="0057668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Sportistu wc pie laukuma 3m²,</w:t>
      </w:r>
    </w:p>
    <w:p w14:paraId="7B61DB43" w14:textId="77777777" w:rsidR="00242B1E" w:rsidRPr="00482363" w:rsidRDefault="00242B1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2</w:t>
      </w:r>
      <w:r w:rsidR="0057668E" w:rsidRPr="00482363">
        <w:rPr>
          <w:rFonts w:ascii="Times New Roman" w:hAnsi="Times New Roman" w:cs="Times New Roman"/>
          <w:color w:val="000000" w:themeColor="text1"/>
          <w:sz w:val="22"/>
          <w:szCs w:val="22"/>
        </w:rPr>
        <w:t xml:space="preserve"> sporta inventāra telpas, katra līdz 40m</w:t>
      </w:r>
      <w:r w:rsidR="0057668E" w:rsidRPr="00482363">
        <w:rPr>
          <w:rFonts w:ascii="Times New Roman" w:hAnsi="Times New Roman" w:cs="Times New Roman"/>
          <w:color w:val="000000" w:themeColor="text1"/>
          <w:sz w:val="22"/>
          <w:szCs w:val="22"/>
          <w:vertAlign w:val="superscript"/>
        </w:rPr>
        <w:t>2</w:t>
      </w:r>
      <w:r w:rsidR="0057668E" w:rsidRPr="00482363">
        <w:rPr>
          <w:rFonts w:ascii="Times New Roman" w:hAnsi="Times New Roman" w:cs="Times New Roman"/>
          <w:color w:val="000000" w:themeColor="text1"/>
          <w:sz w:val="22"/>
          <w:szCs w:val="22"/>
        </w:rPr>
        <w:t>,</w:t>
      </w:r>
    </w:p>
    <w:p w14:paraId="098FE70D" w14:textId="77777777" w:rsidR="00242B1E" w:rsidRPr="00E25768" w:rsidRDefault="0057668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482363">
        <w:rPr>
          <w:rFonts w:ascii="Times New Roman" w:hAnsi="Times New Roman" w:cs="Times New Roman"/>
          <w:color w:val="000000" w:themeColor="text1"/>
          <w:sz w:val="22"/>
          <w:szCs w:val="22"/>
        </w:rPr>
        <w:t>Noliktava bortiem, vārtiem ap 20m²</w:t>
      </w:r>
      <w:r w:rsidR="00242B1E" w:rsidRPr="00482363">
        <w:rPr>
          <w:rFonts w:ascii="Times New Roman" w:hAnsi="Times New Roman" w:cs="Times New Roman"/>
          <w:color w:val="000000" w:themeColor="text1"/>
          <w:sz w:val="22"/>
          <w:szCs w:val="22"/>
        </w:rPr>
        <w:t xml:space="preserve"> (-1 stāva līmenī</w:t>
      </w:r>
      <w:r w:rsidR="00242B1E" w:rsidRPr="00E25768">
        <w:rPr>
          <w:rFonts w:ascii="Times New Roman" w:hAnsi="Times New Roman" w:cs="Times New Roman"/>
          <w:color w:val="000000" w:themeColor="text1"/>
          <w:sz w:val="22"/>
          <w:szCs w:val="22"/>
        </w:rPr>
        <w:t>)</w:t>
      </w:r>
      <w:r w:rsidRPr="00E25768">
        <w:rPr>
          <w:rFonts w:ascii="Times New Roman" w:hAnsi="Times New Roman" w:cs="Times New Roman"/>
          <w:color w:val="000000" w:themeColor="text1"/>
          <w:sz w:val="22"/>
          <w:szCs w:val="22"/>
        </w:rPr>
        <w:t>,</w:t>
      </w:r>
    </w:p>
    <w:p w14:paraId="047CB88D" w14:textId="77777777" w:rsidR="00242B1E" w:rsidRPr="00E25768" w:rsidRDefault="0057668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Halles grīdas apkopes telpa 7m</w:t>
      </w:r>
      <w:r w:rsidRPr="00E25768">
        <w:rPr>
          <w:rFonts w:ascii="Times New Roman" w:hAnsi="Times New Roman" w:cs="Times New Roman"/>
          <w:color w:val="000000" w:themeColor="text1"/>
          <w:sz w:val="22"/>
          <w:szCs w:val="22"/>
          <w:lang w:val="de-DE"/>
        </w:rPr>
        <w:t>²</w:t>
      </w:r>
      <w:r w:rsidR="00242B1E" w:rsidRPr="00E25768">
        <w:rPr>
          <w:rFonts w:ascii="Times New Roman" w:hAnsi="Times New Roman" w:cs="Times New Roman"/>
          <w:color w:val="000000" w:themeColor="text1"/>
          <w:sz w:val="22"/>
          <w:szCs w:val="22"/>
          <w:lang w:val="de-DE"/>
        </w:rPr>
        <w:t xml:space="preserve"> (-1 stāva līmenī)</w:t>
      </w:r>
      <w:r w:rsidRPr="00E25768">
        <w:rPr>
          <w:rFonts w:ascii="Times New Roman" w:hAnsi="Times New Roman" w:cs="Times New Roman"/>
          <w:color w:val="000000" w:themeColor="text1"/>
          <w:sz w:val="22"/>
          <w:szCs w:val="22"/>
        </w:rPr>
        <w:t>,</w:t>
      </w:r>
    </w:p>
    <w:p w14:paraId="05115F04" w14:textId="77777777" w:rsidR="00242B1E" w:rsidRPr="00E25768" w:rsidRDefault="0057668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lang w:val="de-DE"/>
        </w:rPr>
        <w:t>Spēka zāle 45 m², griestu augstums min.3.50m,</w:t>
      </w:r>
    </w:p>
    <w:p w14:paraId="7E6C0226" w14:textId="77B5E211" w:rsidR="0057668E" w:rsidRPr="00E25768" w:rsidRDefault="00242B1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Atpūtas telpas un rekreācijas zonu ar pirti un ledus vannu iespēja izmantot kopīgi ar vieglatlētiem</w:t>
      </w:r>
      <w:r w:rsidR="00296E3D">
        <w:rPr>
          <w:rFonts w:ascii="Times New Roman" w:hAnsi="Times New Roman" w:cs="Times New Roman"/>
          <w:color w:val="000000" w:themeColor="text1"/>
          <w:sz w:val="22"/>
          <w:szCs w:val="22"/>
        </w:rPr>
        <w:t>,</w:t>
      </w:r>
      <w:r w:rsidRPr="00E25768">
        <w:rPr>
          <w:rFonts w:ascii="Times New Roman" w:hAnsi="Times New Roman" w:cs="Times New Roman"/>
          <w:color w:val="000000" w:themeColor="text1"/>
          <w:sz w:val="22"/>
          <w:szCs w:val="22"/>
        </w:rPr>
        <w:t xml:space="preserve"> </w:t>
      </w:r>
    </w:p>
    <w:p w14:paraId="109B5F7F" w14:textId="77777777" w:rsidR="0057668E" w:rsidRPr="00E25768" w:rsidRDefault="0057668E" w:rsidP="00D778FB">
      <w:pPr>
        <w:pStyle w:val="Style4"/>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MIX zona starp sporta halli un sportistu ģērbtuvēm 40-50m</w:t>
      </w:r>
      <w:r w:rsidRPr="00E25768">
        <w:rPr>
          <w:rFonts w:ascii="Times New Roman" w:hAnsi="Times New Roman" w:cs="Times New Roman"/>
          <w:color w:val="000000" w:themeColor="text1"/>
          <w:sz w:val="22"/>
          <w:szCs w:val="22"/>
          <w:lang w:val="de-DE"/>
        </w:rPr>
        <w:t>².</w:t>
      </w:r>
    </w:p>
    <w:p w14:paraId="1FE0CEF9" w14:textId="366E95A9" w:rsidR="0057668E" w:rsidRPr="00E25768" w:rsidRDefault="0057668E" w:rsidP="00874FA8">
      <w:pPr>
        <w:pStyle w:val="ListParagraph"/>
        <w:ind w:left="1572"/>
        <w:jc w:val="both"/>
        <w:rPr>
          <w:rFonts w:eastAsia="Calibri"/>
          <w:color w:val="000000" w:themeColor="text1"/>
          <w:sz w:val="22"/>
          <w:szCs w:val="22"/>
        </w:rPr>
      </w:pPr>
    </w:p>
    <w:p w14:paraId="4D2C7299" w14:textId="1EB321A6" w:rsidR="00D97A12" w:rsidRPr="00EF6219" w:rsidRDefault="00242B1E" w:rsidP="00D778FB">
      <w:pPr>
        <w:pStyle w:val="ListParagraph"/>
        <w:numPr>
          <w:ilvl w:val="1"/>
          <w:numId w:val="19"/>
        </w:numPr>
        <w:pBdr>
          <w:top w:val="nil"/>
          <w:left w:val="nil"/>
          <w:bottom w:val="nil"/>
          <w:right w:val="nil"/>
          <w:between w:val="nil"/>
          <w:bar w:val="nil"/>
        </w:pBdr>
        <w:suppressAutoHyphens/>
        <w:spacing w:before="120"/>
        <w:ind w:left="1134" w:hanging="708"/>
        <w:jc w:val="center"/>
        <w:rPr>
          <w:b/>
          <w:color w:val="000000" w:themeColor="text1"/>
          <w:sz w:val="24"/>
          <w:szCs w:val="24"/>
        </w:rPr>
      </w:pPr>
      <w:r w:rsidRPr="00EF6219">
        <w:rPr>
          <w:b/>
          <w:color w:val="000000" w:themeColor="text1"/>
          <w:sz w:val="24"/>
          <w:szCs w:val="24"/>
        </w:rPr>
        <w:t>Prasības kultūras pasākumu norisei</w:t>
      </w:r>
    </w:p>
    <w:p w14:paraId="591EA0D0" w14:textId="77777777" w:rsidR="00874FA8" w:rsidRPr="00E25768" w:rsidRDefault="00874FA8" w:rsidP="00874FA8">
      <w:pPr>
        <w:pStyle w:val="ListParagraph"/>
        <w:pBdr>
          <w:top w:val="nil"/>
          <w:left w:val="nil"/>
          <w:bottom w:val="nil"/>
          <w:right w:val="nil"/>
          <w:between w:val="nil"/>
          <w:bar w:val="nil"/>
        </w:pBdr>
        <w:suppressAutoHyphens/>
        <w:spacing w:before="120"/>
        <w:ind w:left="1506"/>
        <w:jc w:val="both"/>
        <w:rPr>
          <w:b/>
          <w:color w:val="000000" w:themeColor="text1"/>
          <w:sz w:val="22"/>
          <w:szCs w:val="22"/>
        </w:rPr>
      </w:pPr>
    </w:p>
    <w:p w14:paraId="205071A5" w14:textId="44A59145" w:rsidR="00874FA8" w:rsidRPr="00E25768" w:rsidRDefault="00242B1E" w:rsidP="00D778FB">
      <w:pPr>
        <w:pStyle w:val="Style4"/>
        <w:keepNext/>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Nodrošināt tādus akustiskos risinājumus, lai </w:t>
      </w:r>
      <w:r w:rsidR="00296E3D">
        <w:rPr>
          <w:rFonts w:ascii="Times New Roman" w:hAnsi="Times New Roman" w:cs="Times New Roman"/>
          <w:color w:val="000000" w:themeColor="text1"/>
          <w:sz w:val="22"/>
          <w:szCs w:val="22"/>
        </w:rPr>
        <w:t xml:space="preserve">vieglatlētikas manēžā ar </w:t>
      </w:r>
      <w:r w:rsidRPr="00E25768">
        <w:rPr>
          <w:rFonts w:ascii="Times New Roman" w:hAnsi="Times New Roman" w:cs="Times New Roman"/>
          <w:color w:val="000000" w:themeColor="text1"/>
          <w:sz w:val="22"/>
          <w:szCs w:val="22"/>
        </w:rPr>
        <w:t>multifunkcion</w:t>
      </w:r>
      <w:r w:rsidR="00296E3D">
        <w:rPr>
          <w:rFonts w:ascii="Times New Roman" w:hAnsi="Times New Roman" w:cs="Times New Roman"/>
          <w:color w:val="000000" w:themeColor="text1"/>
          <w:sz w:val="22"/>
          <w:szCs w:val="22"/>
        </w:rPr>
        <w:t xml:space="preserve">alitāti </w:t>
      </w:r>
      <w:r w:rsidRPr="00E25768">
        <w:rPr>
          <w:rFonts w:ascii="Times New Roman" w:hAnsi="Times New Roman" w:cs="Times New Roman"/>
          <w:color w:val="000000" w:themeColor="text1"/>
          <w:sz w:val="22"/>
          <w:szCs w:val="22"/>
        </w:rPr>
        <w:t>varētu rīkot arī kultūras pasākumus.</w:t>
      </w:r>
    </w:p>
    <w:p w14:paraId="6C95A7FE" w14:textId="3A852104" w:rsidR="00874FA8" w:rsidRPr="00E25768" w:rsidRDefault="00874FA8" w:rsidP="00D778FB">
      <w:pPr>
        <w:pStyle w:val="Style4"/>
        <w:keepNext/>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Hallē paredzēt 1500 – 2000 skatītāju vietas, ja tiek izmantotas teleskopiskās tribīnes (balkons vai cits risinājums) Skaidrojums šīs Tehniskās specifikācijas punktā Nr.2.7.</w:t>
      </w:r>
    </w:p>
    <w:p w14:paraId="40DE61E0" w14:textId="77777777" w:rsidR="00242B1E" w:rsidRPr="00E25768" w:rsidRDefault="00242B1E" w:rsidP="00D778FB">
      <w:pPr>
        <w:pStyle w:val="Style4"/>
        <w:keepNext/>
        <w:numPr>
          <w:ilvl w:val="2"/>
          <w:numId w:val="19"/>
        </w:numPr>
        <w:spacing w:after="120"/>
        <w:ind w:left="157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Projektēšanas laikā nepieciešams paredzēt konstruktīvos risinājumus papildus punktveida slodzēm (koncertu aprīkojums, kopējais apjoms līdz 30 - 40t, neskaitot sniega svaru), lai pasākumu laikā halles griestu konstrukcijā varētu iekārt papildus skaņas un apgaismes sistēmas.</w:t>
      </w:r>
    </w:p>
    <w:p w14:paraId="219FEC0B" w14:textId="4535D70E" w:rsidR="00242B1E" w:rsidRPr="000F7731" w:rsidRDefault="00242B1E" w:rsidP="00874FA8">
      <w:pPr>
        <w:pStyle w:val="ListParagraph"/>
        <w:pBdr>
          <w:top w:val="nil"/>
          <w:left w:val="nil"/>
          <w:bottom w:val="nil"/>
          <w:right w:val="nil"/>
          <w:between w:val="nil"/>
          <w:bar w:val="nil"/>
        </w:pBdr>
        <w:suppressAutoHyphens/>
        <w:spacing w:before="120"/>
        <w:ind w:left="1572"/>
        <w:jc w:val="both"/>
        <w:rPr>
          <w:color w:val="000000" w:themeColor="text1"/>
          <w:sz w:val="22"/>
          <w:szCs w:val="22"/>
          <w:lang w:val="lv-LV"/>
        </w:rPr>
      </w:pPr>
    </w:p>
    <w:p w14:paraId="3D8805FC" w14:textId="232EDA61" w:rsidR="00874FA8" w:rsidRPr="000F7731" w:rsidRDefault="00874FA8" w:rsidP="00D778FB">
      <w:pPr>
        <w:pStyle w:val="ListParagraph"/>
        <w:numPr>
          <w:ilvl w:val="1"/>
          <w:numId w:val="19"/>
        </w:numPr>
        <w:pBdr>
          <w:top w:val="nil"/>
          <w:left w:val="nil"/>
          <w:bottom w:val="nil"/>
          <w:right w:val="nil"/>
          <w:between w:val="nil"/>
          <w:bar w:val="nil"/>
        </w:pBdr>
        <w:suppressAutoHyphens/>
        <w:spacing w:before="120"/>
        <w:jc w:val="center"/>
        <w:rPr>
          <w:b/>
          <w:color w:val="000000" w:themeColor="text1"/>
          <w:sz w:val="24"/>
          <w:szCs w:val="24"/>
          <w:lang w:val="lv-LV"/>
        </w:rPr>
      </w:pPr>
      <w:r w:rsidRPr="000F7731">
        <w:rPr>
          <w:b/>
          <w:color w:val="000000" w:themeColor="text1"/>
          <w:sz w:val="24"/>
          <w:szCs w:val="24"/>
          <w:lang w:val="lv-LV"/>
        </w:rPr>
        <w:t>Prasības teritorijas apsaimniekošanas un uzturēšanas infrastruktūrai</w:t>
      </w:r>
      <w:r w:rsidR="00CB7206" w:rsidRPr="000F7731">
        <w:rPr>
          <w:b/>
          <w:color w:val="000000" w:themeColor="text1"/>
          <w:sz w:val="24"/>
          <w:szCs w:val="24"/>
          <w:lang w:val="lv-LV"/>
        </w:rPr>
        <w:t xml:space="preserve"> (ēkas -1 stāva līmenī)</w:t>
      </w:r>
    </w:p>
    <w:p w14:paraId="577C90E1" w14:textId="77777777" w:rsidR="00EF6219" w:rsidRPr="000F7731" w:rsidRDefault="00EF6219" w:rsidP="00EF6219">
      <w:pPr>
        <w:pStyle w:val="ListParagraph"/>
        <w:pBdr>
          <w:top w:val="nil"/>
          <w:left w:val="nil"/>
          <w:bottom w:val="nil"/>
          <w:right w:val="nil"/>
          <w:between w:val="nil"/>
          <w:bar w:val="nil"/>
        </w:pBdr>
        <w:suppressAutoHyphens/>
        <w:spacing w:before="120"/>
        <w:ind w:left="1506"/>
        <w:jc w:val="both"/>
        <w:rPr>
          <w:b/>
          <w:color w:val="000000" w:themeColor="text1"/>
          <w:sz w:val="22"/>
          <w:szCs w:val="22"/>
          <w:lang w:val="lv-LV"/>
        </w:rPr>
      </w:pPr>
    </w:p>
    <w:p w14:paraId="62C070F4"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Segtas telpas inventāra un aprīkojuma glabāšanai.  Optimizācijai - ne atsevišķas telpas, bet sadalījums ar metāla režģu starpsienām u.c.  (atbilstoši normatīvos noteiktajam).</w:t>
      </w:r>
    </w:p>
    <w:p w14:paraId="58958553"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300-400m</w:t>
      </w:r>
      <w:r w:rsidRPr="00E25768">
        <w:rPr>
          <w:color w:val="000000" w:themeColor="text1"/>
          <w:kern w:val="24"/>
          <w:sz w:val="22"/>
          <w:szCs w:val="22"/>
          <w:vertAlign w:val="superscript"/>
        </w:rPr>
        <w:t>2</w:t>
      </w:r>
      <w:r w:rsidRPr="00E25768">
        <w:rPr>
          <w:color w:val="000000" w:themeColor="text1"/>
          <w:sz w:val="22"/>
          <w:szCs w:val="22"/>
        </w:rPr>
        <w:t xml:space="preserve"> zālāja aizsargseguma novietošanai (vienā kārtā 2 metru augstumā). Izmanto futbola laukuma zālāja pārklāšanai uz masu pasākumiem. Tiek uzglabāts uz paletēm ar izmēru (121,92 cm X 91,44 cm un 2m augstumā). Aptuveni 250 paletes seguma. Nepieciešama pārvietošana ar palešu pacēlāju un palešu ratiem (rohla). Vēlams izvietot vietā, kur var piekļūt un uzkraut/izkraut kravas automašīna ar 12 metru piekabi.</w:t>
      </w:r>
    </w:p>
    <w:p w14:paraId="7F2CDBD1"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100m</w:t>
      </w:r>
      <w:r w:rsidRPr="00E25768">
        <w:rPr>
          <w:color w:val="000000" w:themeColor="text1"/>
          <w:kern w:val="24"/>
          <w:sz w:val="22"/>
          <w:szCs w:val="22"/>
          <w:vertAlign w:val="superscript"/>
        </w:rPr>
        <w:t>2</w:t>
      </w:r>
      <w:r w:rsidRPr="00E25768">
        <w:rPr>
          <w:color w:val="000000" w:themeColor="text1"/>
          <w:sz w:val="22"/>
          <w:szCs w:val="22"/>
        </w:rPr>
        <w:t xml:space="preserve"> vai lielākas platības (atbilstoši projektēšanas laikā apzinātajam aprīkojuma izmēram/ apjomam) dažādu pasākumu nodrošināšanai paredzētu palīglīdzekļu (rampas, paklāji, komandu sporta veidu grīda u.c. inventārs.) novietošanai, uzglabāšanai.</w:t>
      </w:r>
    </w:p>
    <w:p w14:paraId="7029EF84"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60m</w:t>
      </w:r>
      <w:r w:rsidRPr="00E25768">
        <w:rPr>
          <w:color w:val="000000" w:themeColor="text1"/>
          <w:kern w:val="24"/>
          <w:sz w:val="22"/>
          <w:szCs w:val="22"/>
          <w:vertAlign w:val="superscript"/>
        </w:rPr>
        <w:t>2</w:t>
      </w:r>
      <w:r w:rsidRPr="00E25768">
        <w:rPr>
          <w:color w:val="000000" w:themeColor="text1"/>
          <w:sz w:val="22"/>
          <w:szCs w:val="22"/>
        </w:rPr>
        <w:t xml:space="preserve"> kārtslēkšanas sektora uzglabāšanai. Sektora izmēri 6x10 metri. Statīvi 6m 50 cm. Vēlams uzglabāt  sausās un ventilējamās telpās, horizontālā stāvoklī.</w:t>
      </w:r>
    </w:p>
    <w:p w14:paraId="39E74632"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lastRenderedPageBreak/>
        <w:t>30m</w:t>
      </w:r>
      <w:r w:rsidRPr="00E25768">
        <w:rPr>
          <w:color w:val="000000" w:themeColor="text1"/>
          <w:kern w:val="24"/>
          <w:sz w:val="22"/>
          <w:szCs w:val="22"/>
          <w:vertAlign w:val="superscript"/>
        </w:rPr>
        <w:t>2</w:t>
      </w:r>
      <w:r w:rsidRPr="00E25768">
        <w:rPr>
          <w:color w:val="000000" w:themeColor="text1"/>
          <w:sz w:val="22"/>
          <w:szCs w:val="22"/>
        </w:rPr>
        <w:t xml:space="preserve"> augstlēkšanas sektora uzglabāšanai. Sektora izmēri 6x5 metri. Vēlams uzglabāt sausās un ventilējamās telpās, horizontālā stāvoklī.</w:t>
      </w:r>
    </w:p>
    <w:p w14:paraId="76883955"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20m</w:t>
      </w:r>
      <w:r w:rsidRPr="00E25768">
        <w:rPr>
          <w:color w:val="000000" w:themeColor="text1"/>
          <w:kern w:val="24"/>
          <w:sz w:val="22"/>
          <w:szCs w:val="22"/>
          <w:vertAlign w:val="superscript"/>
        </w:rPr>
        <w:t>2</w:t>
      </w:r>
      <w:r w:rsidRPr="00E25768">
        <w:rPr>
          <w:color w:val="000000" w:themeColor="text1"/>
          <w:sz w:val="22"/>
          <w:szCs w:val="22"/>
        </w:rPr>
        <w:t xml:space="preserve"> vesera mešanas sektora uzglabāšanai. Statīvi 8 gab. x 10 metri garumā. Tīkls un papildus stiprinājumi 3 eiropaletes.</w:t>
      </w:r>
    </w:p>
    <w:p w14:paraId="2E0F5C7E"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100m</w:t>
      </w:r>
      <w:r w:rsidRPr="00E25768">
        <w:rPr>
          <w:color w:val="000000" w:themeColor="text1"/>
          <w:kern w:val="24"/>
          <w:sz w:val="22"/>
          <w:szCs w:val="22"/>
          <w:vertAlign w:val="superscript"/>
        </w:rPr>
        <w:t>2</w:t>
      </w:r>
      <w:r w:rsidRPr="00E25768">
        <w:rPr>
          <w:color w:val="000000" w:themeColor="text1"/>
          <w:sz w:val="22"/>
          <w:szCs w:val="22"/>
        </w:rPr>
        <w:t xml:space="preserve"> dažāds sacensību inventārs (barjeras uz ratiem, šķēršļu joslas barjeras, mērķa tiesnešu paaugstinājums 3 metru augstumā, starta bloki, tāllēkšanas dēļi, atzīmes utt.). </w:t>
      </w:r>
    </w:p>
    <w:p w14:paraId="1E1E3983" w14:textId="7777777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Jāparedz piekļūšana un attiecīgi durvju ailu platumi.</w:t>
      </w:r>
    </w:p>
    <w:p w14:paraId="47E5EA94" w14:textId="79C125D7" w:rsidR="00874FA8"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 xml:space="preserve">Papildus telpas sporta segumu uzglabāšanai atbilstoši hallēs plānotajām sporta funkcijām, iespējami 9-10m²; </w:t>
      </w:r>
      <w:r w:rsidR="00CB7206" w:rsidRPr="00E25768">
        <w:rPr>
          <w:color w:val="000000" w:themeColor="text1"/>
          <w:sz w:val="22"/>
          <w:szCs w:val="22"/>
        </w:rPr>
        <w:t>grīdas</w:t>
      </w:r>
      <w:r w:rsidRPr="00E25768">
        <w:rPr>
          <w:color w:val="000000" w:themeColor="text1"/>
          <w:sz w:val="22"/>
          <w:szCs w:val="22"/>
        </w:rPr>
        <w:t xml:space="preserve"> “taraflex” ieseguma ruļļiem (~6 paletes) 10m²</w:t>
      </w:r>
    </w:p>
    <w:p w14:paraId="32F49285" w14:textId="011E85D8" w:rsidR="00CB7206" w:rsidRPr="00E25768" w:rsidRDefault="00874FA8"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 xml:space="preserve">Pārvietojamo teleskopisko tribīņu (vieglatlētikas </w:t>
      </w:r>
      <w:r w:rsidR="00296E3D">
        <w:rPr>
          <w:color w:val="000000" w:themeColor="text1"/>
          <w:sz w:val="22"/>
          <w:szCs w:val="22"/>
        </w:rPr>
        <w:t>manēžas ar multifunkcionalitēti</w:t>
      </w:r>
      <w:r w:rsidRPr="00E25768">
        <w:rPr>
          <w:color w:val="000000" w:themeColor="text1"/>
          <w:sz w:val="22"/>
          <w:szCs w:val="22"/>
        </w:rPr>
        <w:t xml:space="preserve"> u.c. noliktava</w:t>
      </w:r>
      <w:r w:rsidR="00296E3D">
        <w:rPr>
          <w:color w:val="000000" w:themeColor="text1"/>
          <w:sz w:val="22"/>
          <w:szCs w:val="22"/>
        </w:rPr>
        <w:t>)</w:t>
      </w:r>
      <w:r w:rsidRPr="00E25768">
        <w:rPr>
          <w:color w:val="000000" w:themeColor="text1"/>
          <w:sz w:val="22"/>
          <w:szCs w:val="22"/>
        </w:rPr>
        <w:t>;</w:t>
      </w:r>
    </w:p>
    <w:p w14:paraId="0560AB72" w14:textId="7777777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50m</w:t>
      </w:r>
      <w:r w:rsidRPr="00E25768">
        <w:rPr>
          <w:color w:val="000000" w:themeColor="text1"/>
          <w:kern w:val="24"/>
          <w:sz w:val="22"/>
          <w:szCs w:val="22"/>
          <w:vertAlign w:val="superscript"/>
        </w:rPr>
        <w:t>2</w:t>
      </w:r>
      <w:r w:rsidRPr="00E25768">
        <w:rPr>
          <w:color w:val="000000" w:themeColor="text1"/>
          <w:sz w:val="22"/>
          <w:szCs w:val="22"/>
        </w:rPr>
        <w:t xml:space="preserve"> telpas tehnikas novietošanai (zāles pļaujamie traktori, piekabes, rokas zāles pļāvējs, trimeris, kaisītājs utt.), darba galdu novietošanai (kompresors, lielais smirģelis/asināmais, metināmie aparāti).</w:t>
      </w:r>
    </w:p>
    <w:p w14:paraId="6B642500" w14:textId="7777777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Jāparedz 40m</w:t>
      </w:r>
      <w:r w:rsidRPr="00E25768">
        <w:rPr>
          <w:color w:val="000000" w:themeColor="text1"/>
          <w:kern w:val="24"/>
          <w:sz w:val="22"/>
          <w:szCs w:val="22"/>
          <w:vertAlign w:val="superscript"/>
        </w:rPr>
        <w:t>2</w:t>
      </w:r>
      <w:r w:rsidRPr="00E25768">
        <w:rPr>
          <w:color w:val="000000" w:themeColor="text1"/>
          <w:sz w:val="22"/>
          <w:szCs w:val="22"/>
        </w:rPr>
        <w:t xml:space="preserve"> noliktava dažādu palīgmateriālu uzglabāšanai (dēļi, brusas, metāla stieņi utt.).</w:t>
      </w:r>
    </w:p>
    <w:p w14:paraId="44AF844F" w14:textId="7777777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Jāparedz 20m</w:t>
      </w:r>
      <w:r w:rsidRPr="00E25768">
        <w:rPr>
          <w:color w:val="000000" w:themeColor="text1"/>
          <w:kern w:val="24"/>
          <w:sz w:val="22"/>
          <w:szCs w:val="22"/>
          <w:vertAlign w:val="superscript"/>
        </w:rPr>
        <w:t>2</w:t>
      </w:r>
      <w:r w:rsidRPr="00E25768">
        <w:rPr>
          <w:color w:val="000000" w:themeColor="text1"/>
          <w:sz w:val="22"/>
          <w:szCs w:val="22"/>
        </w:rPr>
        <w:t xml:space="preserve"> telpa elektroaprīkojuma uzglabāšanai (kabeļi, spuldzes, drošinātāji utt.).</w:t>
      </w:r>
    </w:p>
    <w:p w14:paraId="13C4C995" w14:textId="7777777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Jāparedz 15m</w:t>
      </w:r>
      <w:r w:rsidRPr="00E25768">
        <w:rPr>
          <w:color w:val="000000" w:themeColor="text1"/>
          <w:kern w:val="24"/>
          <w:sz w:val="22"/>
          <w:szCs w:val="22"/>
          <w:vertAlign w:val="superscript"/>
        </w:rPr>
        <w:t>2</w:t>
      </w:r>
      <w:r w:rsidRPr="00E25768">
        <w:rPr>
          <w:color w:val="000000" w:themeColor="text1"/>
          <w:sz w:val="22"/>
          <w:szCs w:val="22"/>
        </w:rPr>
        <w:t xml:space="preserve"> telpa uzkopšanas tehnikai (mazgājamās mašīnas sporta segumu uzkopšanai).</w:t>
      </w:r>
    </w:p>
    <w:p w14:paraId="55F514C7" w14:textId="7777777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Vieta pacēlāja vai stalažu, kas paredzētas apkalpojošo darbu veikšanai, glabāšanai.</w:t>
      </w:r>
    </w:p>
    <w:p w14:paraId="5D9AE50E" w14:textId="7BCBAF46"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Izvērtējams vai pastāv iespēja paredzēt vietu ugunsbīstamo darbu veikšanai.</w:t>
      </w:r>
    </w:p>
    <w:p w14:paraId="34E088C9" w14:textId="7C89F6A7" w:rsidR="00CB7206" w:rsidRPr="00E25768" w:rsidRDefault="00CB7206" w:rsidP="00D778FB">
      <w:pPr>
        <w:pStyle w:val="ListParagraph"/>
        <w:numPr>
          <w:ilvl w:val="2"/>
          <w:numId w:val="19"/>
        </w:numPr>
        <w:spacing w:after="120"/>
        <w:ind w:right="27"/>
        <w:jc w:val="both"/>
        <w:rPr>
          <w:color w:val="000000" w:themeColor="text1"/>
          <w:sz w:val="22"/>
          <w:szCs w:val="22"/>
        </w:rPr>
      </w:pPr>
      <w:r w:rsidRPr="00E25768">
        <w:rPr>
          <w:color w:val="000000" w:themeColor="text1"/>
          <w:sz w:val="22"/>
          <w:szCs w:val="22"/>
        </w:rPr>
        <w:t>Izvērtējams vai pastāv iespēja paredzēt vietu degvielas uzglabāšanai.</w:t>
      </w:r>
    </w:p>
    <w:p w14:paraId="4DDACEB8" w14:textId="3A022A3E" w:rsidR="00CB7206" w:rsidRDefault="00CB7206" w:rsidP="00CB7206">
      <w:pPr>
        <w:pStyle w:val="ListParagraph"/>
        <w:spacing w:after="160" w:line="259" w:lineRule="auto"/>
        <w:jc w:val="both"/>
        <w:rPr>
          <w:color w:val="000000" w:themeColor="text1"/>
          <w:sz w:val="22"/>
          <w:szCs w:val="22"/>
        </w:rPr>
      </w:pPr>
      <w:r w:rsidRPr="00E25768">
        <w:rPr>
          <w:color w:val="000000" w:themeColor="text1"/>
          <w:sz w:val="22"/>
          <w:szCs w:val="22"/>
        </w:rPr>
        <w:t>Pārējās prasības atbilstoši būvnormatīviem un šīs programmas vispārīgajiem nosacījumiem.</w:t>
      </w:r>
    </w:p>
    <w:p w14:paraId="001B7188" w14:textId="77777777" w:rsidR="00EF6219" w:rsidRDefault="00EF6219" w:rsidP="00EF6219">
      <w:pPr>
        <w:pStyle w:val="ListParagraph"/>
        <w:spacing w:after="160" w:line="259" w:lineRule="auto"/>
        <w:rPr>
          <w:color w:val="000000" w:themeColor="text1"/>
          <w:sz w:val="24"/>
          <w:szCs w:val="24"/>
        </w:rPr>
      </w:pPr>
    </w:p>
    <w:p w14:paraId="41E8CAD1" w14:textId="77777777" w:rsidR="00BC267F" w:rsidRDefault="00BC267F" w:rsidP="00EF6219">
      <w:pPr>
        <w:pStyle w:val="ListParagraph"/>
        <w:spacing w:after="160" w:line="259" w:lineRule="auto"/>
        <w:rPr>
          <w:color w:val="000000" w:themeColor="text1"/>
          <w:sz w:val="24"/>
          <w:szCs w:val="24"/>
        </w:rPr>
      </w:pPr>
    </w:p>
    <w:p w14:paraId="1AB983F4" w14:textId="77777777" w:rsidR="00BC267F" w:rsidRDefault="00BC267F" w:rsidP="00EF6219">
      <w:pPr>
        <w:pStyle w:val="ListParagraph"/>
        <w:spacing w:after="160" w:line="259" w:lineRule="auto"/>
        <w:rPr>
          <w:color w:val="000000" w:themeColor="text1"/>
          <w:sz w:val="24"/>
          <w:szCs w:val="24"/>
        </w:rPr>
      </w:pPr>
    </w:p>
    <w:p w14:paraId="5A07DAD1" w14:textId="77777777" w:rsidR="00BC267F" w:rsidRPr="00EF6219" w:rsidRDefault="00BC267F" w:rsidP="00EF6219">
      <w:pPr>
        <w:pStyle w:val="ListParagraph"/>
        <w:spacing w:after="160" w:line="259" w:lineRule="auto"/>
        <w:rPr>
          <w:color w:val="000000" w:themeColor="text1"/>
          <w:sz w:val="24"/>
          <w:szCs w:val="24"/>
        </w:rPr>
      </w:pPr>
    </w:p>
    <w:p w14:paraId="48E70D35" w14:textId="744CDE91" w:rsidR="00EF6219" w:rsidRDefault="00CB7206" w:rsidP="00D778FB">
      <w:pPr>
        <w:pStyle w:val="ListParagraph"/>
        <w:numPr>
          <w:ilvl w:val="1"/>
          <w:numId w:val="19"/>
        </w:numPr>
        <w:spacing w:line="259" w:lineRule="auto"/>
        <w:ind w:left="567" w:firstLine="0"/>
        <w:jc w:val="center"/>
        <w:rPr>
          <w:b/>
          <w:color w:val="000000" w:themeColor="text1"/>
          <w:sz w:val="24"/>
          <w:szCs w:val="24"/>
        </w:rPr>
      </w:pPr>
      <w:r w:rsidRPr="00EF6219">
        <w:rPr>
          <w:b/>
          <w:color w:val="000000" w:themeColor="text1"/>
          <w:sz w:val="24"/>
          <w:szCs w:val="24"/>
        </w:rPr>
        <w:t>Prasības stāvparka Park&amp;Ride izveidei</w:t>
      </w:r>
    </w:p>
    <w:p w14:paraId="72883DFE" w14:textId="0F83A895" w:rsidR="00CB7206" w:rsidRPr="00EF6219" w:rsidRDefault="00CB7206" w:rsidP="00EF6219">
      <w:pPr>
        <w:pStyle w:val="ListParagraph"/>
        <w:spacing w:line="259" w:lineRule="auto"/>
        <w:ind w:left="567" w:firstLine="142"/>
        <w:jc w:val="center"/>
        <w:rPr>
          <w:b/>
          <w:color w:val="000000" w:themeColor="text1"/>
          <w:sz w:val="24"/>
          <w:szCs w:val="24"/>
        </w:rPr>
      </w:pPr>
      <w:r w:rsidRPr="00EF6219">
        <w:rPr>
          <w:b/>
          <w:color w:val="000000" w:themeColor="text1"/>
          <w:sz w:val="24"/>
          <w:szCs w:val="24"/>
        </w:rPr>
        <w:t>(ēkas -1 stāva līmenī)</w:t>
      </w:r>
    </w:p>
    <w:p w14:paraId="7A6B55A0" w14:textId="4AF12E9D" w:rsidR="00874FA8" w:rsidRPr="00F817E7" w:rsidRDefault="00F817E7" w:rsidP="00874FA8">
      <w:pPr>
        <w:pStyle w:val="ListParagraph"/>
        <w:pBdr>
          <w:top w:val="nil"/>
          <w:left w:val="nil"/>
          <w:bottom w:val="nil"/>
          <w:right w:val="nil"/>
          <w:between w:val="nil"/>
          <w:bar w:val="nil"/>
        </w:pBdr>
        <w:suppressAutoHyphens/>
        <w:spacing w:before="120"/>
        <w:ind w:left="1506"/>
        <w:jc w:val="both"/>
        <w:rPr>
          <w:i/>
          <w:color w:val="000000" w:themeColor="text1"/>
          <w:sz w:val="22"/>
          <w:szCs w:val="22"/>
        </w:rPr>
      </w:pPr>
      <w:r w:rsidRPr="00F817E7">
        <w:rPr>
          <w:i/>
          <w:color w:val="000000" w:themeColor="text1"/>
          <w:sz w:val="22"/>
          <w:szCs w:val="22"/>
        </w:rPr>
        <w:t>Informatīvs materiāls:</w:t>
      </w:r>
    </w:p>
    <w:p w14:paraId="546DD75C" w14:textId="3B12D8B9" w:rsidR="00D97A12" w:rsidRPr="00E25768" w:rsidRDefault="00D85C7F" w:rsidP="00EF6219">
      <w:pPr>
        <w:pStyle w:val="ListParagraph"/>
        <w:tabs>
          <w:tab w:val="left" w:pos="851"/>
          <w:tab w:val="left" w:pos="1418"/>
        </w:tabs>
        <w:spacing w:after="120"/>
        <w:ind w:left="1134" w:right="27"/>
        <w:jc w:val="both"/>
        <w:rPr>
          <w:rFonts w:eastAsia="Calibri"/>
          <w:color w:val="000000" w:themeColor="text1"/>
          <w:sz w:val="22"/>
          <w:szCs w:val="22"/>
        </w:rPr>
      </w:pPr>
      <w:r w:rsidRPr="00E25768">
        <w:rPr>
          <w:noProof/>
          <w:color w:val="000000" w:themeColor="text1"/>
          <w:sz w:val="22"/>
          <w:szCs w:val="22"/>
          <w:lang w:val="lv-LV" w:eastAsia="lv-LV"/>
        </w:rPr>
        <w:drawing>
          <wp:inline distT="0" distB="0" distL="0" distR="0" wp14:anchorId="5D111203" wp14:editId="7D90641E">
            <wp:extent cx="5128592" cy="2637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40" t="30202" r="24702" b="22202"/>
                    <a:stretch/>
                  </pic:blipFill>
                  <pic:spPr bwMode="auto">
                    <a:xfrm>
                      <a:off x="0" y="0"/>
                      <a:ext cx="5151699" cy="2649549"/>
                    </a:xfrm>
                    <a:prstGeom prst="rect">
                      <a:avLst/>
                    </a:prstGeom>
                    <a:ln>
                      <a:noFill/>
                    </a:ln>
                    <a:extLst>
                      <a:ext uri="{53640926-AAD7-44D8-BBD7-CCE9431645EC}">
                        <a14:shadowObscured xmlns:a14="http://schemas.microsoft.com/office/drawing/2010/main"/>
                      </a:ext>
                    </a:extLst>
                  </pic:spPr>
                </pic:pic>
              </a:graphicData>
            </a:graphic>
          </wp:inline>
        </w:drawing>
      </w:r>
    </w:p>
    <w:p w14:paraId="53C2CF80" w14:textId="77777777" w:rsidR="00D97A12" w:rsidRPr="00E25768" w:rsidRDefault="00D97A12" w:rsidP="00874FA8">
      <w:pPr>
        <w:pStyle w:val="ListParagraph"/>
        <w:tabs>
          <w:tab w:val="left" w:pos="567"/>
          <w:tab w:val="left" w:pos="1418"/>
        </w:tabs>
        <w:spacing w:after="120"/>
        <w:ind w:left="567" w:right="27"/>
        <w:jc w:val="both"/>
        <w:rPr>
          <w:color w:val="000000" w:themeColor="text1"/>
          <w:sz w:val="22"/>
          <w:szCs w:val="22"/>
        </w:rPr>
      </w:pPr>
    </w:p>
    <w:p w14:paraId="02EE500A" w14:textId="609DC942" w:rsidR="00D97A12" w:rsidRPr="00E25768" w:rsidRDefault="00D97A12" w:rsidP="00D97A12">
      <w:pPr>
        <w:overflowPunct/>
        <w:autoSpaceDE/>
        <w:autoSpaceDN/>
        <w:adjustRightInd/>
        <w:spacing w:before="120"/>
        <w:jc w:val="both"/>
        <w:textAlignment w:val="auto"/>
        <w:rPr>
          <w:b/>
          <w:color w:val="000000" w:themeColor="text1"/>
          <w:sz w:val="22"/>
          <w:szCs w:val="22"/>
          <w:lang w:val="lv-LV"/>
        </w:rPr>
      </w:pPr>
    </w:p>
    <w:p w14:paraId="0441EF25" w14:textId="5BF862C5" w:rsidR="00D85C7F" w:rsidRPr="00E25768" w:rsidRDefault="00D85C7F" w:rsidP="00D778FB">
      <w:pPr>
        <w:pStyle w:val="Style4"/>
        <w:numPr>
          <w:ilvl w:val="2"/>
          <w:numId w:val="19"/>
        </w:numPr>
        <w:ind w:hanging="721"/>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Autostāvvietas: </w:t>
      </w:r>
    </w:p>
    <w:p w14:paraId="647BC87A" w14:textId="77777777" w:rsidR="00EF6219" w:rsidRDefault="00D85C7F" w:rsidP="00D778FB">
      <w:pPr>
        <w:pStyle w:val="Style4"/>
        <w:numPr>
          <w:ilvl w:val="0"/>
          <w:numId w:val="32"/>
        </w:numPr>
        <w:ind w:left="1843" w:hanging="283"/>
        <w:jc w:val="both"/>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aptuveni 120 autotransporta vienībām </w:t>
      </w:r>
    </w:p>
    <w:p w14:paraId="3A22D95A" w14:textId="77777777" w:rsidR="00EF6219" w:rsidRDefault="00D85C7F" w:rsidP="00D778FB">
      <w:pPr>
        <w:pStyle w:val="Style4"/>
        <w:numPr>
          <w:ilvl w:val="0"/>
          <w:numId w:val="32"/>
        </w:numPr>
        <w:ind w:left="1843" w:hanging="283"/>
        <w:jc w:val="both"/>
        <w:rPr>
          <w:rFonts w:ascii="Times New Roman" w:hAnsi="Times New Roman" w:cs="Times New Roman"/>
          <w:color w:val="000000" w:themeColor="text1"/>
          <w:sz w:val="22"/>
          <w:szCs w:val="22"/>
        </w:rPr>
      </w:pPr>
      <w:r w:rsidRPr="00EF6219">
        <w:rPr>
          <w:rFonts w:ascii="Times New Roman" w:hAnsi="Times New Roman" w:cs="Times New Roman"/>
          <w:color w:val="000000" w:themeColor="text1"/>
          <w:sz w:val="22"/>
          <w:szCs w:val="22"/>
        </w:rPr>
        <w:t>5% no kopējā autostāvvietu skaita japaredz cilvekiem ar īpašām vajadzībām.</w:t>
      </w:r>
    </w:p>
    <w:p w14:paraId="7890DA60" w14:textId="77777777" w:rsidR="00EF6219" w:rsidRDefault="00D85C7F" w:rsidP="00D778FB">
      <w:pPr>
        <w:pStyle w:val="Style4"/>
        <w:numPr>
          <w:ilvl w:val="0"/>
          <w:numId w:val="32"/>
        </w:numPr>
        <w:ind w:left="1843" w:hanging="283"/>
        <w:jc w:val="both"/>
        <w:rPr>
          <w:rFonts w:ascii="Times New Roman" w:hAnsi="Times New Roman" w:cs="Times New Roman"/>
          <w:color w:val="000000" w:themeColor="text1"/>
          <w:sz w:val="22"/>
          <w:szCs w:val="22"/>
        </w:rPr>
      </w:pPr>
      <w:r w:rsidRPr="00EF6219">
        <w:rPr>
          <w:rFonts w:ascii="Times New Roman" w:hAnsi="Times New Roman" w:cs="Times New Roman"/>
          <w:color w:val="000000" w:themeColor="text1"/>
          <w:sz w:val="22"/>
          <w:szCs w:val="22"/>
        </w:rPr>
        <w:t>Projektēt autostāvvietas vieglo automašīnu un mikroautobusu novietošanai (minimālais brīvais griestu augstums, zem kura novietot autotransportu, ir 2.50m).</w:t>
      </w:r>
    </w:p>
    <w:p w14:paraId="56D2F486" w14:textId="77777777" w:rsidR="00EF6219" w:rsidRDefault="00D85C7F" w:rsidP="00D778FB">
      <w:pPr>
        <w:pStyle w:val="Style4"/>
        <w:numPr>
          <w:ilvl w:val="0"/>
          <w:numId w:val="32"/>
        </w:numPr>
        <w:ind w:left="1843" w:hanging="283"/>
        <w:jc w:val="both"/>
        <w:rPr>
          <w:rFonts w:ascii="Times New Roman" w:hAnsi="Times New Roman" w:cs="Times New Roman"/>
          <w:color w:val="000000" w:themeColor="text1"/>
          <w:sz w:val="22"/>
          <w:szCs w:val="22"/>
        </w:rPr>
      </w:pPr>
      <w:r w:rsidRPr="00EF6219">
        <w:rPr>
          <w:rFonts w:ascii="Times New Roman" w:hAnsi="Times New Roman" w:cs="Times New Roman"/>
          <w:color w:val="000000" w:themeColor="text1"/>
          <w:sz w:val="22"/>
          <w:szCs w:val="22"/>
        </w:rPr>
        <w:t>Projektējot Park&amp;Ride stāvparku, paredzēt transporta kustību atbilstoši akceptētajai Koncepcijai</w:t>
      </w:r>
    </w:p>
    <w:p w14:paraId="6F5D6199" w14:textId="78725FD2" w:rsidR="00D85C7F" w:rsidRPr="00EF6219" w:rsidRDefault="00D85C7F" w:rsidP="00D778FB">
      <w:pPr>
        <w:pStyle w:val="Style4"/>
        <w:numPr>
          <w:ilvl w:val="0"/>
          <w:numId w:val="32"/>
        </w:numPr>
        <w:ind w:left="1843" w:hanging="283"/>
        <w:jc w:val="both"/>
        <w:rPr>
          <w:rFonts w:ascii="Times New Roman" w:hAnsi="Times New Roman" w:cs="Times New Roman"/>
          <w:color w:val="000000" w:themeColor="text1"/>
          <w:sz w:val="22"/>
          <w:szCs w:val="22"/>
        </w:rPr>
      </w:pPr>
      <w:r w:rsidRPr="00EF6219">
        <w:rPr>
          <w:rFonts w:ascii="Times New Roman" w:hAnsi="Times New Roman" w:cs="Times New Roman"/>
          <w:color w:val="000000" w:themeColor="text1"/>
          <w:sz w:val="22"/>
          <w:szCs w:val="22"/>
        </w:rPr>
        <w:t>Sacensību laikā Park&amp;Ride jānodrošina starptautiskajiem sporta federāciju noteikumiem atbilstošs VIP autostāvvietu skaits.</w:t>
      </w:r>
    </w:p>
    <w:p w14:paraId="203ED028" w14:textId="6C7621CA" w:rsidR="00D97A12" w:rsidRPr="00E25768" w:rsidRDefault="00D85C7F" w:rsidP="00EF6219">
      <w:pPr>
        <w:tabs>
          <w:tab w:val="left" w:pos="851"/>
        </w:tabs>
        <w:overflowPunct/>
        <w:autoSpaceDE/>
        <w:autoSpaceDN/>
        <w:adjustRightInd/>
        <w:spacing w:before="120"/>
        <w:ind w:left="851"/>
        <w:jc w:val="both"/>
        <w:textAlignment w:val="auto"/>
        <w:rPr>
          <w:b/>
          <w:color w:val="000000" w:themeColor="text1"/>
          <w:sz w:val="22"/>
          <w:szCs w:val="22"/>
          <w:lang w:val="lv-LV"/>
        </w:rPr>
      </w:pPr>
      <w:r w:rsidRPr="000F7731">
        <w:rPr>
          <w:color w:val="000000" w:themeColor="text1"/>
          <w:sz w:val="22"/>
          <w:szCs w:val="22"/>
          <w:lang w:val="lv-LV"/>
        </w:rPr>
        <w:t>Pārējās prasības atbilstoši būvnormatīviem un šīs programmas vispārīgajiem nosacījumiem.</w:t>
      </w:r>
    </w:p>
    <w:p w14:paraId="18D47083" w14:textId="28ED15C7" w:rsidR="00D97A12" w:rsidRPr="00E25768" w:rsidRDefault="00D97A12" w:rsidP="00D97A12">
      <w:pPr>
        <w:overflowPunct/>
        <w:autoSpaceDE/>
        <w:autoSpaceDN/>
        <w:adjustRightInd/>
        <w:spacing w:before="120"/>
        <w:jc w:val="both"/>
        <w:textAlignment w:val="auto"/>
        <w:rPr>
          <w:b/>
          <w:color w:val="000000" w:themeColor="text1"/>
          <w:sz w:val="22"/>
          <w:szCs w:val="22"/>
          <w:lang w:val="lv-LV"/>
        </w:rPr>
      </w:pPr>
    </w:p>
    <w:p w14:paraId="6030D911" w14:textId="77777777" w:rsidR="00EF6219" w:rsidRPr="00E25768" w:rsidRDefault="00EF6219" w:rsidP="00D97A12">
      <w:pPr>
        <w:overflowPunct/>
        <w:autoSpaceDE/>
        <w:autoSpaceDN/>
        <w:adjustRightInd/>
        <w:spacing w:before="120"/>
        <w:jc w:val="both"/>
        <w:textAlignment w:val="auto"/>
        <w:rPr>
          <w:b/>
          <w:color w:val="000000" w:themeColor="text1"/>
          <w:sz w:val="22"/>
          <w:szCs w:val="22"/>
          <w:lang w:val="lv-LV"/>
        </w:rPr>
      </w:pPr>
    </w:p>
    <w:p w14:paraId="4FF2A041" w14:textId="5EB9FCAE" w:rsidR="00653365" w:rsidRDefault="00653365" w:rsidP="00D778FB">
      <w:pPr>
        <w:pStyle w:val="Secondlevel"/>
        <w:numPr>
          <w:ilvl w:val="1"/>
          <w:numId w:val="19"/>
        </w:numPr>
        <w:spacing w:before="60"/>
        <w:ind w:left="993" w:hanging="567"/>
        <w:jc w:val="center"/>
        <w:rPr>
          <w:color w:val="000000" w:themeColor="text1"/>
          <w:lang w:val="lv-LV"/>
        </w:rPr>
      </w:pPr>
      <w:bookmarkStart w:id="7" w:name="_Hlk523954057"/>
      <w:bookmarkEnd w:id="6"/>
      <w:r w:rsidRPr="00EF6219">
        <w:rPr>
          <w:color w:val="000000" w:themeColor="text1"/>
          <w:lang w:val="lv-LV"/>
        </w:rPr>
        <w:t xml:space="preserve">Inženierkomunikācijas. Klimata un tehniskās prasības </w:t>
      </w:r>
      <w:r w:rsidR="00EF6219" w:rsidRPr="00EF6219">
        <w:rPr>
          <w:color w:val="000000" w:themeColor="text1"/>
          <w:lang w:val="lv-LV"/>
        </w:rPr>
        <w:t>manēžā</w:t>
      </w:r>
    </w:p>
    <w:p w14:paraId="201F87BD" w14:textId="77777777" w:rsidR="00EF6219" w:rsidRPr="00EF6219" w:rsidRDefault="00EF6219" w:rsidP="00EF6219">
      <w:pPr>
        <w:pStyle w:val="Secondlevel"/>
        <w:spacing w:before="60"/>
        <w:ind w:left="993" w:firstLine="0"/>
        <w:jc w:val="center"/>
        <w:rPr>
          <w:color w:val="000000" w:themeColor="text1"/>
          <w:lang w:val="lv-LV"/>
        </w:rPr>
      </w:pPr>
    </w:p>
    <w:p w14:paraId="14EEF133" w14:textId="19C38E86" w:rsidR="00653365" w:rsidRPr="00E25768" w:rsidRDefault="00653365" w:rsidP="00D778FB">
      <w:pPr>
        <w:pStyle w:val="Secondlevel"/>
        <w:numPr>
          <w:ilvl w:val="2"/>
          <w:numId w:val="19"/>
        </w:numPr>
        <w:spacing w:before="60" w:after="60"/>
        <w:rPr>
          <w:b w:val="0"/>
          <w:color w:val="000000" w:themeColor="text1"/>
          <w:sz w:val="22"/>
          <w:szCs w:val="22"/>
          <w:u w:val="single"/>
          <w:lang w:val="lv-LV"/>
        </w:rPr>
      </w:pPr>
      <w:r w:rsidRPr="00E25768">
        <w:rPr>
          <w:b w:val="0"/>
          <w:color w:val="000000" w:themeColor="text1"/>
          <w:sz w:val="22"/>
          <w:szCs w:val="22"/>
          <w:u w:val="single"/>
          <w:lang w:val="lv-LV"/>
        </w:rPr>
        <w:t>Gaisa temperatūra, klimats, vēdināšana</w:t>
      </w:r>
      <w:r w:rsidR="00EF6219">
        <w:rPr>
          <w:b w:val="0"/>
          <w:color w:val="000000" w:themeColor="text1"/>
          <w:sz w:val="22"/>
          <w:szCs w:val="22"/>
          <w:u w:val="single"/>
          <w:lang w:val="lv-LV"/>
        </w:rPr>
        <w:t>:</w:t>
      </w:r>
    </w:p>
    <w:p w14:paraId="3C3467E7" w14:textId="3139FDCE" w:rsidR="00653365" w:rsidRPr="00E25768" w:rsidRDefault="00653365" w:rsidP="00D778FB">
      <w:pPr>
        <w:pStyle w:val="Style4"/>
        <w:numPr>
          <w:ilvl w:val="3"/>
          <w:numId w:val="19"/>
        </w:numPr>
        <w:shd w:val="clear" w:color="auto" w:fill="FFFFFF" w:themeFill="background1"/>
        <w:tabs>
          <w:tab w:val="left" w:pos="2410"/>
        </w:tabs>
        <w:spacing w:before="60" w:line="240" w:lineRule="auto"/>
        <w:ind w:left="2410" w:hanging="85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Sportistu/treneru ģērbtuvēs 20°C, </w:t>
      </w:r>
    </w:p>
    <w:p w14:paraId="533115F2" w14:textId="6BAB968A" w:rsidR="00653365" w:rsidRPr="00E25768" w:rsidRDefault="00653365" w:rsidP="00D778FB">
      <w:pPr>
        <w:pStyle w:val="Style4"/>
        <w:numPr>
          <w:ilvl w:val="3"/>
          <w:numId w:val="19"/>
        </w:numPr>
        <w:shd w:val="clear" w:color="auto" w:fill="FFFFFF" w:themeFill="background1"/>
        <w:tabs>
          <w:tab w:val="left" w:pos="2410"/>
        </w:tabs>
        <w:spacing w:before="60" w:line="240" w:lineRule="auto"/>
        <w:ind w:left="2410" w:hanging="85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Pirmās palīdzības telpās 24°C,</w:t>
      </w:r>
    </w:p>
    <w:p w14:paraId="1D23B551" w14:textId="07E65D4B" w:rsidR="00653365" w:rsidRPr="00E25768" w:rsidRDefault="00653365" w:rsidP="00D778FB">
      <w:pPr>
        <w:pStyle w:val="Style4"/>
        <w:numPr>
          <w:ilvl w:val="3"/>
          <w:numId w:val="19"/>
        </w:numPr>
        <w:shd w:val="clear" w:color="auto" w:fill="FFFFFF" w:themeFill="background1"/>
        <w:tabs>
          <w:tab w:val="left" w:pos="2410"/>
        </w:tabs>
        <w:spacing w:before="60" w:line="240" w:lineRule="auto"/>
        <w:ind w:left="2410" w:hanging="85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Personāla, režijas, biroju, u.tml. telpas 24°C,</w:t>
      </w:r>
    </w:p>
    <w:p w14:paraId="7DEF9414" w14:textId="512710A1" w:rsidR="00653365" w:rsidRPr="00E25768" w:rsidRDefault="00653365" w:rsidP="00D778FB">
      <w:pPr>
        <w:pStyle w:val="Style4"/>
        <w:numPr>
          <w:ilvl w:val="3"/>
          <w:numId w:val="19"/>
        </w:numPr>
        <w:shd w:val="clear" w:color="auto" w:fill="FFFFFF" w:themeFill="background1"/>
        <w:tabs>
          <w:tab w:val="left" w:pos="2410"/>
        </w:tabs>
        <w:spacing w:before="60" w:line="240" w:lineRule="auto"/>
        <w:ind w:left="2410" w:hanging="85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Ieejas </w:t>
      </w:r>
      <w:r w:rsidR="00BC5C9C" w:rsidRPr="00E25768">
        <w:rPr>
          <w:rFonts w:ascii="Times New Roman" w:hAnsi="Times New Roman" w:cs="Times New Roman"/>
          <w:color w:val="000000" w:themeColor="text1"/>
          <w:sz w:val="22"/>
          <w:szCs w:val="22"/>
        </w:rPr>
        <w:t>Manēžā</w:t>
      </w:r>
      <w:r w:rsidRPr="00E25768">
        <w:rPr>
          <w:rFonts w:ascii="Times New Roman" w:hAnsi="Times New Roman" w:cs="Times New Roman"/>
          <w:color w:val="000000" w:themeColor="text1"/>
          <w:sz w:val="22"/>
          <w:szCs w:val="22"/>
        </w:rPr>
        <w:t xml:space="preserve"> 12°C,</w:t>
      </w:r>
    </w:p>
    <w:p w14:paraId="59BB90B7" w14:textId="55A80C4C" w:rsidR="00653365" w:rsidRPr="00E25768" w:rsidRDefault="00653365" w:rsidP="00D778FB">
      <w:pPr>
        <w:pStyle w:val="Secondlevel"/>
        <w:numPr>
          <w:ilvl w:val="3"/>
          <w:numId w:val="19"/>
        </w:numPr>
        <w:tabs>
          <w:tab w:val="left" w:pos="2410"/>
        </w:tabs>
        <w:spacing w:before="120"/>
        <w:ind w:left="2410" w:hanging="850"/>
        <w:rPr>
          <w:b w:val="0"/>
          <w:color w:val="000000" w:themeColor="text1"/>
          <w:sz w:val="22"/>
          <w:szCs w:val="22"/>
          <w:lang w:val="lv-LV"/>
        </w:rPr>
      </w:pPr>
      <w:r w:rsidRPr="00E25768">
        <w:rPr>
          <w:b w:val="0"/>
          <w:color w:val="000000" w:themeColor="text1"/>
          <w:sz w:val="22"/>
          <w:szCs w:val="22"/>
          <w:lang w:val="lv-LV"/>
        </w:rPr>
        <w:t>Ventilācijas sistēmai, kas nodrošina gaisa apmaiņu sportistu ģērbtuvēs, jābūt paredzētai ar atbilstošu jaudu un produktivitāti, lai nodrošinātu paaugstinātu gaisa apmaiņu telpās, kurās vienlaikus uzturas visi komandas sportisti pirms s</w:t>
      </w:r>
      <w:r w:rsidR="00BC5C9C" w:rsidRPr="00E25768">
        <w:rPr>
          <w:b w:val="0"/>
          <w:color w:val="000000" w:themeColor="text1"/>
          <w:sz w:val="22"/>
          <w:szCs w:val="22"/>
          <w:lang w:val="lv-LV"/>
        </w:rPr>
        <w:t>acensībām</w:t>
      </w:r>
      <w:r w:rsidRPr="00E25768">
        <w:rPr>
          <w:b w:val="0"/>
          <w:color w:val="000000" w:themeColor="text1"/>
          <w:sz w:val="22"/>
          <w:szCs w:val="22"/>
          <w:lang w:val="lv-LV"/>
        </w:rPr>
        <w:t xml:space="preserve">, </w:t>
      </w:r>
      <w:r w:rsidR="00BC5C9C" w:rsidRPr="00E25768">
        <w:rPr>
          <w:b w:val="0"/>
          <w:color w:val="000000" w:themeColor="text1"/>
          <w:sz w:val="22"/>
          <w:szCs w:val="22"/>
          <w:lang w:val="lv-LV"/>
        </w:rPr>
        <w:t>to</w:t>
      </w:r>
      <w:r w:rsidRPr="00E25768">
        <w:rPr>
          <w:b w:val="0"/>
          <w:color w:val="000000" w:themeColor="text1"/>
          <w:sz w:val="22"/>
          <w:szCs w:val="22"/>
          <w:lang w:val="lv-LV"/>
        </w:rPr>
        <w:t xml:space="preserve"> laikā</w:t>
      </w:r>
      <w:r w:rsidR="00BC5C9C" w:rsidRPr="00E25768">
        <w:rPr>
          <w:b w:val="0"/>
          <w:color w:val="000000" w:themeColor="text1"/>
          <w:sz w:val="22"/>
          <w:szCs w:val="22"/>
          <w:lang w:val="lv-LV"/>
        </w:rPr>
        <w:t xml:space="preserve"> un</w:t>
      </w:r>
      <w:r w:rsidRPr="00E25768">
        <w:rPr>
          <w:b w:val="0"/>
          <w:color w:val="000000" w:themeColor="text1"/>
          <w:sz w:val="22"/>
          <w:szCs w:val="22"/>
          <w:lang w:val="lv-LV"/>
        </w:rPr>
        <w:t xml:space="preserve"> pēc s</w:t>
      </w:r>
      <w:r w:rsidR="00BC5C9C" w:rsidRPr="00E25768">
        <w:rPr>
          <w:b w:val="0"/>
          <w:color w:val="000000" w:themeColor="text1"/>
          <w:sz w:val="22"/>
          <w:szCs w:val="22"/>
          <w:lang w:val="lv-LV"/>
        </w:rPr>
        <w:t>acensībām</w:t>
      </w:r>
      <w:r w:rsidRPr="00E25768">
        <w:rPr>
          <w:b w:val="0"/>
          <w:color w:val="000000" w:themeColor="text1"/>
          <w:sz w:val="22"/>
          <w:szCs w:val="22"/>
          <w:lang w:val="lv-LV"/>
        </w:rPr>
        <w:t xml:space="preserve">. Lai nodrošinātu paaugstinātu komforta līmeni izlašu ģērbtuvēs, jāparedz gaisa atjaunošanu telpā ne mazāka kā 4x stundā spēļu un treniņu laikā. </w:t>
      </w:r>
    </w:p>
    <w:p w14:paraId="23F30A98" w14:textId="77777777" w:rsidR="004033C0" w:rsidRPr="00E25768" w:rsidRDefault="004033C0" w:rsidP="00AD30E0">
      <w:pPr>
        <w:pStyle w:val="Secondlevel"/>
        <w:tabs>
          <w:tab w:val="left" w:pos="2410"/>
        </w:tabs>
        <w:spacing w:before="0"/>
        <w:ind w:left="2410" w:firstLine="0"/>
        <w:rPr>
          <w:b w:val="0"/>
          <w:color w:val="000000" w:themeColor="text1"/>
          <w:sz w:val="22"/>
          <w:szCs w:val="22"/>
          <w:lang w:val="lv-LV"/>
        </w:rPr>
      </w:pPr>
    </w:p>
    <w:p w14:paraId="0BABA54F" w14:textId="77777777" w:rsidR="00653365" w:rsidRPr="00E25768" w:rsidRDefault="00653365" w:rsidP="00D778FB">
      <w:pPr>
        <w:pStyle w:val="Secondlevel"/>
        <w:numPr>
          <w:ilvl w:val="2"/>
          <w:numId w:val="19"/>
        </w:numPr>
        <w:spacing w:before="120"/>
        <w:rPr>
          <w:b w:val="0"/>
          <w:color w:val="000000" w:themeColor="text1"/>
          <w:sz w:val="22"/>
          <w:szCs w:val="22"/>
          <w:u w:val="single"/>
          <w:lang w:val="lv-LV"/>
        </w:rPr>
      </w:pPr>
      <w:r w:rsidRPr="00E25768">
        <w:rPr>
          <w:b w:val="0"/>
          <w:color w:val="000000" w:themeColor="text1"/>
          <w:sz w:val="22"/>
          <w:szCs w:val="22"/>
          <w:u w:val="single"/>
          <w:lang w:val="lv-LV"/>
        </w:rPr>
        <w:t>Aukstumapgāde</w:t>
      </w:r>
    </w:p>
    <w:p w14:paraId="4BFA46E0" w14:textId="55E975BA" w:rsidR="003B07E6" w:rsidRPr="00E25768" w:rsidRDefault="00653365" w:rsidP="00D778FB">
      <w:pPr>
        <w:pStyle w:val="Secondlevel"/>
        <w:numPr>
          <w:ilvl w:val="3"/>
          <w:numId w:val="19"/>
        </w:numPr>
        <w:tabs>
          <w:tab w:val="left" w:pos="2410"/>
        </w:tabs>
        <w:spacing w:before="60"/>
        <w:ind w:left="2410" w:hanging="850"/>
        <w:rPr>
          <w:b w:val="0"/>
          <w:color w:val="000000" w:themeColor="text1"/>
          <w:sz w:val="22"/>
          <w:szCs w:val="22"/>
          <w:lang w:val="lv-LV"/>
        </w:rPr>
      </w:pPr>
      <w:r w:rsidRPr="00E25768">
        <w:rPr>
          <w:b w:val="0"/>
          <w:color w:val="000000" w:themeColor="text1"/>
          <w:sz w:val="22"/>
          <w:szCs w:val="22"/>
          <w:lang w:val="lv-LV"/>
        </w:rPr>
        <w:t>Visu inženierkomunikāciju nepieciešamo jaudu aprēķin</w:t>
      </w:r>
      <w:r w:rsidR="00BC5C9C" w:rsidRPr="00E25768">
        <w:rPr>
          <w:b w:val="0"/>
          <w:color w:val="000000" w:themeColor="text1"/>
          <w:sz w:val="22"/>
          <w:szCs w:val="22"/>
          <w:lang w:val="lv-LV"/>
        </w:rPr>
        <w:t xml:space="preserve">i pronncipiālie risinājumi </w:t>
      </w:r>
    </w:p>
    <w:p w14:paraId="01CD4772" w14:textId="77777777" w:rsidR="00653365" w:rsidRPr="00E25768" w:rsidRDefault="00653365" w:rsidP="004033C0">
      <w:pPr>
        <w:pStyle w:val="Secondlevel"/>
        <w:spacing w:before="0"/>
        <w:ind w:left="1559" w:firstLine="0"/>
        <w:rPr>
          <w:b w:val="0"/>
          <w:color w:val="000000" w:themeColor="text1"/>
          <w:sz w:val="22"/>
          <w:szCs w:val="22"/>
          <w:lang w:val="lv-LV"/>
        </w:rPr>
      </w:pPr>
    </w:p>
    <w:p w14:paraId="3B3A9C48" w14:textId="77777777" w:rsidR="00653365" w:rsidRPr="00E25768" w:rsidRDefault="00653365" w:rsidP="00D778FB">
      <w:pPr>
        <w:pStyle w:val="Secondlevel"/>
        <w:numPr>
          <w:ilvl w:val="2"/>
          <w:numId w:val="19"/>
        </w:numPr>
        <w:spacing w:before="60"/>
        <w:rPr>
          <w:b w:val="0"/>
          <w:color w:val="000000" w:themeColor="text1"/>
          <w:sz w:val="22"/>
          <w:szCs w:val="22"/>
          <w:u w:val="single"/>
          <w:lang w:val="lv-LV"/>
        </w:rPr>
      </w:pPr>
      <w:r w:rsidRPr="00E25768">
        <w:rPr>
          <w:b w:val="0"/>
          <w:color w:val="000000" w:themeColor="text1"/>
          <w:sz w:val="22"/>
          <w:szCs w:val="22"/>
          <w:u w:val="single"/>
          <w:lang w:val="lv-LV"/>
        </w:rPr>
        <w:t>Apgaismojums</w:t>
      </w:r>
    </w:p>
    <w:p w14:paraId="1FEC69A6" w14:textId="7ED8D24A" w:rsidR="00653365" w:rsidRPr="00E25768" w:rsidRDefault="00653365" w:rsidP="00D778FB">
      <w:pPr>
        <w:pStyle w:val="Style4"/>
        <w:numPr>
          <w:ilvl w:val="3"/>
          <w:numId w:val="19"/>
        </w:numPr>
        <w:spacing w:before="60"/>
        <w:ind w:left="2410"/>
        <w:rPr>
          <w:rFonts w:ascii="Times New Roman" w:hAnsi="Times New Roman" w:cs="Times New Roman"/>
          <w:color w:val="000000" w:themeColor="text1"/>
          <w:sz w:val="22"/>
          <w:szCs w:val="22"/>
        </w:rPr>
      </w:pPr>
      <w:r w:rsidRPr="00E25768">
        <w:rPr>
          <w:rFonts w:ascii="Times New Roman" w:hAnsi="Times New Roman" w:cs="Times New Roman"/>
          <w:color w:val="000000" w:themeColor="text1"/>
          <w:sz w:val="22"/>
          <w:szCs w:val="22"/>
        </w:rPr>
        <w:t xml:space="preserve">Apgaismojums filmēšanas laikā </w:t>
      </w:r>
      <w:r w:rsidR="00BC5C9C" w:rsidRPr="00E25768">
        <w:rPr>
          <w:rFonts w:ascii="Times New Roman" w:hAnsi="Times New Roman" w:cs="Times New Roman"/>
          <w:color w:val="000000" w:themeColor="text1"/>
          <w:sz w:val="22"/>
          <w:szCs w:val="22"/>
        </w:rPr>
        <w:t>manēžā</w:t>
      </w:r>
      <w:r w:rsidRPr="00E25768">
        <w:rPr>
          <w:rFonts w:ascii="Times New Roman" w:hAnsi="Times New Roman" w:cs="Times New Roman"/>
          <w:color w:val="000000" w:themeColor="text1"/>
          <w:sz w:val="22"/>
          <w:szCs w:val="22"/>
        </w:rPr>
        <w:t xml:space="preserve"> </w:t>
      </w:r>
      <w:r w:rsidR="00BC5C9C" w:rsidRPr="006633E1">
        <w:rPr>
          <w:rFonts w:ascii="Times New Roman" w:hAnsi="Times New Roman" w:cs="Times New Roman"/>
          <w:color w:val="000000" w:themeColor="text1"/>
          <w:sz w:val="22"/>
          <w:szCs w:val="22"/>
          <w:highlight w:val="lightGray"/>
        </w:rPr>
        <w:t>…</w:t>
      </w:r>
      <w:r w:rsidR="00A67421" w:rsidRPr="00E25768">
        <w:rPr>
          <w:rFonts w:ascii="Times New Roman" w:hAnsi="Times New Roman" w:cs="Times New Roman"/>
          <w:color w:val="000000" w:themeColor="text1"/>
          <w:sz w:val="22"/>
          <w:szCs w:val="22"/>
        </w:rPr>
        <w:t xml:space="preserve"> </w:t>
      </w:r>
      <w:r w:rsidRPr="00E25768">
        <w:rPr>
          <w:rFonts w:ascii="Times New Roman" w:hAnsi="Times New Roman" w:cs="Times New Roman"/>
          <w:color w:val="000000" w:themeColor="text1"/>
          <w:sz w:val="22"/>
          <w:szCs w:val="22"/>
        </w:rPr>
        <w:t>lux</w:t>
      </w:r>
      <w:r w:rsidR="00A67421" w:rsidRPr="00E25768">
        <w:rPr>
          <w:rFonts w:ascii="Times New Roman" w:hAnsi="Times New Roman" w:cs="Times New Roman"/>
          <w:color w:val="000000" w:themeColor="text1"/>
          <w:sz w:val="22"/>
          <w:szCs w:val="22"/>
        </w:rPr>
        <w:t xml:space="preserve"> (</w:t>
      </w:r>
      <w:r w:rsidR="00BC5C9C" w:rsidRPr="00E25768">
        <w:rPr>
          <w:rFonts w:ascii="Times New Roman" w:hAnsi="Times New Roman" w:cs="Times New Roman"/>
          <w:color w:val="000000" w:themeColor="text1"/>
          <w:sz w:val="22"/>
          <w:szCs w:val="22"/>
        </w:rPr>
        <w:t>…</w:t>
      </w:r>
      <w:r w:rsidR="00A67421" w:rsidRPr="00E25768">
        <w:rPr>
          <w:rFonts w:ascii="Times New Roman" w:hAnsi="Times New Roman" w:cs="Times New Roman"/>
          <w:color w:val="000000" w:themeColor="text1"/>
          <w:sz w:val="22"/>
          <w:szCs w:val="22"/>
        </w:rPr>
        <w:t xml:space="preserve"> nosacījumi)</w:t>
      </w:r>
      <w:r w:rsidRPr="00E25768">
        <w:rPr>
          <w:rFonts w:ascii="Times New Roman" w:hAnsi="Times New Roman" w:cs="Times New Roman"/>
          <w:color w:val="000000" w:themeColor="text1"/>
          <w:sz w:val="22"/>
          <w:szCs w:val="22"/>
        </w:rPr>
        <w:t>,</w:t>
      </w:r>
      <w:r w:rsidR="00A67421" w:rsidRPr="00E25768">
        <w:rPr>
          <w:rFonts w:ascii="Times New Roman" w:hAnsi="Times New Roman" w:cs="Times New Roman"/>
          <w:color w:val="000000" w:themeColor="text1"/>
          <w:sz w:val="22"/>
          <w:szCs w:val="22"/>
        </w:rPr>
        <w:t xml:space="preserve"> TV vajadzībām </w:t>
      </w:r>
      <w:r w:rsidR="00BC5C9C" w:rsidRPr="006633E1">
        <w:rPr>
          <w:rFonts w:ascii="Times New Roman" w:hAnsi="Times New Roman" w:cs="Times New Roman"/>
          <w:color w:val="000000" w:themeColor="text1"/>
          <w:sz w:val="22"/>
          <w:szCs w:val="22"/>
          <w:highlight w:val="lightGray"/>
        </w:rPr>
        <w:t>….</w:t>
      </w:r>
      <w:r w:rsidR="00A67421" w:rsidRPr="00E25768">
        <w:rPr>
          <w:rFonts w:ascii="Times New Roman" w:hAnsi="Times New Roman" w:cs="Times New Roman"/>
          <w:color w:val="000000" w:themeColor="text1"/>
          <w:sz w:val="22"/>
          <w:szCs w:val="22"/>
        </w:rPr>
        <w:t xml:space="preserve"> </w:t>
      </w:r>
      <w:r w:rsidR="00BC267F" w:rsidRPr="00E25768">
        <w:rPr>
          <w:rFonts w:ascii="Times New Roman" w:hAnsi="Times New Roman" w:cs="Times New Roman"/>
          <w:color w:val="000000" w:themeColor="text1"/>
          <w:sz w:val="22"/>
          <w:szCs w:val="22"/>
        </w:rPr>
        <w:t>L</w:t>
      </w:r>
      <w:r w:rsidR="00A67421" w:rsidRPr="00E25768">
        <w:rPr>
          <w:rFonts w:ascii="Times New Roman" w:hAnsi="Times New Roman" w:cs="Times New Roman"/>
          <w:color w:val="000000" w:themeColor="text1"/>
          <w:sz w:val="22"/>
          <w:szCs w:val="22"/>
        </w:rPr>
        <w:t>ux</w:t>
      </w:r>
      <w:r w:rsidR="00BC267F">
        <w:rPr>
          <w:rFonts w:ascii="Times New Roman" w:hAnsi="Times New Roman" w:cs="Times New Roman"/>
          <w:color w:val="000000" w:themeColor="text1"/>
          <w:sz w:val="22"/>
          <w:szCs w:val="22"/>
        </w:rPr>
        <w:t xml:space="preserve"> (precizējams būvprojektēšanas laikā sadarbībā ar Lietotāju)</w:t>
      </w:r>
    </w:p>
    <w:p w14:paraId="4B9DCE0F" w14:textId="44E51F00" w:rsidR="00653365" w:rsidRPr="00E25768" w:rsidRDefault="00653365" w:rsidP="00D778FB">
      <w:pPr>
        <w:pStyle w:val="Secondlevel"/>
        <w:numPr>
          <w:ilvl w:val="3"/>
          <w:numId w:val="19"/>
        </w:numPr>
        <w:spacing w:before="120"/>
        <w:ind w:left="2410" w:hanging="709"/>
        <w:rPr>
          <w:b w:val="0"/>
          <w:color w:val="000000" w:themeColor="text1"/>
          <w:sz w:val="22"/>
          <w:szCs w:val="22"/>
          <w:lang w:val="lv-LV"/>
        </w:rPr>
      </w:pPr>
      <w:r w:rsidRPr="00E25768">
        <w:rPr>
          <w:b w:val="0"/>
          <w:color w:val="000000" w:themeColor="text1"/>
          <w:sz w:val="22"/>
          <w:szCs w:val="22"/>
          <w:lang w:val="lv-LV"/>
        </w:rPr>
        <w:t>Apgaismojums uz treniņ</w:t>
      </w:r>
      <w:r w:rsidR="00BC5C9C" w:rsidRPr="00E25768">
        <w:rPr>
          <w:b w:val="0"/>
          <w:color w:val="000000" w:themeColor="text1"/>
          <w:sz w:val="22"/>
          <w:szCs w:val="22"/>
          <w:lang w:val="lv-LV"/>
        </w:rPr>
        <w:t>u laikā</w:t>
      </w:r>
      <w:r w:rsidR="00BC5C9C" w:rsidRPr="006633E1">
        <w:rPr>
          <w:b w:val="0"/>
          <w:color w:val="000000" w:themeColor="text1"/>
          <w:sz w:val="22"/>
          <w:szCs w:val="22"/>
          <w:highlight w:val="lightGray"/>
          <w:lang w:val="lv-LV"/>
        </w:rPr>
        <w:t>….</w:t>
      </w:r>
      <w:r w:rsidRPr="00E25768">
        <w:rPr>
          <w:b w:val="0"/>
          <w:color w:val="000000" w:themeColor="text1"/>
          <w:sz w:val="22"/>
          <w:szCs w:val="22"/>
          <w:lang w:val="lv-LV"/>
        </w:rPr>
        <w:t xml:space="preserve"> lux,</w:t>
      </w:r>
      <w:r w:rsidR="00BC267F">
        <w:rPr>
          <w:b w:val="0"/>
          <w:color w:val="000000" w:themeColor="text1"/>
          <w:sz w:val="22"/>
          <w:szCs w:val="22"/>
          <w:lang w:val="lv-LV"/>
        </w:rPr>
        <w:t xml:space="preserve"> (precizējams būvprojektēšanas laikā sadarbībā ar Lietotāju)</w:t>
      </w:r>
    </w:p>
    <w:p w14:paraId="7FF6FD99" w14:textId="74F2A4CF" w:rsidR="00653365" w:rsidRPr="00E25768" w:rsidRDefault="00653365" w:rsidP="00D778FB">
      <w:pPr>
        <w:pStyle w:val="Secondlevel"/>
        <w:numPr>
          <w:ilvl w:val="3"/>
          <w:numId w:val="19"/>
        </w:numPr>
        <w:spacing w:before="120"/>
        <w:ind w:left="2410" w:hanging="709"/>
        <w:rPr>
          <w:b w:val="0"/>
          <w:color w:val="000000" w:themeColor="text1"/>
          <w:sz w:val="22"/>
          <w:szCs w:val="22"/>
          <w:lang w:val="lv-LV"/>
        </w:rPr>
      </w:pPr>
      <w:r w:rsidRPr="00E25768">
        <w:rPr>
          <w:b w:val="0"/>
          <w:color w:val="000000" w:themeColor="text1"/>
          <w:sz w:val="22"/>
          <w:szCs w:val="22"/>
          <w:lang w:val="lv-LV"/>
        </w:rPr>
        <w:t>Iespēja regulēt gaismas stiprumu (lux),</w:t>
      </w:r>
    </w:p>
    <w:p w14:paraId="416BC2DB" w14:textId="5797553B" w:rsidR="00653365" w:rsidRPr="00E25768" w:rsidRDefault="00653365" w:rsidP="00D778FB">
      <w:pPr>
        <w:pStyle w:val="Secondlevel"/>
        <w:numPr>
          <w:ilvl w:val="3"/>
          <w:numId w:val="19"/>
        </w:numPr>
        <w:spacing w:before="120"/>
        <w:ind w:left="2410" w:hanging="709"/>
        <w:rPr>
          <w:b w:val="0"/>
          <w:color w:val="000000" w:themeColor="text1"/>
          <w:sz w:val="22"/>
          <w:szCs w:val="22"/>
          <w:lang w:val="lv-LV"/>
        </w:rPr>
      </w:pPr>
      <w:r w:rsidRPr="00E25768">
        <w:rPr>
          <w:b w:val="0"/>
          <w:color w:val="000000" w:themeColor="text1"/>
          <w:sz w:val="22"/>
          <w:szCs w:val="22"/>
          <w:lang w:val="lv-LV"/>
        </w:rPr>
        <w:t xml:space="preserve">Elektroenerģijas taupības nolūkos telpās, izņemot </w:t>
      </w:r>
      <w:r w:rsidR="0054799E" w:rsidRPr="00E25768">
        <w:rPr>
          <w:b w:val="0"/>
          <w:color w:val="000000" w:themeColor="text1"/>
          <w:sz w:val="22"/>
          <w:szCs w:val="22"/>
          <w:lang w:val="lv-LV"/>
        </w:rPr>
        <w:t>manēžu</w:t>
      </w:r>
      <w:r w:rsidRPr="00E25768">
        <w:rPr>
          <w:b w:val="0"/>
          <w:color w:val="000000" w:themeColor="text1"/>
          <w:sz w:val="22"/>
          <w:szCs w:val="22"/>
          <w:lang w:val="lv-LV"/>
        </w:rPr>
        <w:t>, paredzēt apgaismojumu, kas darbojas uz kustību sensoriem</w:t>
      </w:r>
      <w:r w:rsidR="004033C0" w:rsidRPr="00E25768">
        <w:rPr>
          <w:b w:val="0"/>
          <w:color w:val="000000" w:themeColor="text1"/>
          <w:sz w:val="22"/>
          <w:szCs w:val="22"/>
          <w:lang w:val="lv-LV"/>
        </w:rPr>
        <w:t>.</w:t>
      </w:r>
    </w:p>
    <w:p w14:paraId="5E1F112A" w14:textId="77777777" w:rsidR="00653365" w:rsidRPr="00E25768" w:rsidRDefault="00653365" w:rsidP="004033C0">
      <w:pPr>
        <w:pStyle w:val="Secondlevel"/>
        <w:spacing w:before="0"/>
        <w:ind w:left="1559" w:firstLine="0"/>
        <w:rPr>
          <w:b w:val="0"/>
          <w:color w:val="000000" w:themeColor="text1"/>
          <w:sz w:val="22"/>
          <w:szCs w:val="22"/>
          <w:lang w:val="lv-LV"/>
        </w:rPr>
      </w:pPr>
    </w:p>
    <w:p w14:paraId="68E26EA4" w14:textId="77777777" w:rsidR="00653365" w:rsidRPr="00E25768" w:rsidRDefault="00653365" w:rsidP="00D778FB">
      <w:pPr>
        <w:pStyle w:val="Secondlevel"/>
        <w:numPr>
          <w:ilvl w:val="2"/>
          <w:numId w:val="19"/>
        </w:numPr>
        <w:spacing w:before="120"/>
        <w:ind w:left="1701" w:hanging="708"/>
        <w:rPr>
          <w:b w:val="0"/>
          <w:color w:val="000000" w:themeColor="text1"/>
          <w:sz w:val="22"/>
          <w:szCs w:val="22"/>
          <w:u w:val="single"/>
          <w:lang w:val="lv-LV"/>
        </w:rPr>
      </w:pPr>
      <w:r w:rsidRPr="00E25768">
        <w:rPr>
          <w:b w:val="0"/>
          <w:color w:val="000000" w:themeColor="text1"/>
          <w:sz w:val="22"/>
          <w:szCs w:val="22"/>
          <w:u w:val="single"/>
          <w:lang w:val="lv-LV"/>
        </w:rPr>
        <w:t>Akustika</w:t>
      </w:r>
    </w:p>
    <w:p w14:paraId="51BB897B" w14:textId="20109613" w:rsidR="00653365" w:rsidRPr="00E25768" w:rsidRDefault="00653365" w:rsidP="00D778FB">
      <w:pPr>
        <w:pStyle w:val="Secondlevel"/>
        <w:numPr>
          <w:ilvl w:val="3"/>
          <w:numId w:val="19"/>
        </w:numPr>
        <w:tabs>
          <w:tab w:val="left" w:pos="2410"/>
        </w:tabs>
        <w:spacing w:before="120"/>
        <w:ind w:hanging="507"/>
        <w:rPr>
          <w:b w:val="0"/>
          <w:color w:val="000000" w:themeColor="text1"/>
          <w:sz w:val="22"/>
          <w:szCs w:val="22"/>
          <w:lang w:val="lv-LV"/>
        </w:rPr>
      </w:pPr>
      <w:r w:rsidRPr="00E25768">
        <w:rPr>
          <w:b w:val="0"/>
          <w:color w:val="000000" w:themeColor="text1"/>
          <w:sz w:val="22"/>
          <w:szCs w:val="22"/>
          <w:lang w:val="lv-LV"/>
        </w:rPr>
        <w:t>Reverberācija virs 500 Hz nedrīkst pārsniegt 2.5 s</w:t>
      </w:r>
      <w:r w:rsidR="004033C0" w:rsidRPr="00E25768">
        <w:rPr>
          <w:b w:val="0"/>
          <w:color w:val="000000" w:themeColor="text1"/>
          <w:sz w:val="22"/>
          <w:szCs w:val="22"/>
          <w:lang w:val="lv-LV"/>
        </w:rPr>
        <w:t>.</w:t>
      </w:r>
    </w:p>
    <w:p w14:paraId="22960FD9" w14:textId="77777777" w:rsidR="00653365" w:rsidRPr="00E25768" w:rsidRDefault="00653365" w:rsidP="004033C0">
      <w:pPr>
        <w:pStyle w:val="Secondlevel"/>
        <w:spacing w:before="0"/>
        <w:ind w:left="1418" w:firstLine="0"/>
        <w:rPr>
          <w:b w:val="0"/>
          <w:color w:val="000000" w:themeColor="text1"/>
          <w:sz w:val="22"/>
          <w:szCs w:val="22"/>
          <w:lang w:val="lv-LV"/>
        </w:rPr>
      </w:pPr>
    </w:p>
    <w:p w14:paraId="71EABB57" w14:textId="77777777" w:rsidR="00653365" w:rsidRPr="00E25768" w:rsidRDefault="00653365" w:rsidP="00D778FB">
      <w:pPr>
        <w:pStyle w:val="ListParagraph"/>
        <w:keepNext/>
        <w:keepLines/>
        <w:numPr>
          <w:ilvl w:val="2"/>
          <w:numId w:val="19"/>
        </w:numPr>
        <w:tabs>
          <w:tab w:val="left" w:pos="851"/>
        </w:tabs>
        <w:suppressAutoHyphens/>
        <w:overflowPunct/>
        <w:autoSpaceDE/>
        <w:autoSpaceDN/>
        <w:adjustRightInd/>
        <w:spacing w:beforeLines="60" w:before="144"/>
        <w:ind w:left="1701" w:hanging="708"/>
        <w:contextualSpacing/>
        <w:jc w:val="both"/>
        <w:textAlignment w:val="auto"/>
        <w:rPr>
          <w:rFonts w:eastAsia="Calibri"/>
          <w:color w:val="000000" w:themeColor="text1"/>
          <w:sz w:val="22"/>
          <w:szCs w:val="22"/>
          <w:u w:val="single"/>
        </w:rPr>
      </w:pPr>
      <w:r w:rsidRPr="00E25768">
        <w:rPr>
          <w:rFonts w:eastAsia="Calibri"/>
          <w:color w:val="000000" w:themeColor="text1"/>
          <w:sz w:val="22"/>
          <w:szCs w:val="22"/>
          <w:u w:val="single"/>
        </w:rPr>
        <w:t>Vājstrāvu sistēmas, vadības sistēmas</w:t>
      </w:r>
    </w:p>
    <w:p w14:paraId="5521EBB2" w14:textId="77777777" w:rsidR="00653365" w:rsidRPr="00E25768" w:rsidRDefault="00653365" w:rsidP="00653365">
      <w:pPr>
        <w:spacing w:beforeLines="60" w:before="144"/>
        <w:ind w:left="993"/>
        <w:contextualSpacing/>
        <w:rPr>
          <w:rFonts w:eastAsia="Calibri"/>
          <w:color w:val="000000" w:themeColor="text1"/>
          <w:sz w:val="22"/>
          <w:szCs w:val="22"/>
        </w:rPr>
      </w:pPr>
      <w:r w:rsidRPr="00E25768">
        <w:rPr>
          <w:rFonts w:eastAsia="Calibri"/>
          <w:color w:val="000000" w:themeColor="text1"/>
          <w:sz w:val="22"/>
          <w:szCs w:val="22"/>
        </w:rPr>
        <w:t>Visas ēkas, atbilstoši plānotajai funkcionalitātei, aprīkojama ar vadības sistēmām, kas tiek vadītas ar centralizētu vadības automatizācijas sistēmu:</w:t>
      </w:r>
    </w:p>
    <w:p w14:paraId="115BE582" w14:textId="1208D062"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Lines="60" w:before="144"/>
        <w:contextualSpacing/>
        <w:textAlignment w:val="auto"/>
        <w:rPr>
          <w:rFonts w:eastAsia="Calibri"/>
          <w:color w:val="000000" w:themeColor="text1"/>
          <w:sz w:val="22"/>
          <w:szCs w:val="22"/>
        </w:rPr>
      </w:pPr>
      <w:r w:rsidRPr="00E25768">
        <w:rPr>
          <w:rFonts w:eastAsia="Calibri"/>
          <w:color w:val="000000" w:themeColor="text1"/>
          <w:sz w:val="22"/>
          <w:szCs w:val="22"/>
        </w:rPr>
        <w:lastRenderedPageBreak/>
        <w:t>Ugunsdrošības (atklāšanas) sistēma – UAS</w:t>
      </w:r>
      <w:r w:rsidR="00AD30E0" w:rsidRPr="00E25768">
        <w:rPr>
          <w:rFonts w:eastAsia="Calibri"/>
          <w:color w:val="000000" w:themeColor="text1"/>
          <w:sz w:val="22"/>
          <w:szCs w:val="22"/>
        </w:rPr>
        <w:t>;</w:t>
      </w:r>
    </w:p>
    <w:p w14:paraId="0D80578A" w14:textId="772F0BE0"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Trauksmes izziņošanas sistēma – ESS-IZZ</w:t>
      </w:r>
      <w:r w:rsidR="00AD30E0" w:rsidRPr="00E25768">
        <w:rPr>
          <w:rFonts w:eastAsia="Calibri"/>
          <w:color w:val="000000" w:themeColor="text1"/>
          <w:sz w:val="22"/>
          <w:szCs w:val="22"/>
        </w:rPr>
        <w:t>;</w:t>
      </w:r>
    </w:p>
    <w:p w14:paraId="0FAAFC2A" w14:textId="62E78D21"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Video novērošanas sistēma – ESS-VN</w:t>
      </w:r>
      <w:r w:rsidR="00AD30E0" w:rsidRPr="00E25768">
        <w:rPr>
          <w:rFonts w:eastAsia="Calibri"/>
          <w:color w:val="000000" w:themeColor="text1"/>
          <w:sz w:val="22"/>
          <w:szCs w:val="22"/>
        </w:rPr>
        <w:t>;</w:t>
      </w:r>
    </w:p>
    <w:p w14:paraId="2D987F1F" w14:textId="681E1576"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Piekļuves kontroles sistēma – ESS-AS-PK</w:t>
      </w:r>
      <w:r w:rsidR="00AD30E0" w:rsidRPr="00E25768">
        <w:rPr>
          <w:rFonts w:eastAsia="Calibri"/>
          <w:color w:val="000000" w:themeColor="text1"/>
          <w:sz w:val="22"/>
          <w:szCs w:val="22"/>
        </w:rPr>
        <w:t>;</w:t>
      </w:r>
    </w:p>
    <w:p w14:paraId="4E519404" w14:textId="652A2DFA"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Incidentu reģistrs</w:t>
      </w:r>
      <w:r w:rsidR="00AD30E0" w:rsidRPr="00E25768">
        <w:rPr>
          <w:rFonts w:eastAsia="Calibri"/>
          <w:color w:val="000000" w:themeColor="text1"/>
          <w:sz w:val="22"/>
          <w:szCs w:val="22"/>
        </w:rPr>
        <w:t>;</w:t>
      </w:r>
    </w:p>
    <w:p w14:paraId="2AA8296F" w14:textId="1E32AF0E"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Apsardzes signalizācijas sistēma – ESS-AS-PK</w:t>
      </w:r>
      <w:r w:rsidR="00AD30E0" w:rsidRPr="00E25768">
        <w:rPr>
          <w:rFonts w:eastAsia="Calibri"/>
          <w:color w:val="000000" w:themeColor="text1"/>
          <w:sz w:val="22"/>
          <w:szCs w:val="22"/>
        </w:rPr>
        <w:t>;</w:t>
      </w:r>
    </w:p>
    <w:p w14:paraId="104A41D9" w14:textId="197280C2"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lang w:val="de-DE"/>
        </w:rPr>
      </w:pPr>
      <w:r w:rsidRPr="00E25768">
        <w:rPr>
          <w:rFonts w:eastAsia="Calibri"/>
          <w:color w:val="000000" w:themeColor="text1"/>
          <w:sz w:val="22"/>
          <w:szCs w:val="22"/>
          <w:lang w:val="de-DE"/>
        </w:rPr>
        <w:t>Telefona tīkls un datortīkls – ESS-TD</w:t>
      </w:r>
      <w:r w:rsidR="00AD30E0" w:rsidRPr="00E25768">
        <w:rPr>
          <w:rFonts w:eastAsia="Calibri"/>
          <w:color w:val="000000" w:themeColor="text1"/>
          <w:sz w:val="22"/>
          <w:szCs w:val="22"/>
          <w:lang w:val="de-DE"/>
        </w:rPr>
        <w:t>;</w:t>
      </w:r>
    </w:p>
    <w:p w14:paraId="0BCCCFFE" w14:textId="58C24FB1"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Apskaņošanas sistēma – ES-APS</w:t>
      </w:r>
      <w:r w:rsidR="00AD30E0" w:rsidRPr="00E25768">
        <w:rPr>
          <w:rFonts w:eastAsia="Calibri"/>
          <w:color w:val="000000" w:themeColor="text1"/>
          <w:sz w:val="22"/>
          <w:szCs w:val="22"/>
        </w:rPr>
        <w:t>;</w:t>
      </w:r>
    </w:p>
    <w:p w14:paraId="4B53F28E" w14:textId="31782280" w:rsidR="00653365" w:rsidRPr="00E25768" w:rsidRDefault="00653365" w:rsidP="00D778FB">
      <w:pPr>
        <w:pStyle w:val="ListParagraph"/>
        <w:numPr>
          <w:ilvl w:val="3"/>
          <w:numId w:val="19"/>
        </w:numPr>
        <w:pBdr>
          <w:top w:val="nil"/>
          <w:left w:val="nil"/>
          <w:bottom w:val="nil"/>
          <w:right w:val="nil"/>
          <w:between w:val="nil"/>
          <w:bar w:val="nil"/>
        </w:pBdr>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Apgaismojuma vadības sistēma – ELT</w:t>
      </w:r>
      <w:r w:rsidR="00AD30E0" w:rsidRPr="00E25768">
        <w:rPr>
          <w:rFonts w:eastAsia="Calibri"/>
          <w:color w:val="000000" w:themeColor="text1"/>
          <w:sz w:val="22"/>
          <w:szCs w:val="22"/>
        </w:rPr>
        <w:t>;</w:t>
      </w:r>
    </w:p>
    <w:p w14:paraId="6E8CFCA9" w14:textId="68D0633C" w:rsidR="00653365" w:rsidRPr="00E25768" w:rsidRDefault="00653365" w:rsidP="00D778FB">
      <w:pPr>
        <w:pStyle w:val="ListParagraph"/>
        <w:numPr>
          <w:ilvl w:val="3"/>
          <w:numId w:val="19"/>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Tablo vadības sistēma – VAS</w:t>
      </w:r>
      <w:r w:rsidR="00AD30E0" w:rsidRPr="00E25768">
        <w:rPr>
          <w:rFonts w:eastAsia="Calibri"/>
          <w:color w:val="000000" w:themeColor="text1"/>
          <w:sz w:val="22"/>
          <w:szCs w:val="22"/>
        </w:rPr>
        <w:t>;</w:t>
      </w:r>
    </w:p>
    <w:p w14:paraId="31C5DFBF" w14:textId="19123D7A" w:rsidR="00653365" w:rsidRPr="00E25768" w:rsidRDefault="00653365" w:rsidP="00D778FB">
      <w:pPr>
        <w:pStyle w:val="ListParagraph"/>
        <w:numPr>
          <w:ilvl w:val="3"/>
          <w:numId w:val="19"/>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Apkures vadības sistēma</w:t>
      </w:r>
      <w:r w:rsidR="00AD30E0" w:rsidRPr="00E25768">
        <w:rPr>
          <w:rFonts w:eastAsia="Calibri"/>
          <w:color w:val="000000" w:themeColor="text1"/>
          <w:sz w:val="22"/>
          <w:szCs w:val="22"/>
        </w:rPr>
        <w:t>;</w:t>
      </w:r>
    </w:p>
    <w:p w14:paraId="0F258213" w14:textId="6BCD308F" w:rsidR="00653365" w:rsidRPr="00E25768" w:rsidRDefault="00653365" w:rsidP="00D778FB">
      <w:pPr>
        <w:pStyle w:val="ListParagraph"/>
        <w:numPr>
          <w:ilvl w:val="3"/>
          <w:numId w:val="19"/>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Klimata kontrole, ventilācijas vadības sistēma</w:t>
      </w:r>
      <w:r w:rsidR="00AD30E0" w:rsidRPr="00E25768">
        <w:rPr>
          <w:rFonts w:eastAsia="Calibri"/>
          <w:color w:val="000000" w:themeColor="text1"/>
          <w:sz w:val="22"/>
          <w:szCs w:val="22"/>
        </w:rPr>
        <w:t>;</w:t>
      </w:r>
    </w:p>
    <w:p w14:paraId="2CFBC4A8" w14:textId="1FE2634B" w:rsidR="00653365" w:rsidRPr="00E25768" w:rsidRDefault="00653365" w:rsidP="00D778FB">
      <w:pPr>
        <w:pStyle w:val="ListParagraph"/>
        <w:numPr>
          <w:ilvl w:val="3"/>
          <w:numId w:val="19"/>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color w:val="000000" w:themeColor="text1"/>
          <w:sz w:val="22"/>
          <w:szCs w:val="22"/>
        </w:rPr>
      </w:pPr>
      <w:r w:rsidRPr="00E25768">
        <w:rPr>
          <w:rFonts w:eastAsia="Calibri"/>
          <w:color w:val="000000" w:themeColor="text1"/>
          <w:sz w:val="22"/>
          <w:szCs w:val="22"/>
        </w:rPr>
        <w:t>Aukstuma iekārtu automātika, kontroles, regulācijas vadības sistēma</w:t>
      </w:r>
      <w:r w:rsidR="00AD30E0" w:rsidRPr="00E25768">
        <w:rPr>
          <w:rFonts w:eastAsia="Calibri"/>
          <w:color w:val="000000" w:themeColor="text1"/>
          <w:sz w:val="22"/>
          <w:szCs w:val="22"/>
        </w:rPr>
        <w:t>.</w:t>
      </w:r>
    </w:p>
    <w:p w14:paraId="51B42BE2" w14:textId="77777777" w:rsidR="00653365" w:rsidRPr="00E25768" w:rsidRDefault="00653365" w:rsidP="00653365">
      <w:pPr>
        <w:pStyle w:val="ListParagraph"/>
        <w:keepNext/>
        <w:keepLines/>
        <w:tabs>
          <w:tab w:val="left" w:pos="851"/>
        </w:tabs>
        <w:suppressAutoHyphens/>
        <w:spacing w:before="120"/>
        <w:ind w:left="709"/>
        <w:jc w:val="both"/>
        <w:rPr>
          <w:rFonts w:eastAsia="Calibri"/>
          <w:color w:val="000000" w:themeColor="text1"/>
          <w:sz w:val="22"/>
          <w:szCs w:val="22"/>
          <w:u w:val="single"/>
        </w:rPr>
      </w:pPr>
    </w:p>
    <w:p w14:paraId="0804688D" w14:textId="1F2C4172" w:rsidR="00653365" w:rsidRDefault="00653365" w:rsidP="00D778FB">
      <w:pPr>
        <w:pStyle w:val="ListParagraph"/>
        <w:keepNext/>
        <w:keepLines/>
        <w:numPr>
          <w:ilvl w:val="1"/>
          <w:numId w:val="19"/>
        </w:numPr>
        <w:tabs>
          <w:tab w:val="left" w:pos="851"/>
        </w:tabs>
        <w:suppressAutoHyphens/>
        <w:overflowPunct/>
        <w:autoSpaceDE/>
        <w:autoSpaceDN/>
        <w:adjustRightInd/>
        <w:spacing w:before="120"/>
        <w:ind w:left="709" w:hanging="425"/>
        <w:jc w:val="center"/>
        <w:textAlignment w:val="auto"/>
        <w:rPr>
          <w:rFonts w:eastAsia="Calibri"/>
          <w:b/>
          <w:color w:val="000000" w:themeColor="text1"/>
          <w:sz w:val="24"/>
          <w:szCs w:val="24"/>
        </w:rPr>
      </w:pPr>
      <w:r w:rsidRPr="006633E1">
        <w:rPr>
          <w:rFonts w:eastAsia="Calibri"/>
          <w:b/>
          <w:color w:val="000000" w:themeColor="text1"/>
          <w:sz w:val="24"/>
          <w:szCs w:val="24"/>
        </w:rPr>
        <w:t>Vides pieejamības prasības</w:t>
      </w:r>
    </w:p>
    <w:p w14:paraId="7FD76A62" w14:textId="77777777" w:rsidR="006633E1" w:rsidRPr="006633E1" w:rsidRDefault="006633E1" w:rsidP="006633E1">
      <w:pPr>
        <w:pStyle w:val="ListParagraph"/>
        <w:keepNext/>
        <w:keepLines/>
        <w:tabs>
          <w:tab w:val="left" w:pos="851"/>
        </w:tabs>
        <w:suppressAutoHyphens/>
        <w:overflowPunct/>
        <w:autoSpaceDE/>
        <w:autoSpaceDN/>
        <w:adjustRightInd/>
        <w:spacing w:before="120"/>
        <w:ind w:left="709"/>
        <w:jc w:val="center"/>
        <w:textAlignment w:val="auto"/>
        <w:rPr>
          <w:rFonts w:eastAsia="Calibri"/>
          <w:b/>
          <w:color w:val="000000" w:themeColor="text1"/>
          <w:sz w:val="24"/>
          <w:szCs w:val="24"/>
        </w:rPr>
      </w:pPr>
    </w:p>
    <w:p w14:paraId="2C2BAED5" w14:textId="77777777" w:rsidR="00653365" w:rsidRPr="00E25768" w:rsidRDefault="00653365" w:rsidP="00D778FB">
      <w:pPr>
        <w:pStyle w:val="ListParagraph"/>
        <w:numPr>
          <w:ilvl w:val="2"/>
          <w:numId w:val="19"/>
        </w:numPr>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Nodrošināt neslīdošus cietā seguma piebraukšanas celiņus atbilstošā platumā un ar līmeņa pārejām, nodrošinot iekļūšanu ēkās personām ar kustību traucējumiem, ratiņkrēslu u.c.. Paredzēt pārvietošanās ceļa platumu ne mazāku par 1,2m;</w:t>
      </w:r>
    </w:p>
    <w:p w14:paraId="22DEF168"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Uzraksti pie telpām u.c. paredzami arī braila rakstā;</w:t>
      </w:r>
    </w:p>
    <w:p w14:paraId="5DDFD5F5"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Ēku ārpusē un  ēkā paredzēt informācijas norādes, atbilstošā augstumā un kontrastējošās krāsās;</w:t>
      </w:r>
    </w:p>
    <w:p w14:paraId="6F1FF42A"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Ārdurvis. Ierīkot attiecīgā platuma bīdāmās vai automātiskās ārdurvis, kontrastējošā krāsā attiecībā pret ārējas fasādes krāsojumu;</w:t>
      </w:r>
    </w:p>
    <w:p w14:paraId="37E6D922"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Durvju stikloto daļu marķēt kontrastējoša krāsā (uzlīmes vai cits);</w:t>
      </w:r>
    </w:p>
    <w:p w14:paraId="2E24BA28"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 xml:space="preserve">Iekšdurvis. Durvis uz iekštelpām izveidot tā, lai tās būtu viegli lietojamas, attiecīgā platumā, kontrastējošās krāsās; </w:t>
      </w:r>
    </w:p>
    <w:p w14:paraId="52064AF9"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Ieplānot vienlaidus grīdas bez sliekšņiem un līmeņu maiņām;</w:t>
      </w:r>
    </w:p>
    <w:p w14:paraId="5677265F" w14:textId="77777777" w:rsidR="00653365" w:rsidRPr="00E25768" w:rsidRDefault="00653365" w:rsidP="00D778FB">
      <w:pPr>
        <w:pStyle w:val="ListParagraph"/>
        <w:numPr>
          <w:ilvl w:val="2"/>
          <w:numId w:val="19"/>
        </w:numPr>
        <w:tabs>
          <w:tab w:val="left" w:pos="1560"/>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Grīdas segums kontrastējošā krāsā, tumšs ar gaišiem dizaina elementiem, kas norāda gājēja ceļu;</w:t>
      </w:r>
    </w:p>
    <w:p w14:paraId="3407E447" w14:textId="77777777" w:rsidR="00653365" w:rsidRPr="00E25768" w:rsidRDefault="00653365" w:rsidP="00D778FB">
      <w:pPr>
        <w:pStyle w:val="ListParagraph"/>
        <w:numPr>
          <w:ilvl w:val="2"/>
          <w:numId w:val="19"/>
        </w:numPr>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Telpu norādes izvietotas ar roku sasniedzamā līmenī, kontrastējošās krāsās, piktogrammas un burti izcelti, viegli salasāmi;</w:t>
      </w:r>
    </w:p>
    <w:p w14:paraId="2DCD427F" w14:textId="77777777" w:rsidR="00653365" w:rsidRPr="00E25768" w:rsidRDefault="00653365" w:rsidP="00D778FB">
      <w:pPr>
        <w:pStyle w:val="ListParagraph"/>
        <w:numPr>
          <w:ilvl w:val="2"/>
          <w:numId w:val="19"/>
        </w:numPr>
        <w:tabs>
          <w:tab w:val="left" w:pos="1418"/>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Pielāgotas tualetes ar attiecīgo aprīkojumu, kas domāts personām ar funkcionāliem traucējumiem, kā arī nodrošināta tualešu ērta sasniedzamība no jebkuras vietas teritorijā. Tualetēs ierīkota zvanu poga neparedzētiem un trauksmes gadījumiem;</w:t>
      </w:r>
    </w:p>
    <w:p w14:paraId="367CDFA6" w14:textId="77777777" w:rsidR="00653365" w:rsidRPr="00E25768" w:rsidRDefault="00653365" w:rsidP="00D778FB">
      <w:pPr>
        <w:pStyle w:val="ListParagraph"/>
        <w:numPr>
          <w:ilvl w:val="2"/>
          <w:numId w:val="19"/>
        </w:numPr>
        <w:tabs>
          <w:tab w:val="left" w:pos="1418"/>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Pielāgotas dušas ar attiecīgo aprīkojumu, kas domāts personām ar funkcionāliem traucējumiem (dušu telpās pieļaujams paredzēt lietot plastmasas dušas ratiņkrēslus);</w:t>
      </w:r>
    </w:p>
    <w:p w14:paraId="6F9CB127" w14:textId="77777777" w:rsidR="00653365" w:rsidRPr="00E25768" w:rsidRDefault="00653365" w:rsidP="00D778FB">
      <w:pPr>
        <w:pStyle w:val="ListParagraph"/>
        <w:numPr>
          <w:ilvl w:val="2"/>
          <w:numId w:val="19"/>
        </w:numPr>
        <w:tabs>
          <w:tab w:val="left" w:pos="1418"/>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Pie objektiem izveidot stāvvietas cilvēkiem ar īpašām vajadzībām;</w:t>
      </w:r>
    </w:p>
    <w:p w14:paraId="69451ACE" w14:textId="77777777" w:rsidR="00653365" w:rsidRPr="00E25768" w:rsidRDefault="00653365" w:rsidP="00D778FB">
      <w:pPr>
        <w:pStyle w:val="ListParagraph"/>
        <w:numPr>
          <w:ilvl w:val="2"/>
          <w:numId w:val="19"/>
        </w:numPr>
        <w:tabs>
          <w:tab w:val="left" w:pos="1418"/>
        </w:tabs>
        <w:suppressAutoHyphens/>
        <w:overflowPunct/>
        <w:autoSpaceDE/>
        <w:autoSpaceDN/>
        <w:adjustRightInd/>
        <w:spacing w:before="120"/>
        <w:ind w:left="1560" w:hanging="851"/>
        <w:jc w:val="both"/>
        <w:textAlignment w:val="auto"/>
        <w:rPr>
          <w:rFonts w:eastAsia="Calibri"/>
          <w:color w:val="000000" w:themeColor="text1"/>
          <w:sz w:val="22"/>
          <w:szCs w:val="22"/>
        </w:rPr>
      </w:pPr>
      <w:r w:rsidRPr="00E25768">
        <w:rPr>
          <w:rFonts w:eastAsia="Calibri"/>
          <w:color w:val="000000" w:themeColor="text1"/>
          <w:sz w:val="22"/>
          <w:szCs w:val="22"/>
        </w:rPr>
        <w:t>Nodalīt skatītāju sēdvietu zonu, kas paredzēta cilvēkiem ratiņkrēslos.</w:t>
      </w:r>
    </w:p>
    <w:p w14:paraId="1B223192" w14:textId="77777777" w:rsidR="00653365" w:rsidRPr="00E25768" w:rsidRDefault="00653365" w:rsidP="00AD30E0">
      <w:pPr>
        <w:keepNext/>
        <w:ind w:left="1560" w:hanging="437"/>
        <w:jc w:val="both"/>
        <w:rPr>
          <w:rFonts w:eastAsia="Calibri"/>
          <w:b/>
          <w:color w:val="000000" w:themeColor="text1"/>
          <w:sz w:val="22"/>
          <w:szCs w:val="22"/>
        </w:rPr>
      </w:pPr>
    </w:p>
    <w:p w14:paraId="09D474A0" w14:textId="4B637663" w:rsidR="00653365" w:rsidRDefault="00653365" w:rsidP="00D778FB">
      <w:pPr>
        <w:pStyle w:val="ListParagraph"/>
        <w:keepNext/>
        <w:numPr>
          <w:ilvl w:val="1"/>
          <w:numId w:val="19"/>
        </w:numPr>
        <w:overflowPunct/>
        <w:autoSpaceDE/>
        <w:autoSpaceDN/>
        <w:adjustRightInd/>
        <w:spacing w:before="120"/>
        <w:ind w:left="851" w:hanging="567"/>
        <w:contextualSpacing/>
        <w:jc w:val="center"/>
        <w:textAlignment w:val="auto"/>
        <w:rPr>
          <w:rFonts w:eastAsia="Calibri"/>
          <w:b/>
          <w:color w:val="000000" w:themeColor="text1"/>
          <w:sz w:val="24"/>
          <w:szCs w:val="24"/>
        </w:rPr>
      </w:pPr>
      <w:r w:rsidRPr="006633E1">
        <w:rPr>
          <w:rFonts w:eastAsia="Calibri"/>
          <w:b/>
          <w:color w:val="000000" w:themeColor="text1"/>
          <w:sz w:val="24"/>
          <w:szCs w:val="24"/>
        </w:rPr>
        <w:t>Teritorijas labiekārtojums</w:t>
      </w:r>
    </w:p>
    <w:p w14:paraId="41C180C4" w14:textId="77777777" w:rsidR="006633E1" w:rsidRPr="006633E1" w:rsidRDefault="006633E1" w:rsidP="006633E1">
      <w:pPr>
        <w:pStyle w:val="ListParagraph"/>
        <w:keepNext/>
        <w:overflowPunct/>
        <w:autoSpaceDE/>
        <w:autoSpaceDN/>
        <w:adjustRightInd/>
        <w:spacing w:before="120"/>
        <w:ind w:left="851"/>
        <w:contextualSpacing/>
        <w:jc w:val="center"/>
        <w:textAlignment w:val="auto"/>
        <w:rPr>
          <w:rFonts w:eastAsia="Calibri"/>
          <w:b/>
          <w:color w:val="000000" w:themeColor="text1"/>
          <w:sz w:val="24"/>
          <w:szCs w:val="24"/>
        </w:rPr>
      </w:pPr>
    </w:p>
    <w:p w14:paraId="5FEB3093" w14:textId="64F141B3" w:rsidR="00F817E7" w:rsidRPr="00F817E7" w:rsidRDefault="002A033E"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Pr>
          <w:rFonts w:eastAsia="Calibri"/>
          <w:color w:val="000000" w:themeColor="text1"/>
          <w:sz w:val="22"/>
          <w:szCs w:val="22"/>
        </w:rPr>
        <w:t xml:space="preserve">Atbilstoši </w:t>
      </w:r>
      <w:r w:rsidRPr="00C94CF7">
        <w:rPr>
          <w:rFonts w:eastAsia="Calibri"/>
          <w:i/>
          <w:sz w:val="22"/>
          <w:szCs w:val="22"/>
        </w:rPr>
        <w:t>“Kultūras sporta kvartāla “Daugavas stadions” apbūves atīstības koncepcija”</w:t>
      </w:r>
      <w:r>
        <w:rPr>
          <w:rFonts w:eastAsia="Calibri"/>
          <w:sz w:val="22"/>
          <w:szCs w:val="22"/>
        </w:rPr>
        <w:t xml:space="preserve"> risinājumam plāno</w:t>
      </w:r>
      <w:r w:rsidR="00F817E7">
        <w:rPr>
          <w:rFonts w:eastAsia="Calibri"/>
          <w:sz w:val="22"/>
          <w:szCs w:val="22"/>
        </w:rPr>
        <w:t>jama</w:t>
      </w:r>
      <w:r>
        <w:rPr>
          <w:rFonts w:eastAsia="Calibri"/>
          <w:sz w:val="22"/>
          <w:szCs w:val="22"/>
        </w:rPr>
        <w:t xml:space="preserve"> nesegto stāvvietu</w:t>
      </w:r>
      <w:r w:rsidR="00F817E7">
        <w:rPr>
          <w:rFonts w:eastAsia="Calibri"/>
          <w:sz w:val="22"/>
          <w:szCs w:val="22"/>
        </w:rPr>
        <w:t xml:space="preserve"> “Park&amp;Ride”</w:t>
      </w:r>
      <w:r>
        <w:rPr>
          <w:rFonts w:eastAsia="Calibri"/>
          <w:sz w:val="22"/>
          <w:szCs w:val="22"/>
        </w:rPr>
        <w:t xml:space="preserve"> plat</w:t>
      </w:r>
      <w:r w:rsidR="00F817E7">
        <w:rPr>
          <w:rFonts w:eastAsia="Calibri"/>
          <w:sz w:val="22"/>
          <w:szCs w:val="22"/>
        </w:rPr>
        <w:t>ība</w:t>
      </w:r>
      <w:r w:rsidR="00232155">
        <w:rPr>
          <w:rFonts w:eastAsia="Calibri"/>
          <w:sz w:val="22"/>
          <w:szCs w:val="22"/>
        </w:rPr>
        <w:t xml:space="preserve"> minimāli 100 stāvvietām.</w:t>
      </w:r>
      <w:r w:rsidR="00F817E7">
        <w:rPr>
          <w:rFonts w:eastAsia="Calibri"/>
          <w:sz w:val="22"/>
          <w:szCs w:val="22"/>
        </w:rPr>
        <w:t xml:space="preserve"> </w:t>
      </w:r>
    </w:p>
    <w:p w14:paraId="0EAF74BD" w14:textId="142DA62A" w:rsidR="002A033E" w:rsidRPr="00F817E7" w:rsidRDefault="00F817E7" w:rsidP="00F817E7">
      <w:pPr>
        <w:overflowPunct/>
        <w:autoSpaceDE/>
        <w:autoSpaceDN/>
        <w:adjustRightInd/>
        <w:spacing w:before="120"/>
        <w:ind w:left="1418"/>
        <w:jc w:val="both"/>
        <w:textAlignment w:val="auto"/>
        <w:rPr>
          <w:rFonts w:eastAsia="Calibri"/>
          <w:i/>
          <w:sz w:val="22"/>
          <w:szCs w:val="22"/>
        </w:rPr>
      </w:pPr>
      <w:r w:rsidRPr="00F817E7">
        <w:rPr>
          <w:rFonts w:eastAsia="Calibri"/>
          <w:i/>
          <w:sz w:val="22"/>
          <w:szCs w:val="22"/>
        </w:rPr>
        <w:t>Informatīvs materiāls:</w:t>
      </w:r>
    </w:p>
    <w:p w14:paraId="05652449" w14:textId="67A0501D" w:rsidR="00F817E7" w:rsidRDefault="00F817E7" w:rsidP="00F817E7">
      <w:pPr>
        <w:overflowPunct/>
        <w:autoSpaceDE/>
        <w:autoSpaceDN/>
        <w:adjustRightInd/>
        <w:spacing w:before="120"/>
        <w:ind w:left="1418"/>
        <w:jc w:val="both"/>
        <w:textAlignment w:val="auto"/>
        <w:rPr>
          <w:rFonts w:eastAsia="Calibri"/>
          <w:color w:val="000000" w:themeColor="text1"/>
          <w:sz w:val="22"/>
          <w:szCs w:val="22"/>
        </w:rPr>
      </w:pPr>
      <w:r>
        <w:rPr>
          <w:noProof/>
          <w:lang w:val="lv-LV" w:eastAsia="lv-LV"/>
        </w:rPr>
        <w:lastRenderedPageBreak/>
        <w:drawing>
          <wp:inline distT="0" distB="0" distL="0" distR="0" wp14:anchorId="0C2E526A" wp14:editId="55FAB0FF">
            <wp:extent cx="4381500" cy="336759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607" t="40893" r="21695" b="34885"/>
                    <a:stretch/>
                  </pic:blipFill>
                  <pic:spPr bwMode="auto">
                    <a:xfrm>
                      <a:off x="0" y="0"/>
                      <a:ext cx="4415110" cy="3393431"/>
                    </a:xfrm>
                    <a:prstGeom prst="rect">
                      <a:avLst/>
                    </a:prstGeom>
                    <a:ln>
                      <a:noFill/>
                    </a:ln>
                    <a:extLst>
                      <a:ext uri="{53640926-AAD7-44D8-BBD7-CCE9431645EC}">
                        <a14:shadowObscured xmlns:a14="http://schemas.microsoft.com/office/drawing/2010/main"/>
                      </a:ext>
                    </a:extLst>
                  </pic:spPr>
                </pic:pic>
              </a:graphicData>
            </a:graphic>
          </wp:inline>
        </w:drawing>
      </w:r>
    </w:p>
    <w:p w14:paraId="368AD5A6" w14:textId="4E7DAA89" w:rsidR="00653365" w:rsidRPr="00E25768"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 xml:space="preserve">Laukumi un ceļi jāplāno tā, lai sacensību laikā sportistu autotransportam būtu ērts novietojums ieejai </w:t>
      </w:r>
      <w:r w:rsidR="006633E1">
        <w:rPr>
          <w:rFonts w:eastAsia="Calibri"/>
          <w:color w:val="000000" w:themeColor="text1"/>
          <w:sz w:val="22"/>
          <w:szCs w:val="22"/>
        </w:rPr>
        <w:t>manēžā</w:t>
      </w:r>
      <w:r w:rsidRPr="00E25768">
        <w:rPr>
          <w:rFonts w:eastAsia="Calibri"/>
          <w:color w:val="000000" w:themeColor="text1"/>
          <w:sz w:val="22"/>
          <w:szCs w:val="22"/>
        </w:rPr>
        <w:t>, sportistu ceļam nekrustojoties ar apmeklētāju ceļu,</w:t>
      </w:r>
    </w:p>
    <w:p w14:paraId="07330BA3" w14:textId="77777777" w:rsidR="00653365" w:rsidRPr="00E25768"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Laukumi un piebraucamie ceļi jāplāno tā, lai tie nodrošinātu ērtu apkalpojošā transporta piekļuvi, kā arī atkritumu savākšanas transporta piekļuvi;</w:t>
      </w:r>
    </w:p>
    <w:p w14:paraId="4C5226E2" w14:textId="77777777" w:rsidR="00653365" w:rsidRPr="00E25768"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 xml:space="preserve">Nodrošināt normatīvo prasību izpildi ugunsdzēsības un glābšanas transporta piekļuvei visās zonās. </w:t>
      </w:r>
    </w:p>
    <w:p w14:paraId="06AA8E90" w14:textId="51B4C6EE" w:rsidR="00653365" w:rsidRPr="00E25768"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Izstrādāt risinājumus ceļu segumiem, t.sk., mate</w:t>
      </w:r>
      <w:r w:rsidR="005D29F7">
        <w:rPr>
          <w:rFonts w:eastAsia="Calibri"/>
          <w:color w:val="000000" w:themeColor="text1"/>
          <w:sz w:val="22"/>
          <w:szCs w:val="22"/>
        </w:rPr>
        <w:t>riāli, krāsas, formas un raksti, kas kopskatā saskaņojami ar Ledus halles teritorijas risinājumu.</w:t>
      </w:r>
    </w:p>
    <w:p w14:paraId="582BD159" w14:textId="4F39A847" w:rsidR="00653365" w:rsidRPr="00E25768"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 xml:space="preserve">Projektējot laukumus pie </w:t>
      </w:r>
      <w:r w:rsidR="006633E1">
        <w:rPr>
          <w:rFonts w:eastAsia="Calibri"/>
          <w:color w:val="000000" w:themeColor="text1"/>
          <w:sz w:val="22"/>
          <w:szCs w:val="22"/>
        </w:rPr>
        <w:t>manēžas</w:t>
      </w:r>
      <w:r w:rsidRPr="00E25768">
        <w:rPr>
          <w:rFonts w:eastAsia="Calibri"/>
          <w:color w:val="000000" w:themeColor="text1"/>
          <w:sz w:val="22"/>
          <w:szCs w:val="22"/>
        </w:rPr>
        <w:t>, ņemams vērā, ka sacensību laikā teritorijā nepieciešams novietot pārvietojamās televīzijas/radio stacijas un autobusus, uz kuriem esošajām satelītantenām jāspēj savienoties ar translācijas satelītiem. Nepieciešams paredzēt atbilstošus elektrības pieslēgumus un piebraukšanas ceļus.</w:t>
      </w:r>
    </w:p>
    <w:p w14:paraId="240B3586" w14:textId="77777777" w:rsidR="00653365" w:rsidRDefault="0065336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rPr>
        <w:t>Plānojams teritorijas apgaismojums diennakts tumšajā laikā.</w:t>
      </w:r>
    </w:p>
    <w:p w14:paraId="167267B1" w14:textId="33EED4F9" w:rsidR="00232155" w:rsidRPr="00E25768" w:rsidRDefault="00232155" w:rsidP="00D778FB">
      <w:pPr>
        <w:numPr>
          <w:ilvl w:val="2"/>
          <w:numId w:val="19"/>
        </w:numPr>
        <w:overflowPunct/>
        <w:autoSpaceDE/>
        <w:autoSpaceDN/>
        <w:adjustRightInd/>
        <w:spacing w:before="120"/>
        <w:ind w:left="1418" w:hanging="709"/>
        <w:jc w:val="both"/>
        <w:textAlignment w:val="auto"/>
        <w:rPr>
          <w:rFonts w:eastAsia="Calibri"/>
          <w:color w:val="000000" w:themeColor="text1"/>
          <w:sz w:val="22"/>
          <w:szCs w:val="22"/>
        </w:rPr>
      </w:pPr>
      <w:r>
        <w:rPr>
          <w:rFonts w:eastAsia="Calibri"/>
          <w:color w:val="000000" w:themeColor="text1"/>
          <w:sz w:val="22"/>
          <w:szCs w:val="22"/>
        </w:rPr>
        <w:t>Skvērs starp Ledus halli un Manēžu ir veidojams kā vienots risinājums, atbilstoši Ledus halles MBP.</w:t>
      </w:r>
    </w:p>
    <w:p w14:paraId="5D1128A0" w14:textId="1EB361DE" w:rsidR="00653365" w:rsidRDefault="00653365" w:rsidP="00653365">
      <w:pPr>
        <w:ind w:right="-99"/>
        <w:jc w:val="both"/>
        <w:rPr>
          <w:color w:val="000000" w:themeColor="text1"/>
          <w:sz w:val="22"/>
          <w:szCs w:val="22"/>
        </w:rPr>
      </w:pPr>
    </w:p>
    <w:p w14:paraId="62BE4E39" w14:textId="39CBD2F9" w:rsidR="006633E1" w:rsidRDefault="006633E1" w:rsidP="00653365">
      <w:pPr>
        <w:ind w:right="-99"/>
        <w:jc w:val="both"/>
        <w:rPr>
          <w:color w:val="000000" w:themeColor="text1"/>
          <w:sz w:val="22"/>
          <w:szCs w:val="22"/>
        </w:rPr>
      </w:pPr>
    </w:p>
    <w:p w14:paraId="5B69745F" w14:textId="77A23926" w:rsidR="006633E1" w:rsidRDefault="006633E1" w:rsidP="00653365">
      <w:pPr>
        <w:ind w:right="-99"/>
        <w:jc w:val="both"/>
        <w:rPr>
          <w:color w:val="000000" w:themeColor="text1"/>
          <w:sz w:val="22"/>
          <w:szCs w:val="22"/>
        </w:rPr>
      </w:pPr>
    </w:p>
    <w:p w14:paraId="25776270" w14:textId="7008316F" w:rsidR="006633E1" w:rsidRDefault="006633E1" w:rsidP="00653365">
      <w:pPr>
        <w:ind w:right="-99"/>
        <w:jc w:val="both"/>
        <w:rPr>
          <w:color w:val="000000" w:themeColor="text1"/>
          <w:sz w:val="22"/>
          <w:szCs w:val="22"/>
        </w:rPr>
      </w:pPr>
    </w:p>
    <w:p w14:paraId="055D6BDC" w14:textId="77777777" w:rsidR="006633E1" w:rsidRPr="00E25768" w:rsidRDefault="006633E1" w:rsidP="00653365">
      <w:pPr>
        <w:ind w:right="-99"/>
        <w:jc w:val="both"/>
        <w:rPr>
          <w:color w:val="000000" w:themeColor="text1"/>
          <w:sz w:val="22"/>
          <w:szCs w:val="22"/>
        </w:rPr>
      </w:pPr>
    </w:p>
    <w:p w14:paraId="76505EE2" w14:textId="58EAABE4" w:rsidR="00653365" w:rsidRDefault="00653365" w:rsidP="00D778FB">
      <w:pPr>
        <w:pStyle w:val="ListParagraph"/>
        <w:numPr>
          <w:ilvl w:val="1"/>
          <w:numId w:val="19"/>
        </w:numPr>
        <w:suppressAutoHyphens/>
        <w:overflowPunct/>
        <w:autoSpaceDE/>
        <w:autoSpaceDN/>
        <w:adjustRightInd/>
        <w:spacing w:before="120"/>
        <w:ind w:left="993" w:hanging="708"/>
        <w:jc w:val="center"/>
        <w:textAlignment w:val="auto"/>
        <w:rPr>
          <w:rFonts w:eastAsia="Calibri"/>
          <w:b/>
          <w:color w:val="000000" w:themeColor="text1"/>
          <w:sz w:val="24"/>
          <w:szCs w:val="24"/>
        </w:rPr>
      </w:pPr>
      <w:r w:rsidRPr="006633E1">
        <w:rPr>
          <w:rFonts w:eastAsia="Calibri"/>
          <w:b/>
          <w:color w:val="000000" w:themeColor="text1"/>
          <w:sz w:val="24"/>
          <w:szCs w:val="24"/>
        </w:rPr>
        <w:t>Teritorijas ārējie inženiertīkli</w:t>
      </w:r>
    </w:p>
    <w:p w14:paraId="3DD13A39" w14:textId="77777777" w:rsidR="006633E1" w:rsidRPr="006633E1" w:rsidRDefault="006633E1" w:rsidP="006633E1">
      <w:pPr>
        <w:pStyle w:val="ListParagraph"/>
        <w:suppressAutoHyphens/>
        <w:overflowPunct/>
        <w:autoSpaceDE/>
        <w:autoSpaceDN/>
        <w:adjustRightInd/>
        <w:spacing w:before="120"/>
        <w:ind w:left="993"/>
        <w:jc w:val="center"/>
        <w:textAlignment w:val="auto"/>
        <w:rPr>
          <w:rFonts w:eastAsia="Calibri"/>
          <w:b/>
          <w:color w:val="000000" w:themeColor="text1"/>
          <w:sz w:val="24"/>
          <w:szCs w:val="24"/>
        </w:rPr>
      </w:pPr>
    </w:p>
    <w:p w14:paraId="0454FF5D" w14:textId="599B8FB7"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color w:val="000000" w:themeColor="text1"/>
          <w:sz w:val="22"/>
          <w:szCs w:val="22"/>
        </w:rPr>
      </w:pPr>
      <w:r w:rsidRPr="00E25768">
        <w:rPr>
          <w:rFonts w:eastAsia="Calibri"/>
          <w:color w:val="000000" w:themeColor="text1"/>
          <w:sz w:val="22"/>
          <w:szCs w:val="22"/>
        </w:rPr>
        <w:t xml:space="preserve">Teritorijas ārējo inženiertīklu pieslēgumi risināmi veicot nepieciešamo jaudu aprēķinu, apzinot esošās jaudas un to pietiekamību/ nepietiekamību, paredzot pieslēgumu esošajiem tīkliem, kas izbūvēti 1.kārtas ietvaros </w:t>
      </w:r>
      <w:r w:rsidR="00E64A62" w:rsidRPr="00E25768">
        <w:rPr>
          <w:rFonts w:eastAsia="Calibri"/>
          <w:color w:val="000000" w:themeColor="text1"/>
          <w:sz w:val="22"/>
          <w:szCs w:val="22"/>
        </w:rPr>
        <w:t xml:space="preserve">(centrālā tribīne) un Ledus halle </w:t>
      </w:r>
      <w:r w:rsidRPr="00E25768">
        <w:rPr>
          <w:color w:val="000000" w:themeColor="text1"/>
          <w:sz w:val="22"/>
          <w:szCs w:val="22"/>
        </w:rPr>
        <w:t>vai plānojot papildus pieslēgumus, kas precizējams pēc Tehnisko noteikumu saņemšanas.</w:t>
      </w:r>
    </w:p>
    <w:p w14:paraId="074B1BB1" w14:textId="77777777" w:rsidR="005D29F7" w:rsidRPr="005D29F7" w:rsidRDefault="00653365" w:rsidP="00D778FB">
      <w:pPr>
        <w:pStyle w:val="ListParagraph"/>
        <w:numPr>
          <w:ilvl w:val="2"/>
          <w:numId w:val="19"/>
        </w:numPr>
        <w:suppressAutoHyphens/>
        <w:overflowPunct/>
        <w:autoSpaceDE/>
        <w:autoSpaceDN/>
        <w:adjustRightInd/>
        <w:spacing w:before="120"/>
        <w:ind w:left="1418" w:hanging="709"/>
        <w:jc w:val="both"/>
        <w:textAlignment w:val="auto"/>
        <w:rPr>
          <w:color w:val="000000" w:themeColor="text1"/>
          <w:sz w:val="22"/>
          <w:szCs w:val="22"/>
        </w:rPr>
      </w:pPr>
      <w:r w:rsidRPr="00E25768">
        <w:rPr>
          <w:rFonts w:eastAsia="Calibri"/>
          <w:color w:val="000000" w:themeColor="text1"/>
          <w:sz w:val="22"/>
          <w:szCs w:val="22"/>
        </w:rPr>
        <w:t>Ārējās inženierkomunikācijas paredzēt pa teritorijas inženierkomunikāciju koridoriem tā, lai teritorija tiktu izmantota saimnieciski, lieki nekrustojot inženierkomunikāciju tīklus, lai neskartu un ekonomētu no t</w:t>
      </w:r>
      <w:r w:rsidR="005D29F7">
        <w:rPr>
          <w:rFonts w:eastAsia="Calibri"/>
          <w:color w:val="000000" w:themeColor="text1"/>
          <w:sz w:val="22"/>
          <w:szCs w:val="22"/>
        </w:rPr>
        <w:t>īkliem brīvās teritorijas daļas.</w:t>
      </w:r>
    </w:p>
    <w:p w14:paraId="4BD53E9E" w14:textId="34F69CBE" w:rsidR="00653365" w:rsidRPr="006633E1" w:rsidRDefault="005D29F7" w:rsidP="00D778FB">
      <w:pPr>
        <w:pStyle w:val="ListParagraph"/>
        <w:numPr>
          <w:ilvl w:val="2"/>
          <w:numId w:val="19"/>
        </w:numPr>
        <w:suppressAutoHyphens/>
        <w:overflowPunct/>
        <w:autoSpaceDE/>
        <w:autoSpaceDN/>
        <w:adjustRightInd/>
        <w:spacing w:before="120"/>
        <w:ind w:left="1418" w:hanging="709"/>
        <w:jc w:val="both"/>
        <w:textAlignment w:val="auto"/>
        <w:rPr>
          <w:color w:val="000000" w:themeColor="text1"/>
          <w:sz w:val="22"/>
          <w:szCs w:val="22"/>
        </w:rPr>
      </w:pPr>
      <w:r>
        <w:rPr>
          <w:rFonts w:eastAsia="Calibri"/>
          <w:color w:val="000000" w:themeColor="text1"/>
          <w:sz w:val="22"/>
          <w:szCs w:val="22"/>
        </w:rPr>
        <w:lastRenderedPageBreak/>
        <w:t>Pēc tehnisko noteikumu saņemšanas, iespēju robežās ēkas novietojums plānojams tā, lai nebūtu jāveic inženierkomunikāciju turētājiem piederošo izbūvēto inženiertīklu pārnešana.</w:t>
      </w:r>
      <w:r w:rsidR="00653365" w:rsidRPr="00E25768">
        <w:rPr>
          <w:rFonts w:eastAsia="Calibri"/>
          <w:color w:val="000000" w:themeColor="text1"/>
          <w:sz w:val="22"/>
          <w:szCs w:val="22"/>
        </w:rPr>
        <w:t xml:space="preserve"> </w:t>
      </w:r>
    </w:p>
    <w:p w14:paraId="79281B44" w14:textId="77777777" w:rsidR="006633E1" w:rsidRPr="00E25768" w:rsidRDefault="006633E1" w:rsidP="006633E1">
      <w:pPr>
        <w:pStyle w:val="ListParagraph"/>
        <w:suppressAutoHyphens/>
        <w:overflowPunct/>
        <w:autoSpaceDE/>
        <w:autoSpaceDN/>
        <w:adjustRightInd/>
        <w:spacing w:before="120"/>
        <w:ind w:left="1418"/>
        <w:jc w:val="both"/>
        <w:textAlignment w:val="auto"/>
        <w:rPr>
          <w:color w:val="000000" w:themeColor="text1"/>
          <w:sz w:val="22"/>
          <w:szCs w:val="22"/>
        </w:rPr>
      </w:pPr>
    </w:p>
    <w:p w14:paraId="1D328C94" w14:textId="77777777"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u w:val="single"/>
        </w:rPr>
        <w:t xml:space="preserve">Elektroapgāde </w:t>
      </w:r>
    </w:p>
    <w:p w14:paraId="3747C509" w14:textId="13DEBD6D" w:rsidR="00653365" w:rsidRPr="00E25768" w:rsidRDefault="00E64A62" w:rsidP="006633E1">
      <w:pPr>
        <w:pStyle w:val="ListParagraph"/>
        <w:suppressAutoHyphens/>
        <w:spacing w:before="120"/>
        <w:ind w:left="1418"/>
        <w:jc w:val="both"/>
        <w:rPr>
          <w:rFonts w:eastAsia="Calibri"/>
          <w:color w:val="000000" w:themeColor="text1"/>
          <w:sz w:val="22"/>
          <w:szCs w:val="22"/>
        </w:rPr>
      </w:pPr>
      <w:r w:rsidRPr="00E25768">
        <w:rPr>
          <w:rFonts w:eastAsia="Calibri"/>
          <w:color w:val="000000" w:themeColor="text1"/>
          <w:sz w:val="22"/>
          <w:szCs w:val="22"/>
        </w:rPr>
        <w:t>E</w:t>
      </w:r>
      <w:r w:rsidR="00653365" w:rsidRPr="00E25768">
        <w:rPr>
          <w:rFonts w:eastAsia="Calibri"/>
          <w:color w:val="000000" w:themeColor="text1"/>
          <w:sz w:val="22"/>
          <w:szCs w:val="22"/>
        </w:rPr>
        <w:t xml:space="preserve">lektroapgādi paredzēt no transformatoru apakšstacijām (pie dzelzceļa un pie A.Deglava tilta), nepieciešamības gadījumā, paredzot papildu transformatoru apakšstaciju izbūvi atbilstoši nepieciešamajām elektroapgādes jaudām. </w:t>
      </w:r>
    </w:p>
    <w:p w14:paraId="575EB7BF" w14:textId="77777777" w:rsidR="00653365" w:rsidRPr="00E25768" w:rsidRDefault="00653365" w:rsidP="006633E1">
      <w:pPr>
        <w:pStyle w:val="ListParagraph"/>
        <w:suppressAutoHyphens/>
        <w:spacing w:before="120"/>
        <w:ind w:left="1418"/>
        <w:jc w:val="both"/>
        <w:rPr>
          <w:rFonts w:eastAsia="Calibri"/>
          <w:color w:val="000000" w:themeColor="text1"/>
          <w:sz w:val="22"/>
          <w:szCs w:val="22"/>
        </w:rPr>
      </w:pPr>
      <w:r w:rsidRPr="00E25768">
        <w:rPr>
          <w:rFonts w:eastAsia="Calibri"/>
          <w:color w:val="000000" w:themeColor="text1"/>
          <w:sz w:val="22"/>
          <w:szCs w:val="22"/>
        </w:rPr>
        <w:t>Būtiskākās prasības – transformatoriem jāatrodas ēkas pirmajā stāvā, telpai jābūt ar ugunsdrošām norobežojošajām konstrukcijām, jānodrošina ventilācija un piekļuve iekārtām jebkurā laikā.</w:t>
      </w:r>
    </w:p>
    <w:p w14:paraId="67BBED2E" w14:textId="77777777" w:rsidR="00653365" w:rsidRPr="00E25768" w:rsidRDefault="00653365" w:rsidP="006633E1">
      <w:pPr>
        <w:pStyle w:val="ListParagraph"/>
        <w:suppressAutoHyphens/>
        <w:ind w:left="1418" w:hanging="709"/>
        <w:jc w:val="both"/>
        <w:rPr>
          <w:rFonts w:eastAsia="Calibri"/>
          <w:color w:val="000000" w:themeColor="text1"/>
          <w:sz w:val="22"/>
          <w:szCs w:val="22"/>
        </w:rPr>
      </w:pPr>
    </w:p>
    <w:p w14:paraId="2F86F2E6" w14:textId="77777777"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u w:val="single"/>
        </w:rPr>
        <w:t>Siltumapgāde</w:t>
      </w:r>
    </w:p>
    <w:p w14:paraId="67213EB0" w14:textId="3CAF2E68" w:rsidR="00653365" w:rsidRPr="00E25768" w:rsidRDefault="00E64A62" w:rsidP="006633E1">
      <w:pPr>
        <w:pStyle w:val="ListParagraph"/>
        <w:suppressAutoHyphens/>
        <w:spacing w:before="120"/>
        <w:ind w:left="1418"/>
        <w:jc w:val="both"/>
        <w:rPr>
          <w:rFonts w:eastAsia="Calibri"/>
          <w:color w:val="000000" w:themeColor="text1"/>
          <w:sz w:val="22"/>
          <w:szCs w:val="22"/>
        </w:rPr>
      </w:pPr>
      <w:r w:rsidRPr="00E25768">
        <w:rPr>
          <w:rFonts w:eastAsia="Calibri"/>
          <w:color w:val="000000" w:themeColor="text1"/>
          <w:sz w:val="22"/>
          <w:szCs w:val="22"/>
        </w:rPr>
        <w:t>Pieslēgums Rīgas siltums inženiertīkliem, atbilstoši tehniskajiem noteikumiem</w:t>
      </w:r>
      <w:r w:rsidR="00653365" w:rsidRPr="00E25768">
        <w:rPr>
          <w:rFonts w:eastAsia="Calibri"/>
          <w:color w:val="000000" w:themeColor="text1"/>
          <w:sz w:val="22"/>
          <w:szCs w:val="22"/>
        </w:rPr>
        <w:t xml:space="preserve"> </w:t>
      </w:r>
    </w:p>
    <w:p w14:paraId="016EDDAD" w14:textId="77777777" w:rsidR="00653365" w:rsidRPr="00E25768" w:rsidRDefault="00653365" w:rsidP="006633E1">
      <w:pPr>
        <w:pStyle w:val="ListParagraph"/>
        <w:suppressAutoHyphens/>
        <w:ind w:left="1418" w:hanging="709"/>
        <w:jc w:val="both"/>
        <w:rPr>
          <w:rFonts w:eastAsia="Calibri"/>
          <w:color w:val="000000" w:themeColor="text1"/>
          <w:sz w:val="22"/>
          <w:szCs w:val="22"/>
        </w:rPr>
      </w:pPr>
    </w:p>
    <w:p w14:paraId="153AF35E" w14:textId="77777777"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rFonts w:eastAsia="Calibri"/>
          <w:color w:val="000000" w:themeColor="text1"/>
          <w:sz w:val="22"/>
          <w:szCs w:val="22"/>
          <w:u w:val="single"/>
        </w:rPr>
      </w:pPr>
      <w:r w:rsidRPr="00E25768">
        <w:rPr>
          <w:rFonts w:eastAsia="Calibri"/>
          <w:color w:val="000000" w:themeColor="text1"/>
          <w:sz w:val="22"/>
          <w:szCs w:val="22"/>
          <w:u w:val="single"/>
        </w:rPr>
        <w:t xml:space="preserve">Ūdens apgāde </w:t>
      </w:r>
    </w:p>
    <w:p w14:paraId="11971580" w14:textId="77777777" w:rsidR="00653365" w:rsidRPr="00E25768" w:rsidRDefault="00653365" w:rsidP="006633E1">
      <w:pPr>
        <w:pStyle w:val="ListParagraph"/>
        <w:suppressAutoHyphens/>
        <w:spacing w:before="120"/>
        <w:ind w:left="1418"/>
        <w:jc w:val="both"/>
        <w:rPr>
          <w:rFonts w:eastAsia="Calibri"/>
          <w:color w:val="000000" w:themeColor="text1"/>
          <w:sz w:val="22"/>
          <w:szCs w:val="22"/>
        </w:rPr>
      </w:pPr>
      <w:r w:rsidRPr="00E25768">
        <w:rPr>
          <w:rFonts w:eastAsia="Calibri"/>
          <w:color w:val="000000" w:themeColor="text1"/>
          <w:sz w:val="22"/>
          <w:szCs w:val="22"/>
        </w:rPr>
        <w:t>Paredzēt ūdensapgādes tīklu pievienošanu pie centralizētajiem tīkliem, atbilstoši Tehniskajos noteikumos definētajām prasībām ūdens pievadiem.</w:t>
      </w:r>
    </w:p>
    <w:p w14:paraId="6C207EE4" w14:textId="77777777" w:rsidR="00653365" w:rsidRPr="00E25768" w:rsidRDefault="00653365" w:rsidP="003A49F1">
      <w:pPr>
        <w:pStyle w:val="ListParagraph"/>
        <w:suppressAutoHyphens/>
        <w:ind w:left="1797"/>
        <w:jc w:val="both"/>
        <w:rPr>
          <w:rFonts w:eastAsia="Calibri"/>
          <w:color w:val="000000" w:themeColor="text1"/>
          <w:sz w:val="22"/>
          <w:szCs w:val="22"/>
        </w:rPr>
      </w:pPr>
    </w:p>
    <w:p w14:paraId="35B0D98B" w14:textId="60262E04"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rFonts w:eastAsia="Calibri"/>
          <w:color w:val="000000" w:themeColor="text1"/>
          <w:sz w:val="22"/>
          <w:szCs w:val="22"/>
          <w:u w:val="single"/>
        </w:rPr>
      </w:pPr>
      <w:r w:rsidRPr="00E25768">
        <w:rPr>
          <w:rFonts w:eastAsia="Calibri"/>
          <w:color w:val="000000" w:themeColor="text1"/>
          <w:sz w:val="22"/>
          <w:szCs w:val="22"/>
          <w:u w:val="single"/>
        </w:rPr>
        <w:t>Sadzīves k</w:t>
      </w:r>
      <w:r w:rsidR="00ED2161" w:rsidRPr="00E25768">
        <w:rPr>
          <w:rFonts w:eastAsia="Calibri"/>
          <w:color w:val="000000" w:themeColor="text1"/>
          <w:sz w:val="22"/>
          <w:szCs w:val="22"/>
          <w:u w:val="single"/>
        </w:rPr>
        <w:t xml:space="preserve">analizācija </w:t>
      </w:r>
      <w:r w:rsidRPr="00E25768">
        <w:rPr>
          <w:rFonts w:eastAsia="Calibri"/>
          <w:color w:val="000000" w:themeColor="text1"/>
          <w:sz w:val="22"/>
          <w:szCs w:val="22"/>
          <w:u w:val="single"/>
        </w:rPr>
        <w:t xml:space="preserve"> </w:t>
      </w:r>
    </w:p>
    <w:p w14:paraId="5C966A28" w14:textId="77777777" w:rsidR="00653365" w:rsidRPr="00E25768" w:rsidRDefault="00653365" w:rsidP="006633E1">
      <w:pPr>
        <w:pStyle w:val="ListParagraph"/>
        <w:suppressAutoHyphens/>
        <w:spacing w:before="120"/>
        <w:ind w:left="1418"/>
        <w:jc w:val="both"/>
        <w:rPr>
          <w:rFonts w:eastAsia="Calibri"/>
          <w:color w:val="000000" w:themeColor="text1"/>
          <w:sz w:val="22"/>
          <w:szCs w:val="22"/>
          <w:u w:val="single"/>
        </w:rPr>
      </w:pPr>
      <w:r w:rsidRPr="00E25768">
        <w:rPr>
          <w:rFonts w:eastAsia="Calibri"/>
          <w:color w:val="000000" w:themeColor="text1"/>
          <w:sz w:val="22"/>
          <w:szCs w:val="22"/>
        </w:rPr>
        <w:t>Paredzēt sadzīves kanalizācijas tīklu pievienošanu pie centralizētajiem tīkliem, atbilstoši Tehniskajos noteikumos definētajām prasībām sadzīves kanalizācijas tīklu pievadiem.</w:t>
      </w:r>
    </w:p>
    <w:p w14:paraId="1173775F" w14:textId="77777777" w:rsidR="00653365" w:rsidRPr="00E25768" w:rsidRDefault="00653365" w:rsidP="006633E1">
      <w:pPr>
        <w:pStyle w:val="ListParagraph"/>
        <w:suppressAutoHyphens/>
        <w:ind w:left="1418" w:hanging="709"/>
        <w:jc w:val="both"/>
        <w:rPr>
          <w:rFonts w:eastAsia="Calibri"/>
          <w:color w:val="000000" w:themeColor="text1"/>
          <w:sz w:val="22"/>
          <w:szCs w:val="22"/>
          <w:u w:val="single"/>
        </w:rPr>
      </w:pPr>
    </w:p>
    <w:p w14:paraId="15B72E23" w14:textId="77777777" w:rsidR="00653365" w:rsidRPr="00E25768" w:rsidRDefault="00653365" w:rsidP="00D778FB">
      <w:pPr>
        <w:pStyle w:val="ListParagraph"/>
        <w:numPr>
          <w:ilvl w:val="2"/>
          <w:numId w:val="19"/>
        </w:numPr>
        <w:suppressAutoHyphens/>
        <w:overflowPunct/>
        <w:autoSpaceDE/>
        <w:autoSpaceDN/>
        <w:adjustRightInd/>
        <w:spacing w:before="120"/>
        <w:ind w:left="1418" w:hanging="709"/>
        <w:jc w:val="both"/>
        <w:textAlignment w:val="auto"/>
        <w:rPr>
          <w:rFonts w:eastAsia="Calibri"/>
          <w:color w:val="000000" w:themeColor="text1"/>
          <w:sz w:val="22"/>
          <w:szCs w:val="22"/>
        </w:rPr>
      </w:pPr>
      <w:r w:rsidRPr="00E25768">
        <w:rPr>
          <w:rFonts w:eastAsia="Calibri"/>
          <w:color w:val="000000" w:themeColor="text1"/>
          <w:sz w:val="22"/>
          <w:szCs w:val="22"/>
          <w:u w:val="single"/>
        </w:rPr>
        <w:t>Lietus ūdens novadīšanas (kanalizācijas) tīkli</w:t>
      </w:r>
      <w:r w:rsidRPr="00E25768">
        <w:rPr>
          <w:rFonts w:eastAsia="Calibri"/>
          <w:color w:val="000000" w:themeColor="text1"/>
          <w:sz w:val="22"/>
          <w:szCs w:val="22"/>
        </w:rPr>
        <w:t xml:space="preserve"> </w:t>
      </w:r>
    </w:p>
    <w:p w14:paraId="730D4C75" w14:textId="0A179DD7" w:rsidR="00685D80" w:rsidRDefault="00653365" w:rsidP="006633E1">
      <w:pPr>
        <w:pStyle w:val="ListParagraph"/>
        <w:suppressAutoHyphens/>
        <w:spacing w:before="120"/>
        <w:ind w:left="1418"/>
        <w:jc w:val="both"/>
        <w:rPr>
          <w:rFonts w:eastAsia="Calibri"/>
          <w:color w:val="000000" w:themeColor="text1"/>
          <w:sz w:val="22"/>
          <w:szCs w:val="22"/>
        </w:rPr>
      </w:pPr>
      <w:r w:rsidRPr="00E25768">
        <w:rPr>
          <w:rFonts w:eastAsia="Calibri"/>
          <w:color w:val="000000" w:themeColor="text1"/>
          <w:sz w:val="22"/>
          <w:szCs w:val="22"/>
        </w:rPr>
        <w:t xml:space="preserve">Paredzēt lietus ūdens kanalizācijas tīklu pievienošanu pie centralizētajiem tīkliem Augšielā, kur </w:t>
      </w:r>
      <w:r w:rsidR="005D29F7">
        <w:rPr>
          <w:rFonts w:eastAsia="Calibri"/>
          <w:color w:val="000000" w:themeColor="text1"/>
          <w:sz w:val="22"/>
          <w:szCs w:val="22"/>
        </w:rPr>
        <w:t xml:space="preserve">Rīgas domes attīstāmā komunikāciju pārbūve projekta ietvaros </w:t>
      </w:r>
      <w:r w:rsidRPr="00E25768">
        <w:rPr>
          <w:rFonts w:eastAsia="Calibri"/>
          <w:color w:val="000000" w:themeColor="text1"/>
          <w:sz w:val="22"/>
          <w:szCs w:val="22"/>
        </w:rPr>
        <w:t>plānots</w:t>
      </w:r>
      <w:r w:rsidR="00685D80" w:rsidRPr="00E25768">
        <w:rPr>
          <w:rFonts w:eastAsia="Calibri"/>
          <w:color w:val="000000" w:themeColor="text1"/>
          <w:sz w:val="22"/>
          <w:szCs w:val="22"/>
        </w:rPr>
        <w:t xml:space="preserve"> izbūvēt lietus ūdens kolektoru. </w:t>
      </w:r>
      <w:r w:rsidR="00E64A62" w:rsidRPr="00E25768">
        <w:rPr>
          <w:rFonts w:eastAsia="Calibri"/>
          <w:color w:val="000000" w:themeColor="text1"/>
          <w:sz w:val="22"/>
          <w:szCs w:val="22"/>
        </w:rPr>
        <w:t>Ja tas nav izbūvēts un pieslēgums nav iespējams, apsvērt iespēju LŪ izbūvēt infiltrācijas sistēmas</w:t>
      </w:r>
      <w:r w:rsidR="005D29F7">
        <w:rPr>
          <w:rFonts w:eastAsia="Calibri"/>
          <w:color w:val="000000" w:themeColor="text1"/>
          <w:sz w:val="22"/>
          <w:szCs w:val="22"/>
        </w:rPr>
        <w:t>.</w:t>
      </w:r>
    </w:p>
    <w:p w14:paraId="470EEF09" w14:textId="1BE7BF34" w:rsidR="00F61BEA" w:rsidRDefault="00F61BEA" w:rsidP="006633E1">
      <w:pPr>
        <w:pStyle w:val="ListParagraph"/>
        <w:suppressAutoHyphens/>
        <w:spacing w:before="120"/>
        <w:ind w:left="1418"/>
        <w:jc w:val="both"/>
        <w:rPr>
          <w:rFonts w:eastAsia="Calibri"/>
          <w:color w:val="000000" w:themeColor="text1"/>
          <w:sz w:val="22"/>
          <w:szCs w:val="22"/>
        </w:rPr>
      </w:pPr>
      <w:r>
        <w:rPr>
          <w:rFonts w:eastAsia="Calibri"/>
          <w:color w:val="000000" w:themeColor="text1"/>
          <w:sz w:val="22"/>
          <w:szCs w:val="22"/>
        </w:rPr>
        <w:t>…………………………………………………………………………………………….</w:t>
      </w:r>
    </w:p>
    <w:p w14:paraId="52E688A4" w14:textId="77777777" w:rsidR="00F61BEA" w:rsidRDefault="00F61BEA" w:rsidP="00F61BEA">
      <w:pPr>
        <w:pStyle w:val="ListParagraph"/>
        <w:suppressAutoHyphens/>
        <w:spacing w:before="120"/>
        <w:ind w:left="1418"/>
        <w:jc w:val="right"/>
        <w:rPr>
          <w:rFonts w:eastAsia="Calibri"/>
          <w:b/>
          <w:color w:val="000000" w:themeColor="text1"/>
          <w:sz w:val="22"/>
          <w:szCs w:val="22"/>
        </w:rPr>
      </w:pPr>
    </w:p>
    <w:p w14:paraId="249EE4F7" w14:textId="3B6C5CF5" w:rsidR="00F61BEA" w:rsidRPr="00F61BEA" w:rsidRDefault="00F61BEA" w:rsidP="00F61BEA">
      <w:pPr>
        <w:pStyle w:val="ListParagraph"/>
        <w:suppressAutoHyphens/>
        <w:spacing w:before="120"/>
        <w:ind w:left="1418"/>
        <w:jc w:val="right"/>
        <w:rPr>
          <w:rFonts w:eastAsia="Calibri"/>
          <w:b/>
          <w:color w:val="000000" w:themeColor="text1"/>
          <w:sz w:val="22"/>
          <w:szCs w:val="22"/>
        </w:rPr>
      </w:pPr>
      <w:r w:rsidRPr="00F61BEA">
        <w:rPr>
          <w:rFonts w:eastAsia="Calibri"/>
          <w:b/>
          <w:color w:val="000000" w:themeColor="text1"/>
          <w:sz w:val="22"/>
          <w:szCs w:val="22"/>
        </w:rPr>
        <w:t>Pielikums Nr.</w:t>
      </w:r>
      <w:r w:rsidR="00BB1C9B">
        <w:rPr>
          <w:rFonts w:eastAsia="Calibri"/>
          <w:b/>
          <w:color w:val="000000" w:themeColor="text1"/>
          <w:sz w:val="22"/>
          <w:szCs w:val="22"/>
        </w:rPr>
        <w:t>1</w:t>
      </w:r>
    </w:p>
    <w:p w14:paraId="15FB2388" w14:textId="72024F7B" w:rsidR="00F61BEA" w:rsidRDefault="00F61BEA" w:rsidP="00F61BEA">
      <w:pPr>
        <w:pStyle w:val="ListParagraph"/>
        <w:suppressAutoHyphens/>
        <w:spacing w:before="120"/>
        <w:ind w:left="1418"/>
        <w:jc w:val="right"/>
        <w:rPr>
          <w:rFonts w:eastAsia="Calibri"/>
          <w:color w:val="000000" w:themeColor="text1"/>
          <w:sz w:val="22"/>
          <w:szCs w:val="22"/>
        </w:rPr>
      </w:pPr>
      <w:r>
        <w:rPr>
          <w:rFonts w:eastAsia="Calibri"/>
          <w:color w:val="000000" w:themeColor="text1"/>
          <w:sz w:val="22"/>
          <w:szCs w:val="22"/>
        </w:rPr>
        <w:t>IAAF Rokasgrāmata “IAAF Track and Field Facilities Manual 2008”</w:t>
      </w:r>
    </w:p>
    <w:p w14:paraId="5DB02674" w14:textId="49C02B3F" w:rsidR="00F61BEA" w:rsidRDefault="00F61BEA" w:rsidP="00F61BEA">
      <w:pPr>
        <w:pStyle w:val="ListParagraph"/>
        <w:suppressAutoHyphens/>
        <w:spacing w:before="120"/>
        <w:ind w:left="1418"/>
        <w:jc w:val="right"/>
        <w:rPr>
          <w:rFonts w:eastAsia="Calibri"/>
          <w:color w:val="000000" w:themeColor="text1"/>
          <w:sz w:val="22"/>
          <w:szCs w:val="22"/>
        </w:rPr>
      </w:pPr>
    </w:p>
    <w:p w14:paraId="7F50C76E" w14:textId="2888E608" w:rsidR="00F61BEA" w:rsidRDefault="00F61BEA" w:rsidP="00F61BEA">
      <w:pPr>
        <w:pStyle w:val="ListParagraph"/>
        <w:suppressAutoHyphens/>
        <w:spacing w:before="120"/>
        <w:ind w:left="1418"/>
        <w:rPr>
          <w:rFonts w:eastAsia="Calibri"/>
          <w:color w:val="000000" w:themeColor="text1"/>
          <w:sz w:val="22"/>
          <w:szCs w:val="22"/>
        </w:rPr>
      </w:pPr>
      <w:r>
        <w:rPr>
          <w:rFonts w:eastAsia="Calibri"/>
          <w:color w:val="000000" w:themeColor="text1"/>
          <w:sz w:val="22"/>
          <w:szCs w:val="22"/>
        </w:rPr>
        <w:t>…………………………………………………………………………………………….</w:t>
      </w:r>
    </w:p>
    <w:p w14:paraId="26ED7CED" w14:textId="7FDE5687" w:rsidR="00F61BEA" w:rsidRDefault="00F61BEA" w:rsidP="00F61BEA">
      <w:pPr>
        <w:pStyle w:val="ListParagraph"/>
        <w:suppressAutoHyphens/>
        <w:spacing w:before="120"/>
        <w:ind w:left="1418"/>
        <w:rPr>
          <w:rFonts w:eastAsia="Calibri"/>
          <w:color w:val="000000" w:themeColor="text1"/>
          <w:sz w:val="22"/>
          <w:szCs w:val="22"/>
        </w:rPr>
      </w:pPr>
    </w:p>
    <w:p w14:paraId="021491CF" w14:textId="213E96C9" w:rsidR="00F61BEA" w:rsidRPr="00F61BEA" w:rsidRDefault="00F61BEA" w:rsidP="00F61BEA">
      <w:pPr>
        <w:pStyle w:val="ListParagraph"/>
        <w:suppressAutoHyphens/>
        <w:spacing w:before="120"/>
        <w:ind w:left="1418"/>
        <w:jc w:val="right"/>
        <w:rPr>
          <w:rFonts w:eastAsia="Calibri"/>
          <w:b/>
          <w:color w:val="000000" w:themeColor="text1"/>
          <w:sz w:val="22"/>
          <w:szCs w:val="22"/>
        </w:rPr>
      </w:pPr>
      <w:r w:rsidRPr="00F61BEA">
        <w:rPr>
          <w:rFonts w:eastAsia="Calibri"/>
          <w:b/>
          <w:color w:val="000000" w:themeColor="text1"/>
          <w:sz w:val="22"/>
          <w:szCs w:val="22"/>
        </w:rPr>
        <w:t>Pielikums Nr.</w:t>
      </w:r>
      <w:r w:rsidR="00BB1C9B">
        <w:rPr>
          <w:rFonts w:eastAsia="Calibri"/>
          <w:b/>
          <w:color w:val="000000" w:themeColor="text1"/>
          <w:sz w:val="22"/>
          <w:szCs w:val="22"/>
        </w:rPr>
        <w:t>2</w:t>
      </w:r>
    </w:p>
    <w:p w14:paraId="7CA5D530" w14:textId="77168B77" w:rsidR="00F61BEA" w:rsidRDefault="00F61BEA" w:rsidP="00F61BEA">
      <w:pPr>
        <w:pStyle w:val="ListParagraph"/>
        <w:suppressAutoHyphens/>
        <w:spacing w:before="120"/>
        <w:ind w:left="1418"/>
        <w:jc w:val="right"/>
        <w:rPr>
          <w:rFonts w:eastAsia="Calibri"/>
          <w:color w:val="000000" w:themeColor="text1"/>
          <w:sz w:val="22"/>
          <w:szCs w:val="22"/>
        </w:rPr>
      </w:pPr>
      <w:r>
        <w:rPr>
          <w:rFonts w:eastAsia="Calibri"/>
          <w:color w:val="000000" w:themeColor="text1"/>
          <w:sz w:val="22"/>
          <w:szCs w:val="22"/>
        </w:rPr>
        <w:t>IAAF 200 metr</w:t>
      </w:r>
      <w:r w:rsidR="00BB1C9B">
        <w:rPr>
          <w:rFonts w:eastAsia="Calibri"/>
          <w:color w:val="000000" w:themeColor="text1"/>
          <w:sz w:val="22"/>
          <w:szCs w:val="22"/>
        </w:rPr>
        <w:t>e</w:t>
      </w:r>
      <w:r>
        <w:rPr>
          <w:rFonts w:eastAsia="Calibri"/>
          <w:color w:val="000000" w:themeColor="text1"/>
          <w:sz w:val="22"/>
          <w:szCs w:val="22"/>
        </w:rPr>
        <w:t xml:space="preserve"> </w:t>
      </w:r>
      <w:r w:rsidR="00BB1C9B">
        <w:rPr>
          <w:rFonts w:eastAsia="Calibri"/>
          <w:color w:val="000000" w:themeColor="text1"/>
          <w:sz w:val="22"/>
          <w:szCs w:val="22"/>
        </w:rPr>
        <w:t>standard indoor track, marking plan</w:t>
      </w:r>
    </w:p>
    <w:p w14:paraId="70B9F4FA" w14:textId="77777777" w:rsidR="00F61BEA" w:rsidRPr="00E25768" w:rsidRDefault="00F61BEA" w:rsidP="00F61BEA">
      <w:pPr>
        <w:pStyle w:val="ListParagraph"/>
        <w:suppressAutoHyphens/>
        <w:spacing w:before="120"/>
        <w:ind w:left="1418"/>
        <w:jc w:val="right"/>
        <w:rPr>
          <w:rFonts w:eastAsia="Calibri"/>
          <w:color w:val="000000" w:themeColor="text1"/>
          <w:sz w:val="22"/>
          <w:szCs w:val="22"/>
        </w:rPr>
      </w:pPr>
    </w:p>
    <w:bookmarkEnd w:id="2"/>
    <w:bookmarkEnd w:id="7"/>
    <w:p w14:paraId="016C2459" w14:textId="7496B253" w:rsidR="001D1635" w:rsidRPr="00E25768" w:rsidRDefault="001D1635" w:rsidP="0055633E">
      <w:pPr>
        <w:rPr>
          <w:color w:val="000000" w:themeColor="text1"/>
          <w:sz w:val="22"/>
          <w:szCs w:val="22"/>
          <w:lang w:val="lv-LV"/>
        </w:rPr>
      </w:pPr>
    </w:p>
    <w:sectPr w:rsidR="001D1635" w:rsidRPr="00E25768" w:rsidSect="00D216E2">
      <w:footerReference w:type="even" r:id="rId20"/>
      <w:footerReference w:type="default" r:id="rId21"/>
      <w:pgSz w:w="11906" w:h="16838"/>
      <w:pgMar w:top="993" w:right="1274"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DB5B2" w14:textId="77777777" w:rsidR="00B51EF4" w:rsidRDefault="00B51EF4">
      <w:r>
        <w:separator/>
      </w:r>
    </w:p>
  </w:endnote>
  <w:endnote w:type="continuationSeparator" w:id="0">
    <w:p w14:paraId="53D36F01" w14:textId="77777777" w:rsidR="00B51EF4" w:rsidRDefault="00B5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EYInterstate Light">
    <w:altName w:val="Arial Narrow"/>
    <w:charset w:val="BA"/>
    <w:family w:val="auto"/>
    <w:pitch w:val="variable"/>
    <w:sig w:usb0="A00002AF" w:usb1="5000206A"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Neo'w Arial">
    <w:altName w:val="Arial"/>
    <w:charset w:val="00"/>
    <w:family w:val="swiss"/>
    <w:pitch w:val="variable"/>
    <w:sig w:usb0="00000287" w:usb1="00000000" w:usb2="00000000" w:usb3="00000000" w:csb0="0000009F" w:csb1="00000000"/>
  </w:font>
  <w:font w:name="RimTimes">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97C23" w14:textId="77777777" w:rsidR="00F82096" w:rsidRDefault="00F82096" w:rsidP="00C242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6DC2CDE" w14:textId="77777777" w:rsidR="00F82096" w:rsidRDefault="00F82096" w:rsidP="00FA2E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4004F" w14:textId="5F9036DA" w:rsidR="00F82096" w:rsidRDefault="00F82096">
    <w:pPr>
      <w:pStyle w:val="Footer"/>
      <w:jc w:val="center"/>
    </w:pPr>
    <w:r>
      <w:fldChar w:fldCharType="begin"/>
    </w:r>
    <w:r>
      <w:instrText xml:space="preserve"> PAGE   \* MERGEFORMAT </w:instrText>
    </w:r>
    <w:r>
      <w:fldChar w:fldCharType="separate"/>
    </w:r>
    <w:r w:rsidR="007D503B">
      <w:rPr>
        <w:noProof/>
      </w:rPr>
      <w:t>2</w:t>
    </w:r>
    <w:r>
      <w:rPr>
        <w:noProof/>
      </w:rPr>
      <w:fldChar w:fldCharType="end"/>
    </w:r>
  </w:p>
  <w:p w14:paraId="5C2C88D3" w14:textId="77777777" w:rsidR="00F82096" w:rsidRDefault="00F82096" w:rsidP="00FA2E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5537C" w14:textId="77777777" w:rsidR="00B51EF4" w:rsidRDefault="00B51EF4">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separator/>
      </w:r>
    </w:p>
  </w:footnote>
  <w:footnote w:type="continuationSeparator" w:id="0">
    <w:p w14:paraId="3725142A" w14:textId="77777777" w:rsidR="00B51EF4" w:rsidRDefault="00B51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0C2E9D46"/>
    <w:name w:val="WW8Num17"/>
    <w:lvl w:ilvl="0">
      <w:start w:val="1"/>
      <w:numFmt w:val="decimal"/>
      <w:pStyle w:val="1pielikums"/>
      <w:lvlText w:val="%1. pielikums"/>
      <w:lvlJc w:val="left"/>
      <w:pPr>
        <w:tabs>
          <w:tab w:val="num" w:pos="7579"/>
        </w:tabs>
        <w:ind w:left="829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 w15:restartNumberingAfterBreak="0">
    <w:nsid w:val="0DA367B4"/>
    <w:multiLevelType w:val="hybridMultilevel"/>
    <w:tmpl w:val="5C5E1588"/>
    <w:lvl w:ilvl="0" w:tplc="0426000D">
      <w:start w:val="1"/>
      <w:numFmt w:val="bullet"/>
      <w:lvlText w:val=""/>
      <w:lvlJc w:val="left"/>
      <w:pPr>
        <w:ind w:left="2717" w:hanging="360"/>
      </w:pPr>
      <w:rPr>
        <w:rFonts w:ascii="Wingdings" w:hAnsi="Wingdings" w:hint="default"/>
      </w:rPr>
    </w:lvl>
    <w:lvl w:ilvl="1" w:tplc="04260003" w:tentative="1">
      <w:start w:val="1"/>
      <w:numFmt w:val="bullet"/>
      <w:lvlText w:val="o"/>
      <w:lvlJc w:val="left"/>
      <w:pPr>
        <w:ind w:left="3437" w:hanging="360"/>
      </w:pPr>
      <w:rPr>
        <w:rFonts w:ascii="Courier New" w:hAnsi="Courier New" w:cs="Courier New" w:hint="default"/>
      </w:rPr>
    </w:lvl>
    <w:lvl w:ilvl="2" w:tplc="04260005" w:tentative="1">
      <w:start w:val="1"/>
      <w:numFmt w:val="bullet"/>
      <w:lvlText w:val=""/>
      <w:lvlJc w:val="left"/>
      <w:pPr>
        <w:ind w:left="4157" w:hanging="360"/>
      </w:pPr>
      <w:rPr>
        <w:rFonts w:ascii="Wingdings" w:hAnsi="Wingdings" w:hint="default"/>
      </w:rPr>
    </w:lvl>
    <w:lvl w:ilvl="3" w:tplc="04260001" w:tentative="1">
      <w:start w:val="1"/>
      <w:numFmt w:val="bullet"/>
      <w:lvlText w:val=""/>
      <w:lvlJc w:val="left"/>
      <w:pPr>
        <w:ind w:left="4877" w:hanging="360"/>
      </w:pPr>
      <w:rPr>
        <w:rFonts w:ascii="Symbol" w:hAnsi="Symbol" w:hint="default"/>
      </w:rPr>
    </w:lvl>
    <w:lvl w:ilvl="4" w:tplc="04260003" w:tentative="1">
      <w:start w:val="1"/>
      <w:numFmt w:val="bullet"/>
      <w:lvlText w:val="o"/>
      <w:lvlJc w:val="left"/>
      <w:pPr>
        <w:ind w:left="5597" w:hanging="360"/>
      </w:pPr>
      <w:rPr>
        <w:rFonts w:ascii="Courier New" w:hAnsi="Courier New" w:cs="Courier New" w:hint="default"/>
      </w:rPr>
    </w:lvl>
    <w:lvl w:ilvl="5" w:tplc="04260005" w:tentative="1">
      <w:start w:val="1"/>
      <w:numFmt w:val="bullet"/>
      <w:lvlText w:val=""/>
      <w:lvlJc w:val="left"/>
      <w:pPr>
        <w:ind w:left="6317" w:hanging="360"/>
      </w:pPr>
      <w:rPr>
        <w:rFonts w:ascii="Wingdings" w:hAnsi="Wingdings" w:hint="default"/>
      </w:rPr>
    </w:lvl>
    <w:lvl w:ilvl="6" w:tplc="04260001" w:tentative="1">
      <w:start w:val="1"/>
      <w:numFmt w:val="bullet"/>
      <w:lvlText w:val=""/>
      <w:lvlJc w:val="left"/>
      <w:pPr>
        <w:ind w:left="7037" w:hanging="360"/>
      </w:pPr>
      <w:rPr>
        <w:rFonts w:ascii="Symbol" w:hAnsi="Symbol" w:hint="default"/>
      </w:rPr>
    </w:lvl>
    <w:lvl w:ilvl="7" w:tplc="04260003" w:tentative="1">
      <w:start w:val="1"/>
      <w:numFmt w:val="bullet"/>
      <w:lvlText w:val="o"/>
      <w:lvlJc w:val="left"/>
      <w:pPr>
        <w:ind w:left="7757" w:hanging="360"/>
      </w:pPr>
      <w:rPr>
        <w:rFonts w:ascii="Courier New" w:hAnsi="Courier New" w:cs="Courier New" w:hint="default"/>
      </w:rPr>
    </w:lvl>
    <w:lvl w:ilvl="8" w:tplc="04260005" w:tentative="1">
      <w:start w:val="1"/>
      <w:numFmt w:val="bullet"/>
      <w:lvlText w:val=""/>
      <w:lvlJc w:val="left"/>
      <w:pPr>
        <w:ind w:left="8477" w:hanging="360"/>
      </w:pPr>
      <w:rPr>
        <w:rFonts w:ascii="Wingdings" w:hAnsi="Wingdings" w:hint="default"/>
      </w:rPr>
    </w:lvl>
  </w:abstractNum>
  <w:abstractNum w:abstractNumId="2" w15:restartNumberingAfterBreak="0">
    <w:nsid w:val="0EE515F3"/>
    <w:multiLevelType w:val="hybridMultilevel"/>
    <w:tmpl w:val="A020525E"/>
    <w:lvl w:ilvl="0" w:tplc="6954570A">
      <w:start w:val="1"/>
      <w:numFmt w:val="bullet"/>
      <w:pStyle w:val="Style4"/>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050122C"/>
    <w:multiLevelType w:val="multilevel"/>
    <w:tmpl w:val="BDB08D0E"/>
    <w:lvl w:ilvl="0">
      <w:start w:val="1"/>
      <w:numFmt w:val="decimal"/>
      <w:pStyle w:val="vv1"/>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3"/>
      <w:numFmt w:val="decimal"/>
      <w:isLgl/>
      <w:lvlText w:val="%1.%2.%3."/>
      <w:lvlJc w:val="left"/>
      <w:pPr>
        <w:ind w:left="1080" w:hanging="720"/>
      </w:pPr>
      <w:rPr>
        <w:rFonts w:hint="default"/>
        <w:b w:val="0"/>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996AF3"/>
    <w:multiLevelType w:val="multilevel"/>
    <w:tmpl w:val="0426001F"/>
    <w:styleLink w:val="Style3"/>
    <w:lvl w:ilvl="0">
      <w:start w:val="17"/>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E42FBF"/>
    <w:multiLevelType w:val="hybridMultilevel"/>
    <w:tmpl w:val="E11C7A5E"/>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BB4710D"/>
    <w:multiLevelType w:val="multilevel"/>
    <w:tmpl w:val="195EA11C"/>
    <w:lvl w:ilvl="0">
      <w:start w:val="1"/>
      <w:numFmt w:val="decimal"/>
      <w:lvlText w:val="%1."/>
      <w:lvlJc w:val="left"/>
      <w:pPr>
        <w:ind w:left="504" w:hanging="317"/>
      </w:pPr>
      <w:rPr>
        <w:rFonts w:hint="default"/>
        <w:b/>
        <w:i w:val="0"/>
        <w:color w:val="808080"/>
        <w:sz w:val="24"/>
      </w:rPr>
    </w:lvl>
    <w:lvl w:ilvl="1">
      <w:start w:val="1"/>
      <w:numFmt w:val="bullet"/>
      <w:pStyle w:val="Bullet2Sol"/>
      <w:lvlText w:val=""/>
      <w:lvlJc w:val="left"/>
      <w:pPr>
        <w:ind w:left="821" w:hanging="317"/>
      </w:pPr>
      <w:rPr>
        <w:rFonts w:ascii="Wingdings" w:hAnsi="Wingdings" w:hint="default"/>
        <w:color w:val="808080"/>
      </w:rPr>
    </w:lvl>
    <w:lvl w:ilvl="2">
      <w:start w:val="1"/>
      <w:numFmt w:val="bullet"/>
      <w:pStyle w:val="Bullet3Sol"/>
      <w:lvlText w:val=""/>
      <w:lvlJc w:val="left"/>
      <w:pPr>
        <w:ind w:left="1138" w:hanging="317"/>
      </w:pPr>
      <w:rPr>
        <w:rFonts w:ascii="Wingdings" w:hAnsi="Wingdings" w:hint="default"/>
        <w:color w:val="808080"/>
        <w:sz w:val="10"/>
      </w:rPr>
    </w:lvl>
    <w:lvl w:ilvl="3">
      <w:start w:val="1"/>
      <w:numFmt w:val="bullet"/>
      <w:pStyle w:val="Bullet4Sol"/>
      <w:lvlText w:val=""/>
      <w:lvlJc w:val="left"/>
      <w:pPr>
        <w:ind w:left="1455" w:hanging="317"/>
      </w:pPr>
      <w:rPr>
        <w:rFonts w:ascii="Symbol" w:hAnsi="Symbol" w:hint="default"/>
        <w:color w:val="808080"/>
      </w:rPr>
    </w:lvl>
    <w:lvl w:ilvl="4">
      <w:start w:val="1"/>
      <w:numFmt w:val="bullet"/>
      <w:lvlText w:val="-"/>
      <w:lvlJc w:val="left"/>
      <w:pPr>
        <w:ind w:left="1772" w:hanging="317"/>
      </w:pPr>
      <w:rPr>
        <w:rFonts w:ascii="Tahoma" w:hAnsi="Tahoma" w:hint="default"/>
        <w:color w:val="8080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7" w15:restartNumberingAfterBreak="0">
    <w:nsid w:val="221670C6"/>
    <w:multiLevelType w:val="multilevel"/>
    <w:tmpl w:val="C534ECA0"/>
    <w:lvl w:ilvl="0">
      <w:start w:val="1"/>
      <w:numFmt w:val="decimal"/>
      <w:lvlText w:val="%1."/>
      <w:lvlJc w:val="left"/>
      <w:pPr>
        <w:ind w:left="1069" w:hanging="360"/>
      </w:pPr>
      <w:rPr>
        <w:rFonts w:hint="default"/>
      </w:rPr>
    </w:lvl>
    <w:lvl w:ilvl="1">
      <w:start w:val="1"/>
      <w:numFmt w:val="decimal"/>
      <w:isLgl/>
      <w:lvlText w:val="%1.%2."/>
      <w:lvlJc w:val="left"/>
      <w:pPr>
        <w:ind w:left="2280" w:hanging="360"/>
      </w:pPr>
      <w:rPr>
        <w:rFonts w:hint="default"/>
      </w:rPr>
    </w:lvl>
    <w:lvl w:ilvl="2">
      <w:start w:val="1"/>
      <w:numFmt w:val="decimal"/>
      <w:isLgl/>
      <w:lvlText w:val="%1.%2.%3."/>
      <w:lvlJc w:val="left"/>
      <w:pPr>
        <w:ind w:left="3851" w:hanging="720"/>
      </w:pPr>
      <w:rPr>
        <w:rFonts w:hint="default"/>
      </w:rPr>
    </w:lvl>
    <w:lvl w:ilvl="3">
      <w:start w:val="1"/>
      <w:numFmt w:val="decimal"/>
      <w:isLgl/>
      <w:lvlText w:val="%1.%2.%3.%4."/>
      <w:lvlJc w:val="left"/>
      <w:pPr>
        <w:ind w:left="5062" w:hanging="720"/>
      </w:pPr>
      <w:rPr>
        <w:rFonts w:hint="default"/>
      </w:rPr>
    </w:lvl>
    <w:lvl w:ilvl="4">
      <w:start w:val="1"/>
      <w:numFmt w:val="decimal"/>
      <w:isLgl/>
      <w:lvlText w:val="%1.%2.%3.%4.%5."/>
      <w:lvlJc w:val="left"/>
      <w:pPr>
        <w:ind w:left="6633" w:hanging="1080"/>
      </w:pPr>
      <w:rPr>
        <w:rFonts w:hint="default"/>
      </w:rPr>
    </w:lvl>
    <w:lvl w:ilvl="5">
      <w:start w:val="1"/>
      <w:numFmt w:val="decimal"/>
      <w:isLgl/>
      <w:lvlText w:val="%1.%2.%3.%4.%5.%6."/>
      <w:lvlJc w:val="left"/>
      <w:pPr>
        <w:ind w:left="7844" w:hanging="1080"/>
      </w:pPr>
      <w:rPr>
        <w:rFonts w:hint="default"/>
      </w:rPr>
    </w:lvl>
    <w:lvl w:ilvl="6">
      <w:start w:val="1"/>
      <w:numFmt w:val="decimal"/>
      <w:isLgl/>
      <w:lvlText w:val="%1.%2.%3.%4.%5.%6.%7."/>
      <w:lvlJc w:val="left"/>
      <w:pPr>
        <w:ind w:left="9415" w:hanging="1440"/>
      </w:pPr>
      <w:rPr>
        <w:rFonts w:hint="default"/>
      </w:rPr>
    </w:lvl>
    <w:lvl w:ilvl="7">
      <w:start w:val="1"/>
      <w:numFmt w:val="decimal"/>
      <w:isLgl/>
      <w:lvlText w:val="%1.%2.%3.%4.%5.%6.%7.%8."/>
      <w:lvlJc w:val="left"/>
      <w:pPr>
        <w:ind w:left="10626" w:hanging="1440"/>
      </w:pPr>
      <w:rPr>
        <w:rFonts w:hint="default"/>
      </w:rPr>
    </w:lvl>
    <w:lvl w:ilvl="8">
      <w:start w:val="1"/>
      <w:numFmt w:val="decimal"/>
      <w:isLgl/>
      <w:lvlText w:val="%1.%2.%3.%4.%5.%6.%7.%8.%9."/>
      <w:lvlJc w:val="left"/>
      <w:pPr>
        <w:ind w:left="12197" w:hanging="1800"/>
      </w:pPr>
      <w:rPr>
        <w:rFonts w:hint="default"/>
      </w:rPr>
    </w:lvl>
  </w:abstractNum>
  <w:abstractNum w:abstractNumId="8" w15:restartNumberingAfterBreak="0">
    <w:nsid w:val="2C1B429A"/>
    <w:multiLevelType w:val="multilevel"/>
    <w:tmpl w:val="BE1E23EA"/>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EF64DC4"/>
    <w:multiLevelType w:val="multilevel"/>
    <w:tmpl w:val="1FC4055E"/>
    <w:styleLink w:val="Style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4DB61FD"/>
    <w:multiLevelType w:val="multilevel"/>
    <w:tmpl w:val="80C225C2"/>
    <w:styleLink w:val="Style2"/>
    <w:lvl w:ilvl="0">
      <w:start w:val="2"/>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15:restartNumberingAfterBreak="0">
    <w:nsid w:val="387340AA"/>
    <w:multiLevelType w:val="multilevel"/>
    <w:tmpl w:val="11C29262"/>
    <w:lvl w:ilvl="0">
      <w:start w:val="2"/>
      <w:numFmt w:val="decimal"/>
      <w:lvlText w:val="%1."/>
      <w:lvlJc w:val="left"/>
      <w:pPr>
        <w:ind w:left="360" w:hanging="360"/>
      </w:pPr>
      <w:rPr>
        <w:rFonts w:eastAsia="Times New Roman" w:hint="default"/>
        <w:b w:val="0"/>
      </w:rPr>
    </w:lvl>
    <w:lvl w:ilvl="1">
      <w:start w:val="1"/>
      <w:numFmt w:val="decimal"/>
      <w:lvlText w:val="%1.%2."/>
      <w:lvlJc w:val="left"/>
      <w:pPr>
        <w:ind w:left="2280" w:hanging="360"/>
      </w:pPr>
      <w:rPr>
        <w:rFonts w:eastAsia="Times New Roman" w:hint="default"/>
        <w:b w:val="0"/>
      </w:rPr>
    </w:lvl>
    <w:lvl w:ilvl="2">
      <w:start w:val="1"/>
      <w:numFmt w:val="decimal"/>
      <w:lvlText w:val="%1.%2.%3."/>
      <w:lvlJc w:val="left"/>
      <w:pPr>
        <w:ind w:left="4560" w:hanging="720"/>
      </w:pPr>
      <w:rPr>
        <w:rFonts w:eastAsia="Times New Roman" w:hint="default"/>
        <w:b w:val="0"/>
      </w:rPr>
    </w:lvl>
    <w:lvl w:ilvl="3">
      <w:start w:val="1"/>
      <w:numFmt w:val="decimal"/>
      <w:lvlText w:val="%1.%2.%3.%4."/>
      <w:lvlJc w:val="left"/>
      <w:pPr>
        <w:ind w:left="6480" w:hanging="720"/>
      </w:pPr>
      <w:rPr>
        <w:rFonts w:eastAsia="Times New Roman" w:hint="default"/>
        <w:b w:val="0"/>
      </w:rPr>
    </w:lvl>
    <w:lvl w:ilvl="4">
      <w:start w:val="1"/>
      <w:numFmt w:val="decimal"/>
      <w:lvlText w:val="%1.%2.%3.%4.%5."/>
      <w:lvlJc w:val="left"/>
      <w:pPr>
        <w:ind w:left="8760" w:hanging="1080"/>
      </w:pPr>
      <w:rPr>
        <w:rFonts w:eastAsia="Times New Roman" w:hint="default"/>
        <w:b w:val="0"/>
      </w:rPr>
    </w:lvl>
    <w:lvl w:ilvl="5">
      <w:start w:val="1"/>
      <w:numFmt w:val="decimal"/>
      <w:lvlText w:val="%1.%2.%3.%4.%5.%6."/>
      <w:lvlJc w:val="left"/>
      <w:pPr>
        <w:ind w:left="10680" w:hanging="1080"/>
      </w:pPr>
      <w:rPr>
        <w:rFonts w:eastAsia="Times New Roman" w:hint="default"/>
        <w:b w:val="0"/>
      </w:rPr>
    </w:lvl>
    <w:lvl w:ilvl="6">
      <w:start w:val="1"/>
      <w:numFmt w:val="decimal"/>
      <w:lvlText w:val="%1.%2.%3.%4.%5.%6.%7."/>
      <w:lvlJc w:val="left"/>
      <w:pPr>
        <w:ind w:left="12960" w:hanging="1440"/>
      </w:pPr>
      <w:rPr>
        <w:rFonts w:eastAsia="Times New Roman" w:hint="default"/>
        <w:b w:val="0"/>
      </w:rPr>
    </w:lvl>
    <w:lvl w:ilvl="7">
      <w:start w:val="1"/>
      <w:numFmt w:val="decimal"/>
      <w:lvlText w:val="%1.%2.%3.%4.%5.%6.%7.%8."/>
      <w:lvlJc w:val="left"/>
      <w:pPr>
        <w:ind w:left="14880" w:hanging="1440"/>
      </w:pPr>
      <w:rPr>
        <w:rFonts w:eastAsia="Times New Roman" w:hint="default"/>
        <w:b w:val="0"/>
      </w:rPr>
    </w:lvl>
    <w:lvl w:ilvl="8">
      <w:start w:val="1"/>
      <w:numFmt w:val="decimal"/>
      <w:lvlText w:val="%1.%2.%3.%4.%5.%6.%7.%8.%9."/>
      <w:lvlJc w:val="left"/>
      <w:pPr>
        <w:ind w:left="17160" w:hanging="1800"/>
      </w:pPr>
      <w:rPr>
        <w:rFonts w:eastAsia="Times New Roman" w:hint="default"/>
        <w:b w:val="0"/>
      </w:rPr>
    </w:lvl>
  </w:abstractNum>
  <w:abstractNum w:abstractNumId="12" w15:restartNumberingAfterBreak="0">
    <w:nsid w:val="3D9F4B20"/>
    <w:multiLevelType w:val="multilevel"/>
    <w:tmpl w:val="9FD43A7A"/>
    <w:lvl w:ilvl="0">
      <w:start w:val="1"/>
      <w:numFmt w:val="decimal"/>
      <w:pStyle w:val="Virsraksts11"/>
      <w:lvlText w:val="%1."/>
      <w:lvlJc w:val="left"/>
      <w:pPr>
        <w:tabs>
          <w:tab w:val="num" w:pos="644"/>
        </w:tabs>
        <w:ind w:left="644" w:hanging="360"/>
      </w:pPr>
      <w:rPr>
        <w:rFonts w:hint="default"/>
        <w:b w:val="0"/>
      </w:rPr>
    </w:lvl>
    <w:lvl w:ilvl="1">
      <w:start w:val="1"/>
      <w:numFmt w:val="decimal"/>
      <w:isLgl/>
      <w:lvlText w:val="%1.%2."/>
      <w:lvlJc w:val="left"/>
      <w:pPr>
        <w:tabs>
          <w:tab w:val="num" w:pos="862"/>
        </w:tabs>
        <w:ind w:left="862" w:hanging="720"/>
      </w:pPr>
      <w:rPr>
        <w:rFonts w:hint="default"/>
        <w:b w:val="0"/>
        <w:color w:val="auto"/>
      </w:rPr>
    </w:lvl>
    <w:lvl w:ilvl="2">
      <w:start w:val="1"/>
      <w:numFmt w:val="decimal"/>
      <w:isLgl/>
      <w:lvlText w:val="%1.%2.%3."/>
      <w:lvlJc w:val="left"/>
      <w:pPr>
        <w:tabs>
          <w:tab w:val="num" w:pos="1100"/>
        </w:tabs>
        <w:ind w:left="737" w:hanging="737"/>
      </w:pPr>
      <w:rPr>
        <w:rFonts w:hint="default"/>
        <w:b w:val="0"/>
        <w:i w:val="0"/>
      </w:rPr>
    </w:lvl>
    <w:lvl w:ilvl="3">
      <w:start w:val="1"/>
      <w:numFmt w:val="decimal"/>
      <w:isLgl/>
      <w:lvlText w:val="%1.%2.%3.%4."/>
      <w:lvlJc w:val="left"/>
      <w:pPr>
        <w:tabs>
          <w:tab w:val="num" w:pos="1931"/>
        </w:tabs>
        <w:ind w:left="1568" w:hanging="717"/>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3" w15:restartNumberingAfterBreak="0">
    <w:nsid w:val="41313A6F"/>
    <w:multiLevelType w:val="multilevel"/>
    <w:tmpl w:val="0426001F"/>
    <w:styleLink w:val="Style1"/>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C55392"/>
    <w:multiLevelType w:val="hybridMultilevel"/>
    <w:tmpl w:val="CBE0FBEE"/>
    <w:lvl w:ilvl="0" w:tplc="0426000D">
      <w:start w:val="1"/>
      <w:numFmt w:val="bullet"/>
      <w:lvlText w:val=""/>
      <w:lvlJc w:val="left"/>
      <w:pPr>
        <w:ind w:left="902" w:hanging="360"/>
      </w:pPr>
      <w:rPr>
        <w:rFonts w:ascii="Wingdings" w:hAnsi="Wingdings" w:hint="default"/>
      </w:rPr>
    </w:lvl>
    <w:lvl w:ilvl="1" w:tplc="04260003" w:tentative="1">
      <w:start w:val="1"/>
      <w:numFmt w:val="bullet"/>
      <w:lvlText w:val="o"/>
      <w:lvlJc w:val="left"/>
      <w:pPr>
        <w:ind w:left="1622" w:hanging="360"/>
      </w:pPr>
      <w:rPr>
        <w:rFonts w:ascii="Courier New" w:hAnsi="Courier New" w:cs="Courier New" w:hint="default"/>
      </w:rPr>
    </w:lvl>
    <w:lvl w:ilvl="2" w:tplc="04260005" w:tentative="1">
      <w:start w:val="1"/>
      <w:numFmt w:val="bullet"/>
      <w:lvlText w:val=""/>
      <w:lvlJc w:val="left"/>
      <w:pPr>
        <w:ind w:left="2342" w:hanging="360"/>
      </w:pPr>
      <w:rPr>
        <w:rFonts w:ascii="Wingdings" w:hAnsi="Wingdings" w:hint="default"/>
      </w:rPr>
    </w:lvl>
    <w:lvl w:ilvl="3" w:tplc="04260001" w:tentative="1">
      <w:start w:val="1"/>
      <w:numFmt w:val="bullet"/>
      <w:lvlText w:val=""/>
      <w:lvlJc w:val="left"/>
      <w:pPr>
        <w:ind w:left="3062" w:hanging="360"/>
      </w:pPr>
      <w:rPr>
        <w:rFonts w:ascii="Symbol" w:hAnsi="Symbol" w:hint="default"/>
      </w:rPr>
    </w:lvl>
    <w:lvl w:ilvl="4" w:tplc="04260003" w:tentative="1">
      <w:start w:val="1"/>
      <w:numFmt w:val="bullet"/>
      <w:lvlText w:val="o"/>
      <w:lvlJc w:val="left"/>
      <w:pPr>
        <w:ind w:left="3782" w:hanging="360"/>
      </w:pPr>
      <w:rPr>
        <w:rFonts w:ascii="Courier New" w:hAnsi="Courier New" w:cs="Courier New" w:hint="default"/>
      </w:rPr>
    </w:lvl>
    <w:lvl w:ilvl="5" w:tplc="04260005" w:tentative="1">
      <w:start w:val="1"/>
      <w:numFmt w:val="bullet"/>
      <w:lvlText w:val=""/>
      <w:lvlJc w:val="left"/>
      <w:pPr>
        <w:ind w:left="4502" w:hanging="360"/>
      </w:pPr>
      <w:rPr>
        <w:rFonts w:ascii="Wingdings" w:hAnsi="Wingdings" w:hint="default"/>
      </w:rPr>
    </w:lvl>
    <w:lvl w:ilvl="6" w:tplc="04260001" w:tentative="1">
      <w:start w:val="1"/>
      <w:numFmt w:val="bullet"/>
      <w:lvlText w:val=""/>
      <w:lvlJc w:val="left"/>
      <w:pPr>
        <w:ind w:left="5222" w:hanging="360"/>
      </w:pPr>
      <w:rPr>
        <w:rFonts w:ascii="Symbol" w:hAnsi="Symbol" w:hint="default"/>
      </w:rPr>
    </w:lvl>
    <w:lvl w:ilvl="7" w:tplc="04260003" w:tentative="1">
      <w:start w:val="1"/>
      <w:numFmt w:val="bullet"/>
      <w:lvlText w:val="o"/>
      <w:lvlJc w:val="left"/>
      <w:pPr>
        <w:ind w:left="5942" w:hanging="360"/>
      </w:pPr>
      <w:rPr>
        <w:rFonts w:ascii="Courier New" w:hAnsi="Courier New" w:cs="Courier New" w:hint="default"/>
      </w:rPr>
    </w:lvl>
    <w:lvl w:ilvl="8" w:tplc="04260005" w:tentative="1">
      <w:start w:val="1"/>
      <w:numFmt w:val="bullet"/>
      <w:lvlText w:val=""/>
      <w:lvlJc w:val="left"/>
      <w:pPr>
        <w:ind w:left="6662" w:hanging="360"/>
      </w:pPr>
      <w:rPr>
        <w:rFonts w:ascii="Wingdings" w:hAnsi="Wingdings" w:hint="default"/>
      </w:rPr>
    </w:lvl>
  </w:abstractNum>
  <w:abstractNum w:abstractNumId="15" w15:restartNumberingAfterBreak="0">
    <w:nsid w:val="4ECE027B"/>
    <w:multiLevelType w:val="hybridMultilevel"/>
    <w:tmpl w:val="9A9E1600"/>
    <w:lvl w:ilvl="0" w:tplc="0426000D">
      <w:start w:val="1"/>
      <w:numFmt w:val="bullet"/>
      <w:lvlText w:val=""/>
      <w:lvlJc w:val="left"/>
      <w:pPr>
        <w:ind w:left="2280" w:hanging="360"/>
      </w:pPr>
      <w:rPr>
        <w:rFonts w:ascii="Wingdings" w:hAnsi="Wingdings" w:hint="default"/>
      </w:rPr>
    </w:lvl>
    <w:lvl w:ilvl="1" w:tplc="04260003" w:tentative="1">
      <w:start w:val="1"/>
      <w:numFmt w:val="bullet"/>
      <w:lvlText w:val="o"/>
      <w:lvlJc w:val="left"/>
      <w:pPr>
        <w:ind w:left="3000" w:hanging="360"/>
      </w:pPr>
      <w:rPr>
        <w:rFonts w:ascii="Courier New" w:hAnsi="Courier New" w:cs="Courier New" w:hint="default"/>
      </w:rPr>
    </w:lvl>
    <w:lvl w:ilvl="2" w:tplc="04260005" w:tentative="1">
      <w:start w:val="1"/>
      <w:numFmt w:val="bullet"/>
      <w:lvlText w:val=""/>
      <w:lvlJc w:val="left"/>
      <w:pPr>
        <w:ind w:left="3720" w:hanging="360"/>
      </w:pPr>
      <w:rPr>
        <w:rFonts w:ascii="Wingdings" w:hAnsi="Wingdings" w:hint="default"/>
      </w:rPr>
    </w:lvl>
    <w:lvl w:ilvl="3" w:tplc="04260001" w:tentative="1">
      <w:start w:val="1"/>
      <w:numFmt w:val="bullet"/>
      <w:lvlText w:val=""/>
      <w:lvlJc w:val="left"/>
      <w:pPr>
        <w:ind w:left="4440" w:hanging="360"/>
      </w:pPr>
      <w:rPr>
        <w:rFonts w:ascii="Symbol" w:hAnsi="Symbol" w:hint="default"/>
      </w:rPr>
    </w:lvl>
    <w:lvl w:ilvl="4" w:tplc="04260003" w:tentative="1">
      <w:start w:val="1"/>
      <w:numFmt w:val="bullet"/>
      <w:lvlText w:val="o"/>
      <w:lvlJc w:val="left"/>
      <w:pPr>
        <w:ind w:left="5160" w:hanging="360"/>
      </w:pPr>
      <w:rPr>
        <w:rFonts w:ascii="Courier New" w:hAnsi="Courier New" w:cs="Courier New" w:hint="default"/>
      </w:rPr>
    </w:lvl>
    <w:lvl w:ilvl="5" w:tplc="04260005" w:tentative="1">
      <w:start w:val="1"/>
      <w:numFmt w:val="bullet"/>
      <w:lvlText w:val=""/>
      <w:lvlJc w:val="left"/>
      <w:pPr>
        <w:ind w:left="5880" w:hanging="360"/>
      </w:pPr>
      <w:rPr>
        <w:rFonts w:ascii="Wingdings" w:hAnsi="Wingdings" w:hint="default"/>
      </w:rPr>
    </w:lvl>
    <w:lvl w:ilvl="6" w:tplc="04260001" w:tentative="1">
      <w:start w:val="1"/>
      <w:numFmt w:val="bullet"/>
      <w:lvlText w:val=""/>
      <w:lvlJc w:val="left"/>
      <w:pPr>
        <w:ind w:left="6600" w:hanging="360"/>
      </w:pPr>
      <w:rPr>
        <w:rFonts w:ascii="Symbol" w:hAnsi="Symbol" w:hint="default"/>
      </w:rPr>
    </w:lvl>
    <w:lvl w:ilvl="7" w:tplc="04260003" w:tentative="1">
      <w:start w:val="1"/>
      <w:numFmt w:val="bullet"/>
      <w:lvlText w:val="o"/>
      <w:lvlJc w:val="left"/>
      <w:pPr>
        <w:ind w:left="7320" w:hanging="360"/>
      </w:pPr>
      <w:rPr>
        <w:rFonts w:ascii="Courier New" w:hAnsi="Courier New" w:cs="Courier New" w:hint="default"/>
      </w:rPr>
    </w:lvl>
    <w:lvl w:ilvl="8" w:tplc="04260005" w:tentative="1">
      <w:start w:val="1"/>
      <w:numFmt w:val="bullet"/>
      <w:lvlText w:val=""/>
      <w:lvlJc w:val="left"/>
      <w:pPr>
        <w:ind w:left="8040" w:hanging="360"/>
      </w:pPr>
      <w:rPr>
        <w:rFonts w:ascii="Wingdings" w:hAnsi="Wingdings" w:hint="default"/>
      </w:rPr>
    </w:lvl>
  </w:abstractNum>
  <w:abstractNum w:abstractNumId="16" w15:restartNumberingAfterBreak="0">
    <w:nsid w:val="50547871"/>
    <w:multiLevelType w:val="hybridMultilevel"/>
    <w:tmpl w:val="D2606E94"/>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5074429A"/>
    <w:multiLevelType w:val="multilevel"/>
    <w:tmpl w:val="7B16634C"/>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54A04AEF"/>
    <w:multiLevelType w:val="multilevel"/>
    <w:tmpl w:val="81808CD0"/>
    <w:lvl w:ilvl="0">
      <w:start w:val="1"/>
      <w:numFmt w:val="decimal"/>
      <w:pStyle w:val="Heading1a"/>
      <w:lvlText w:val="%1."/>
      <w:lvlJc w:val="left"/>
      <w:pPr>
        <w:ind w:left="360" w:hanging="360"/>
      </w:pPr>
      <w:rPr>
        <w:rFonts w:cs="Times New Roman" w:hint="default"/>
        <w:b/>
        <w:bCs/>
        <w:color w:val="000000"/>
      </w:rPr>
    </w:lvl>
    <w:lvl w:ilvl="1">
      <w:start w:val="1"/>
      <w:numFmt w:val="decimal"/>
      <w:lvlText w:val="%1.%2."/>
      <w:lvlJc w:val="left"/>
      <w:pPr>
        <w:ind w:left="1070" w:hanging="360"/>
      </w:pPr>
      <w:rPr>
        <w:rFonts w:cs="Times New Roman" w:hint="default"/>
        <w:b/>
        <w:bCs/>
        <w:color w:val="000000"/>
      </w:rPr>
    </w:lvl>
    <w:lvl w:ilvl="2">
      <w:start w:val="1"/>
      <w:numFmt w:val="decimal"/>
      <w:lvlText w:val="%1.%2.%3."/>
      <w:lvlJc w:val="left"/>
      <w:pPr>
        <w:ind w:left="2130" w:hanging="720"/>
      </w:pPr>
      <w:rPr>
        <w:rFonts w:cs="Times New Roman" w:hint="default"/>
        <w:b w:val="0"/>
        <w:color w:val="000000"/>
      </w:rPr>
    </w:lvl>
    <w:lvl w:ilvl="3">
      <w:start w:val="1"/>
      <w:numFmt w:val="decimal"/>
      <w:lvlText w:val="%1.%2.%3.%4."/>
      <w:lvlJc w:val="left"/>
      <w:pPr>
        <w:ind w:left="2835" w:hanging="720"/>
      </w:pPr>
      <w:rPr>
        <w:rFonts w:cs="Times New Roman" w:hint="default"/>
        <w:color w:val="000000"/>
      </w:rPr>
    </w:lvl>
    <w:lvl w:ilvl="4">
      <w:start w:val="1"/>
      <w:numFmt w:val="decimal"/>
      <w:lvlText w:val="%1.%2.%3.%4.%5."/>
      <w:lvlJc w:val="left"/>
      <w:pPr>
        <w:ind w:left="3900" w:hanging="1080"/>
      </w:pPr>
      <w:rPr>
        <w:rFonts w:cs="Times New Roman" w:hint="default"/>
        <w:color w:val="000000"/>
      </w:rPr>
    </w:lvl>
    <w:lvl w:ilvl="5">
      <w:start w:val="1"/>
      <w:numFmt w:val="decimal"/>
      <w:lvlText w:val="%1.%2.%3.%4.%5.%6."/>
      <w:lvlJc w:val="left"/>
      <w:pPr>
        <w:ind w:left="4605" w:hanging="1080"/>
      </w:pPr>
      <w:rPr>
        <w:rFonts w:cs="Times New Roman" w:hint="default"/>
        <w:color w:val="000000"/>
      </w:rPr>
    </w:lvl>
    <w:lvl w:ilvl="6">
      <w:start w:val="1"/>
      <w:numFmt w:val="decimal"/>
      <w:lvlText w:val="%1.%2.%3.%4.%5.%6.%7."/>
      <w:lvlJc w:val="left"/>
      <w:pPr>
        <w:ind w:left="5670" w:hanging="1440"/>
      </w:pPr>
      <w:rPr>
        <w:rFonts w:cs="Times New Roman" w:hint="default"/>
        <w:color w:val="000000"/>
      </w:rPr>
    </w:lvl>
    <w:lvl w:ilvl="7">
      <w:start w:val="1"/>
      <w:numFmt w:val="decimal"/>
      <w:lvlText w:val="%1.%2.%3.%4.%5.%6.%7.%8."/>
      <w:lvlJc w:val="left"/>
      <w:pPr>
        <w:ind w:left="6375" w:hanging="1440"/>
      </w:pPr>
      <w:rPr>
        <w:rFonts w:cs="Times New Roman" w:hint="default"/>
        <w:color w:val="000000"/>
      </w:rPr>
    </w:lvl>
    <w:lvl w:ilvl="8">
      <w:start w:val="1"/>
      <w:numFmt w:val="decimal"/>
      <w:lvlText w:val="%1.%2.%3.%4.%5.%6.%7.%8.%9."/>
      <w:lvlJc w:val="left"/>
      <w:pPr>
        <w:ind w:left="7440" w:hanging="1800"/>
      </w:pPr>
      <w:rPr>
        <w:rFonts w:cs="Times New Roman" w:hint="default"/>
        <w:color w:val="000000"/>
      </w:rPr>
    </w:lvl>
  </w:abstractNum>
  <w:abstractNum w:abstractNumId="19" w15:restartNumberingAfterBreak="0">
    <w:nsid w:val="5C3A6B4D"/>
    <w:multiLevelType w:val="multilevel"/>
    <w:tmpl w:val="3AAA169A"/>
    <w:lvl w:ilvl="0">
      <w:start w:val="1"/>
      <w:numFmt w:val="decimal"/>
      <w:lvlText w:val="%1."/>
      <w:lvlJc w:val="left"/>
      <w:pPr>
        <w:ind w:left="1080"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5E0F3A0F"/>
    <w:multiLevelType w:val="multilevel"/>
    <w:tmpl w:val="4198CB3A"/>
    <w:lvl w:ilvl="0">
      <w:start w:val="3"/>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601712E7"/>
    <w:multiLevelType w:val="multilevel"/>
    <w:tmpl w:val="D652AF14"/>
    <w:styleLink w:val="Saraksts21"/>
    <w:lvl w:ilvl="0">
      <w:start w:val="1"/>
      <w:numFmt w:val="decimal"/>
      <w:pStyle w:val="Punkts"/>
      <w:lvlText w:val="%1."/>
      <w:lvlJc w:val="left"/>
      <w:rPr>
        <w:color w:val="000000"/>
        <w:spacing w:val="0"/>
        <w:position w:val="0"/>
        <w:u w:color="000000"/>
        <w:rtl w:val="0"/>
      </w:rPr>
    </w:lvl>
    <w:lvl w:ilvl="1">
      <w:start w:val="9"/>
      <w:numFmt w:val="decimal"/>
      <w:lvlText w:val="%1.%2."/>
      <w:lvlJc w:val="left"/>
      <w:rPr>
        <w:color w:val="000000"/>
        <w:spacing w:val="0"/>
        <w:position w:val="0"/>
        <w:u w:color="000000"/>
        <w:rtl w:val="0"/>
      </w:rPr>
    </w:lvl>
    <w:lvl w:ilvl="2">
      <w:start w:val="1"/>
      <w:numFmt w:val="decimal"/>
      <w:lvlText w:val="%1.%2.%3."/>
      <w:lvlJc w:val="left"/>
      <w:rPr>
        <w:color w:val="000000"/>
        <w:spacing w:val="0"/>
        <w:position w:val="0"/>
        <w:u w:color="000000"/>
        <w:rtl w:val="0"/>
      </w:rPr>
    </w:lvl>
    <w:lvl w:ilvl="3">
      <w:start w:val="1"/>
      <w:numFmt w:val="decimal"/>
      <w:lvlText w:val="%1.%2.%3.%4."/>
      <w:lvlJc w:val="left"/>
      <w:rPr>
        <w:color w:val="000000"/>
        <w:spacing w:val="0"/>
        <w:position w:val="0"/>
        <w:u w:color="000000"/>
        <w:rtl w:val="0"/>
      </w:rPr>
    </w:lvl>
    <w:lvl w:ilvl="4">
      <w:start w:val="1"/>
      <w:numFmt w:val="decimal"/>
      <w:lvlText w:val="%1.%2.%3.%4.%5."/>
      <w:lvlJc w:val="left"/>
      <w:rPr>
        <w:color w:val="000000"/>
        <w:spacing w:val="0"/>
        <w:position w:val="0"/>
        <w:u w:color="000000"/>
        <w:rtl w:val="0"/>
      </w:rPr>
    </w:lvl>
    <w:lvl w:ilvl="5">
      <w:start w:val="1"/>
      <w:numFmt w:val="decimal"/>
      <w:lvlText w:val="%1.%2.%3.%4.%5.%6."/>
      <w:lvlJc w:val="left"/>
      <w:rPr>
        <w:color w:val="000000"/>
        <w:spacing w:val="0"/>
        <w:position w:val="0"/>
        <w:u w:color="000000"/>
        <w:rtl w:val="0"/>
      </w:rPr>
    </w:lvl>
    <w:lvl w:ilvl="6">
      <w:start w:val="1"/>
      <w:numFmt w:val="decimal"/>
      <w:lvlText w:val="%1.%2.%3.%4.%5.%6.%7."/>
      <w:lvlJc w:val="left"/>
      <w:rPr>
        <w:color w:val="000000"/>
        <w:spacing w:val="0"/>
        <w:position w:val="0"/>
        <w:u w:color="000000"/>
        <w:rtl w:val="0"/>
      </w:rPr>
    </w:lvl>
    <w:lvl w:ilvl="7">
      <w:start w:val="1"/>
      <w:numFmt w:val="decimal"/>
      <w:lvlText w:val="%1.%2.%3.%4.%5.%6.%7.%8."/>
      <w:lvlJc w:val="left"/>
      <w:rPr>
        <w:color w:val="000000"/>
        <w:spacing w:val="0"/>
        <w:position w:val="0"/>
        <w:u w:color="000000"/>
        <w:rtl w:val="0"/>
      </w:rPr>
    </w:lvl>
    <w:lvl w:ilvl="8">
      <w:start w:val="1"/>
      <w:numFmt w:val="decimal"/>
      <w:lvlText w:val="%1.%2.%3.%4.%5.%6.%7.%8.%9."/>
      <w:lvlJc w:val="left"/>
      <w:rPr>
        <w:color w:val="000000"/>
        <w:spacing w:val="0"/>
        <w:position w:val="0"/>
        <w:u w:color="000000"/>
        <w:rtl w:val="0"/>
      </w:rPr>
    </w:lvl>
  </w:abstractNum>
  <w:abstractNum w:abstractNumId="22" w15:restartNumberingAfterBreak="0">
    <w:nsid w:val="6D1E6090"/>
    <w:multiLevelType w:val="multilevel"/>
    <w:tmpl w:val="9D6E0CC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00A0050"/>
    <w:multiLevelType w:val="hybridMultilevel"/>
    <w:tmpl w:val="876239B6"/>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7047247D"/>
    <w:multiLevelType w:val="multilevel"/>
    <w:tmpl w:val="0426001F"/>
    <w:styleLink w:val="Style1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1871B73"/>
    <w:multiLevelType w:val="hybridMultilevel"/>
    <w:tmpl w:val="28EAF69A"/>
    <w:lvl w:ilvl="0" w:tplc="511ACD30">
      <w:start w:val="4"/>
      <w:numFmt w:val="bullet"/>
      <w:lvlText w:val="-"/>
      <w:lvlJc w:val="left"/>
      <w:pPr>
        <w:ind w:left="1554" w:hanging="360"/>
      </w:pPr>
      <w:rPr>
        <w:rFonts w:ascii="Times New Roman" w:eastAsia="Calibri" w:hAnsi="Times New Roman" w:cs="Times New Roman" w:hint="default"/>
      </w:rPr>
    </w:lvl>
    <w:lvl w:ilvl="1" w:tplc="04260003" w:tentative="1">
      <w:start w:val="1"/>
      <w:numFmt w:val="bullet"/>
      <w:lvlText w:val="o"/>
      <w:lvlJc w:val="left"/>
      <w:pPr>
        <w:ind w:left="2274" w:hanging="360"/>
      </w:pPr>
      <w:rPr>
        <w:rFonts w:ascii="Courier New" w:hAnsi="Courier New" w:cs="Courier New" w:hint="default"/>
      </w:rPr>
    </w:lvl>
    <w:lvl w:ilvl="2" w:tplc="04260005" w:tentative="1">
      <w:start w:val="1"/>
      <w:numFmt w:val="bullet"/>
      <w:lvlText w:val=""/>
      <w:lvlJc w:val="left"/>
      <w:pPr>
        <w:ind w:left="2994" w:hanging="360"/>
      </w:pPr>
      <w:rPr>
        <w:rFonts w:ascii="Wingdings" w:hAnsi="Wingdings" w:hint="default"/>
      </w:rPr>
    </w:lvl>
    <w:lvl w:ilvl="3" w:tplc="04260001" w:tentative="1">
      <w:start w:val="1"/>
      <w:numFmt w:val="bullet"/>
      <w:lvlText w:val=""/>
      <w:lvlJc w:val="left"/>
      <w:pPr>
        <w:ind w:left="3714" w:hanging="360"/>
      </w:pPr>
      <w:rPr>
        <w:rFonts w:ascii="Symbol" w:hAnsi="Symbol" w:hint="default"/>
      </w:rPr>
    </w:lvl>
    <w:lvl w:ilvl="4" w:tplc="04260003" w:tentative="1">
      <w:start w:val="1"/>
      <w:numFmt w:val="bullet"/>
      <w:lvlText w:val="o"/>
      <w:lvlJc w:val="left"/>
      <w:pPr>
        <w:ind w:left="4434" w:hanging="360"/>
      </w:pPr>
      <w:rPr>
        <w:rFonts w:ascii="Courier New" w:hAnsi="Courier New" w:cs="Courier New" w:hint="default"/>
      </w:rPr>
    </w:lvl>
    <w:lvl w:ilvl="5" w:tplc="04260005" w:tentative="1">
      <w:start w:val="1"/>
      <w:numFmt w:val="bullet"/>
      <w:lvlText w:val=""/>
      <w:lvlJc w:val="left"/>
      <w:pPr>
        <w:ind w:left="5154" w:hanging="360"/>
      </w:pPr>
      <w:rPr>
        <w:rFonts w:ascii="Wingdings" w:hAnsi="Wingdings" w:hint="default"/>
      </w:rPr>
    </w:lvl>
    <w:lvl w:ilvl="6" w:tplc="04260001" w:tentative="1">
      <w:start w:val="1"/>
      <w:numFmt w:val="bullet"/>
      <w:lvlText w:val=""/>
      <w:lvlJc w:val="left"/>
      <w:pPr>
        <w:ind w:left="5874" w:hanging="360"/>
      </w:pPr>
      <w:rPr>
        <w:rFonts w:ascii="Symbol" w:hAnsi="Symbol" w:hint="default"/>
      </w:rPr>
    </w:lvl>
    <w:lvl w:ilvl="7" w:tplc="04260003" w:tentative="1">
      <w:start w:val="1"/>
      <w:numFmt w:val="bullet"/>
      <w:lvlText w:val="o"/>
      <w:lvlJc w:val="left"/>
      <w:pPr>
        <w:ind w:left="6594" w:hanging="360"/>
      </w:pPr>
      <w:rPr>
        <w:rFonts w:ascii="Courier New" w:hAnsi="Courier New" w:cs="Courier New" w:hint="default"/>
      </w:rPr>
    </w:lvl>
    <w:lvl w:ilvl="8" w:tplc="04260005" w:tentative="1">
      <w:start w:val="1"/>
      <w:numFmt w:val="bullet"/>
      <w:lvlText w:val=""/>
      <w:lvlJc w:val="left"/>
      <w:pPr>
        <w:ind w:left="7314" w:hanging="360"/>
      </w:pPr>
      <w:rPr>
        <w:rFonts w:ascii="Wingdings" w:hAnsi="Wingdings" w:hint="default"/>
      </w:rPr>
    </w:lvl>
  </w:abstractNum>
  <w:abstractNum w:abstractNumId="26"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7" w15:restartNumberingAfterBreak="0">
    <w:nsid w:val="73F267CC"/>
    <w:multiLevelType w:val="hybridMultilevel"/>
    <w:tmpl w:val="01264AA0"/>
    <w:lvl w:ilvl="0" w:tplc="61AEAE58">
      <w:start w:val="1"/>
      <w:numFmt w:val="lowerLetter"/>
      <w:pStyle w:val="RixL3"/>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42F0F7D"/>
    <w:multiLevelType w:val="multilevel"/>
    <w:tmpl w:val="B6069A74"/>
    <w:lvl w:ilvl="0">
      <w:start w:val="1"/>
      <w:numFmt w:val="decimal"/>
      <w:pStyle w:val="RixL1"/>
      <w:lvlText w:val="%1."/>
      <w:lvlJc w:val="left"/>
      <w:pPr>
        <w:ind w:left="720" w:hanging="360"/>
      </w:pPr>
      <w:rPr>
        <w:b w:val="0"/>
      </w:rPr>
    </w:lvl>
    <w:lvl w:ilvl="1">
      <w:start w:val="1"/>
      <w:numFmt w:val="decimal"/>
      <w:pStyle w:val="RixNum1"/>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88A094D"/>
    <w:multiLevelType w:val="multilevel"/>
    <w:tmpl w:val="F1F85ACE"/>
    <w:styleLink w:val="WW8Num6"/>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B34029"/>
    <w:multiLevelType w:val="multilevel"/>
    <w:tmpl w:val="14AA3B22"/>
    <w:lvl w:ilvl="0">
      <w:start w:val="2"/>
      <w:numFmt w:val="decimal"/>
      <w:lvlText w:val="%1."/>
      <w:lvlJc w:val="left"/>
      <w:pPr>
        <w:ind w:left="360" w:hanging="360"/>
      </w:pPr>
      <w:rPr>
        <w:rFonts w:hint="default"/>
        <w:lang w:val="lv-LV"/>
      </w:rPr>
    </w:lvl>
    <w:lvl w:ilvl="1">
      <w:start w:val="1"/>
      <w:numFmt w:val="decimal"/>
      <w:lvlText w:val="%1.%2."/>
      <w:lvlJc w:val="left"/>
      <w:pPr>
        <w:ind w:left="150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1" w15:restartNumberingAfterBreak="0">
    <w:nsid w:val="79237AF7"/>
    <w:multiLevelType w:val="multilevel"/>
    <w:tmpl w:val="3066225E"/>
    <w:styleLink w:val="List13"/>
    <w:lvl w:ilvl="0">
      <w:start w:val="1"/>
      <w:numFmt w:val="decimal"/>
      <w:lvlText w:val="%1."/>
      <w:lvlJc w:val="left"/>
      <w:pPr>
        <w:tabs>
          <w:tab w:val="num" w:pos="357"/>
        </w:tabs>
        <w:ind w:left="357" w:hanging="357"/>
      </w:pPr>
      <w:rPr>
        <w:position w:val="0"/>
        <w:sz w:val="24"/>
        <w:szCs w:val="24"/>
        <w:rtl w:val="0"/>
      </w:rPr>
    </w:lvl>
    <w:lvl w:ilvl="1">
      <w:start w:val="1"/>
      <w:numFmt w:val="decimal"/>
      <w:lvlText w:val="%1.%2."/>
      <w:lvlJc w:val="left"/>
      <w:pPr>
        <w:tabs>
          <w:tab w:val="num" w:pos="792"/>
        </w:tabs>
        <w:ind w:left="792" w:hanging="432"/>
      </w:pPr>
      <w:rPr>
        <w:position w:val="0"/>
        <w:sz w:val="24"/>
        <w:szCs w:val="24"/>
        <w:rtl w:val="0"/>
      </w:rPr>
    </w:lvl>
    <w:lvl w:ilvl="2">
      <w:start w:val="1"/>
      <w:numFmt w:val="decimal"/>
      <w:lvlText w:val="%1.%2.%3."/>
      <w:lvlJc w:val="left"/>
      <w:pPr>
        <w:tabs>
          <w:tab w:val="num" w:pos="1224"/>
        </w:tabs>
        <w:ind w:left="1224" w:hanging="504"/>
      </w:pPr>
      <w:rPr>
        <w:position w:val="0"/>
        <w:sz w:val="24"/>
        <w:szCs w:val="24"/>
        <w:rtl w:val="0"/>
      </w:rPr>
    </w:lvl>
    <w:lvl w:ilvl="3">
      <w:start w:val="1"/>
      <w:numFmt w:val="decimal"/>
      <w:lvlText w:val="%1.%2.%3.%4."/>
      <w:lvlJc w:val="left"/>
      <w:pPr>
        <w:tabs>
          <w:tab w:val="num" w:pos="1728"/>
        </w:tabs>
        <w:ind w:left="1728" w:hanging="648"/>
      </w:pPr>
      <w:rPr>
        <w:position w:val="0"/>
        <w:sz w:val="24"/>
        <w:szCs w:val="24"/>
        <w:rtl w:val="0"/>
      </w:rPr>
    </w:lvl>
    <w:lvl w:ilvl="4">
      <w:start w:val="1"/>
      <w:numFmt w:val="decimal"/>
      <w:lvlText w:val="%1.%2.%3.%4.%5."/>
      <w:lvlJc w:val="left"/>
      <w:pPr>
        <w:tabs>
          <w:tab w:val="num" w:pos="2232"/>
        </w:tabs>
        <w:ind w:left="2232" w:hanging="792"/>
      </w:pPr>
      <w:rPr>
        <w:position w:val="0"/>
        <w:sz w:val="24"/>
        <w:szCs w:val="24"/>
        <w:rtl w:val="0"/>
      </w:rPr>
    </w:lvl>
    <w:lvl w:ilvl="5">
      <w:start w:val="1"/>
      <w:numFmt w:val="decimal"/>
      <w:lvlText w:val="%1.%2.%3.%4.%5.%6."/>
      <w:lvlJc w:val="left"/>
      <w:pPr>
        <w:tabs>
          <w:tab w:val="num" w:pos="2736"/>
        </w:tabs>
        <w:ind w:left="2736" w:hanging="936"/>
      </w:pPr>
      <w:rPr>
        <w:position w:val="0"/>
        <w:sz w:val="24"/>
        <w:szCs w:val="24"/>
        <w:rtl w:val="0"/>
      </w:rPr>
    </w:lvl>
    <w:lvl w:ilvl="6">
      <w:start w:val="1"/>
      <w:numFmt w:val="decimal"/>
      <w:lvlText w:val="%1.%2.%3.%4.%5.%6.%7."/>
      <w:lvlJc w:val="left"/>
      <w:pPr>
        <w:tabs>
          <w:tab w:val="num" w:pos="3240"/>
        </w:tabs>
        <w:ind w:left="3240" w:hanging="1080"/>
      </w:pPr>
      <w:rPr>
        <w:position w:val="0"/>
        <w:sz w:val="24"/>
        <w:szCs w:val="24"/>
        <w:rtl w:val="0"/>
      </w:rPr>
    </w:lvl>
    <w:lvl w:ilvl="7">
      <w:start w:val="1"/>
      <w:numFmt w:val="decimal"/>
      <w:lvlText w:val="%1.%2.%3.%4.%5.%6.%7.%8."/>
      <w:lvlJc w:val="left"/>
      <w:pPr>
        <w:tabs>
          <w:tab w:val="num" w:pos="3744"/>
        </w:tabs>
        <w:ind w:left="3744" w:hanging="1224"/>
      </w:pPr>
      <w:rPr>
        <w:position w:val="0"/>
        <w:sz w:val="24"/>
        <w:szCs w:val="24"/>
        <w:rtl w:val="0"/>
      </w:rPr>
    </w:lvl>
    <w:lvl w:ilvl="8">
      <w:start w:val="1"/>
      <w:numFmt w:val="decimal"/>
      <w:lvlText w:val="%1.%2.%3.%4.%5.%6.%7.%8.%9."/>
      <w:lvlJc w:val="left"/>
      <w:pPr>
        <w:tabs>
          <w:tab w:val="num" w:pos="4320"/>
        </w:tabs>
        <w:ind w:left="4320" w:hanging="1440"/>
      </w:pPr>
      <w:rPr>
        <w:position w:val="0"/>
        <w:sz w:val="24"/>
        <w:szCs w:val="24"/>
        <w:rtl w:val="0"/>
      </w:rPr>
    </w:lvl>
  </w:abstractNum>
  <w:num w:numId="1">
    <w:abstractNumId w:val="0"/>
  </w:num>
  <w:num w:numId="2">
    <w:abstractNumId w:val="28"/>
  </w:num>
  <w:num w:numId="3">
    <w:abstractNumId w:val="13"/>
  </w:num>
  <w:num w:numId="4">
    <w:abstractNumId w:val="10"/>
  </w:num>
  <w:num w:numId="5">
    <w:abstractNumId w:val="4"/>
  </w:num>
  <w:num w:numId="6">
    <w:abstractNumId w:val="24"/>
  </w:num>
  <w:num w:numId="7">
    <w:abstractNumId w:val="27"/>
  </w:num>
  <w:num w:numId="8">
    <w:abstractNumId w:val="9"/>
  </w:num>
  <w:num w:numId="9">
    <w:abstractNumId w:val="29"/>
  </w:num>
  <w:num w:numId="10">
    <w:abstractNumId w:val="3"/>
  </w:num>
  <w:num w:numId="11">
    <w:abstractNumId w:val="12"/>
  </w:num>
  <w:num w:numId="12">
    <w:abstractNumId w:val="18"/>
  </w:num>
  <w:num w:numId="13">
    <w:abstractNumId w:val="2"/>
  </w:num>
  <w:num w:numId="14">
    <w:abstractNumId w:val="19"/>
  </w:num>
  <w:num w:numId="15">
    <w:abstractNumId w:val="20"/>
  </w:num>
  <w:num w:numId="16">
    <w:abstractNumId w:val="22"/>
  </w:num>
  <w:num w:numId="17">
    <w:abstractNumId w:val="11"/>
  </w:num>
  <w:num w:numId="18">
    <w:abstractNumId w:val="7"/>
  </w:num>
  <w:num w:numId="19">
    <w:abstractNumId w:val="30"/>
  </w:num>
  <w:num w:numId="20">
    <w:abstractNumId w:val="6"/>
  </w:num>
  <w:num w:numId="21">
    <w:abstractNumId w:val="26"/>
  </w:num>
  <w:num w:numId="22">
    <w:abstractNumId w:val="21"/>
  </w:num>
  <w:num w:numId="23">
    <w:abstractNumId w:val="31"/>
  </w:num>
  <w:num w:numId="24">
    <w:abstractNumId w:val="17"/>
  </w:num>
  <w:num w:numId="25">
    <w:abstractNumId w:val="14"/>
  </w:num>
  <w:num w:numId="26">
    <w:abstractNumId w:val="8"/>
  </w:num>
  <w:num w:numId="27">
    <w:abstractNumId w:val="25"/>
  </w:num>
  <w:num w:numId="28">
    <w:abstractNumId w:val="23"/>
  </w:num>
  <w:num w:numId="29">
    <w:abstractNumId w:val="1"/>
  </w:num>
  <w:num w:numId="30">
    <w:abstractNumId w:val="5"/>
  </w:num>
  <w:num w:numId="31">
    <w:abstractNumId w:val="16"/>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95F"/>
    <w:rsid w:val="000006A0"/>
    <w:rsid w:val="00000D29"/>
    <w:rsid w:val="00000D40"/>
    <w:rsid w:val="000017CE"/>
    <w:rsid w:val="00001B4F"/>
    <w:rsid w:val="00001D3B"/>
    <w:rsid w:val="000022A3"/>
    <w:rsid w:val="00002352"/>
    <w:rsid w:val="000024C7"/>
    <w:rsid w:val="0000251E"/>
    <w:rsid w:val="00002545"/>
    <w:rsid w:val="00002A91"/>
    <w:rsid w:val="00002C18"/>
    <w:rsid w:val="0000349D"/>
    <w:rsid w:val="00003693"/>
    <w:rsid w:val="00003C11"/>
    <w:rsid w:val="000059F4"/>
    <w:rsid w:val="00005A03"/>
    <w:rsid w:val="00005AC4"/>
    <w:rsid w:val="00005E6E"/>
    <w:rsid w:val="000062D0"/>
    <w:rsid w:val="000069A4"/>
    <w:rsid w:val="00006F78"/>
    <w:rsid w:val="00007129"/>
    <w:rsid w:val="00007527"/>
    <w:rsid w:val="00007B14"/>
    <w:rsid w:val="0001031F"/>
    <w:rsid w:val="00010830"/>
    <w:rsid w:val="00010D20"/>
    <w:rsid w:val="00011432"/>
    <w:rsid w:val="000115B8"/>
    <w:rsid w:val="00011717"/>
    <w:rsid w:val="00011851"/>
    <w:rsid w:val="00011BE5"/>
    <w:rsid w:val="00012671"/>
    <w:rsid w:val="0001269C"/>
    <w:rsid w:val="000128C1"/>
    <w:rsid w:val="00012E7E"/>
    <w:rsid w:val="0001304F"/>
    <w:rsid w:val="00013165"/>
    <w:rsid w:val="000131CF"/>
    <w:rsid w:val="00013372"/>
    <w:rsid w:val="0001348A"/>
    <w:rsid w:val="0001368B"/>
    <w:rsid w:val="0001370C"/>
    <w:rsid w:val="000139B1"/>
    <w:rsid w:val="00013AB0"/>
    <w:rsid w:val="00013B99"/>
    <w:rsid w:val="0001412F"/>
    <w:rsid w:val="000141C0"/>
    <w:rsid w:val="000141D4"/>
    <w:rsid w:val="00014331"/>
    <w:rsid w:val="0001466F"/>
    <w:rsid w:val="0001489C"/>
    <w:rsid w:val="00014D27"/>
    <w:rsid w:val="00015261"/>
    <w:rsid w:val="000156E1"/>
    <w:rsid w:val="000158BC"/>
    <w:rsid w:val="00015A06"/>
    <w:rsid w:val="00015C8E"/>
    <w:rsid w:val="000161B7"/>
    <w:rsid w:val="00016FFF"/>
    <w:rsid w:val="0001719D"/>
    <w:rsid w:val="0001787A"/>
    <w:rsid w:val="00017A66"/>
    <w:rsid w:val="00020258"/>
    <w:rsid w:val="0002153A"/>
    <w:rsid w:val="0002199D"/>
    <w:rsid w:val="00021A9C"/>
    <w:rsid w:val="00021AB1"/>
    <w:rsid w:val="00021DA9"/>
    <w:rsid w:val="00021DAA"/>
    <w:rsid w:val="00022797"/>
    <w:rsid w:val="00022A46"/>
    <w:rsid w:val="00022C45"/>
    <w:rsid w:val="00022ECA"/>
    <w:rsid w:val="000231E9"/>
    <w:rsid w:val="000239B9"/>
    <w:rsid w:val="00023D20"/>
    <w:rsid w:val="000242CE"/>
    <w:rsid w:val="00024435"/>
    <w:rsid w:val="00024628"/>
    <w:rsid w:val="00024A64"/>
    <w:rsid w:val="00024E20"/>
    <w:rsid w:val="00024FC6"/>
    <w:rsid w:val="000251EA"/>
    <w:rsid w:val="00025C3E"/>
    <w:rsid w:val="000264F0"/>
    <w:rsid w:val="00026648"/>
    <w:rsid w:val="00026C59"/>
    <w:rsid w:val="00026CD2"/>
    <w:rsid w:val="00026D94"/>
    <w:rsid w:val="00026DD9"/>
    <w:rsid w:val="00027194"/>
    <w:rsid w:val="00027270"/>
    <w:rsid w:val="00027AA0"/>
    <w:rsid w:val="00027CA2"/>
    <w:rsid w:val="00027CF5"/>
    <w:rsid w:val="00030235"/>
    <w:rsid w:val="000302B2"/>
    <w:rsid w:val="00030312"/>
    <w:rsid w:val="000303B6"/>
    <w:rsid w:val="0003052E"/>
    <w:rsid w:val="000307A9"/>
    <w:rsid w:val="00030A43"/>
    <w:rsid w:val="00030BD3"/>
    <w:rsid w:val="0003113B"/>
    <w:rsid w:val="00031307"/>
    <w:rsid w:val="00031F76"/>
    <w:rsid w:val="0003263A"/>
    <w:rsid w:val="0003302E"/>
    <w:rsid w:val="0003340D"/>
    <w:rsid w:val="000334E8"/>
    <w:rsid w:val="00033A14"/>
    <w:rsid w:val="00033B53"/>
    <w:rsid w:val="000341FD"/>
    <w:rsid w:val="00035045"/>
    <w:rsid w:val="00035091"/>
    <w:rsid w:val="000350AC"/>
    <w:rsid w:val="000354A7"/>
    <w:rsid w:val="00035834"/>
    <w:rsid w:val="000359C9"/>
    <w:rsid w:val="00035D45"/>
    <w:rsid w:val="00035D99"/>
    <w:rsid w:val="00035DC9"/>
    <w:rsid w:val="00035F99"/>
    <w:rsid w:val="00036242"/>
    <w:rsid w:val="000365A3"/>
    <w:rsid w:val="0003670D"/>
    <w:rsid w:val="000367C6"/>
    <w:rsid w:val="00036F47"/>
    <w:rsid w:val="00037547"/>
    <w:rsid w:val="00037571"/>
    <w:rsid w:val="00037604"/>
    <w:rsid w:val="00037E68"/>
    <w:rsid w:val="000400B8"/>
    <w:rsid w:val="0004050C"/>
    <w:rsid w:val="0004061C"/>
    <w:rsid w:val="00040857"/>
    <w:rsid w:val="000409ED"/>
    <w:rsid w:val="00040A64"/>
    <w:rsid w:val="00040AA8"/>
    <w:rsid w:val="00040E53"/>
    <w:rsid w:val="000410EA"/>
    <w:rsid w:val="00041ED8"/>
    <w:rsid w:val="00042138"/>
    <w:rsid w:val="00042386"/>
    <w:rsid w:val="00042571"/>
    <w:rsid w:val="00042781"/>
    <w:rsid w:val="000430F2"/>
    <w:rsid w:val="00043470"/>
    <w:rsid w:val="00043654"/>
    <w:rsid w:val="00043766"/>
    <w:rsid w:val="000438BA"/>
    <w:rsid w:val="00043C7B"/>
    <w:rsid w:val="00044B81"/>
    <w:rsid w:val="00044F6F"/>
    <w:rsid w:val="0004541F"/>
    <w:rsid w:val="000454F8"/>
    <w:rsid w:val="0004553A"/>
    <w:rsid w:val="000455B5"/>
    <w:rsid w:val="00045BB9"/>
    <w:rsid w:val="00046454"/>
    <w:rsid w:val="000464A3"/>
    <w:rsid w:val="00046DF1"/>
    <w:rsid w:val="0004722C"/>
    <w:rsid w:val="0004722F"/>
    <w:rsid w:val="000475A2"/>
    <w:rsid w:val="000479F3"/>
    <w:rsid w:val="00047B75"/>
    <w:rsid w:val="000504C0"/>
    <w:rsid w:val="000505DB"/>
    <w:rsid w:val="00050772"/>
    <w:rsid w:val="00050EF5"/>
    <w:rsid w:val="00051C9A"/>
    <w:rsid w:val="00051D85"/>
    <w:rsid w:val="00052089"/>
    <w:rsid w:val="000524D1"/>
    <w:rsid w:val="00052CAB"/>
    <w:rsid w:val="00053360"/>
    <w:rsid w:val="00053602"/>
    <w:rsid w:val="0005365D"/>
    <w:rsid w:val="00053C29"/>
    <w:rsid w:val="00053F89"/>
    <w:rsid w:val="000544B2"/>
    <w:rsid w:val="00054A3A"/>
    <w:rsid w:val="00055942"/>
    <w:rsid w:val="00055D81"/>
    <w:rsid w:val="00055DFE"/>
    <w:rsid w:val="000564A5"/>
    <w:rsid w:val="0005651D"/>
    <w:rsid w:val="000566B2"/>
    <w:rsid w:val="00056AA4"/>
    <w:rsid w:val="00056BB3"/>
    <w:rsid w:val="00056C7B"/>
    <w:rsid w:val="00057301"/>
    <w:rsid w:val="0005741F"/>
    <w:rsid w:val="00057808"/>
    <w:rsid w:val="000601A3"/>
    <w:rsid w:val="00060529"/>
    <w:rsid w:val="00060617"/>
    <w:rsid w:val="00060768"/>
    <w:rsid w:val="000610F8"/>
    <w:rsid w:val="0006154D"/>
    <w:rsid w:val="000618D1"/>
    <w:rsid w:val="00061B5A"/>
    <w:rsid w:val="0006200C"/>
    <w:rsid w:val="00062149"/>
    <w:rsid w:val="000622A0"/>
    <w:rsid w:val="000624D6"/>
    <w:rsid w:val="00062A4B"/>
    <w:rsid w:val="00062A7C"/>
    <w:rsid w:val="00062AE4"/>
    <w:rsid w:val="00062C16"/>
    <w:rsid w:val="00062DCA"/>
    <w:rsid w:val="00062DD5"/>
    <w:rsid w:val="00062F7A"/>
    <w:rsid w:val="00063551"/>
    <w:rsid w:val="00063592"/>
    <w:rsid w:val="000640C8"/>
    <w:rsid w:val="000641BA"/>
    <w:rsid w:val="000642A4"/>
    <w:rsid w:val="000642DE"/>
    <w:rsid w:val="000646CF"/>
    <w:rsid w:val="00064A7E"/>
    <w:rsid w:val="00064C1C"/>
    <w:rsid w:val="00064DCA"/>
    <w:rsid w:val="00064F17"/>
    <w:rsid w:val="00064FC7"/>
    <w:rsid w:val="000655CA"/>
    <w:rsid w:val="00065855"/>
    <w:rsid w:val="000658E4"/>
    <w:rsid w:val="00065ABF"/>
    <w:rsid w:val="00065DF7"/>
    <w:rsid w:val="000660FF"/>
    <w:rsid w:val="000662BD"/>
    <w:rsid w:val="000668EE"/>
    <w:rsid w:val="0006695E"/>
    <w:rsid w:val="00066A9D"/>
    <w:rsid w:val="000672CF"/>
    <w:rsid w:val="00067CC6"/>
    <w:rsid w:val="00070E99"/>
    <w:rsid w:val="0007137E"/>
    <w:rsid w:val="0007144D"/>
    <w:rsid w:val="0007145F"/>
    <w:rsid w:val="00071F2E"/>
    <w:rsid w:val="00072178"/>
    <w:rsid w:val="000721F8"/>
    <w:rsid w:val="00072746"/>
    <w:rsid w:val="00072FD9"/>
    <w:rsid w:val="00073189"/>
    <w:rsid w:val="000736EE"/>
    <w:rsid w:val="0007373A"/>
    <w:rsid w:val="000739CC"/>
    <w:rsid w:val="00074586"/>
    <w:rsid w:val="00074A6C"/>
    <w:rsid w:val="00074B56"/>
    <w:rsid w:val="00075020"/>
    <w:rsid w:val="00075053"/>
    <w:rsid w:val="000750DB"/>
    <w:rsid w:val="00075218"/>
    <w:rsid w:val="0007523F"/>
    <w:rsid w:val="00075492"/>
    <w:rsid w:val="00075595"/>
    <w:rsid w:val="00075602"/>
    <w:rsid w:val="000758AB"/>
    <w:rsid w:val="00075A05"/>
    <w:rsid w:val="00075A5D"/>
    <w:rsid w:val="00075B09"/>
    <w:rsid w:val="00075DDA"/>
    <w:rsid w:val="00075FAC"/>
    <w:rsid w:val="00076239"/>
    <w:rsid w:val="0007688C"/>
    <w:rsid w:val="00076A9B"/>
    <w:rsid w:val="00076C88"/>
    <w:rsid w:val="00076D1B"/>
    <w:rsid w:val="0007709F"/>
    <w:rsid w:val="000770E4"/>
    <w:rsid w:val="00077174"/>
    <w:rsid w:val="0007717A"/>
    <w:rsid w:val="0007785F"/>
    <w:rsid w:val="00077F07"/>
    <w:rsid w:val="00077F8C"/>
    <w:rsid w:val="00080368"/>
    <w:rsid w:val="00080512"/>
    <w:rsid w:val="000807DF"/>
    <w:rsid w:val="00080844"/>
    <w:rsid w:val="000809BC"/>
    <w:rsid w:val="00080DA4"/>
    <w:rsid w:val="00081342"/>
    <w:rsid w:val="000816C7"/>
    <w:rsid w:val="00081F4F"/>
    <w:rsid w:val="00081F91"/>
    <w:rsid w:val="0008216B"/>
    <w:rsid w:val="0008222E"/>
    <w:rsid w:val="00082262"/>
    <w:rsid w:val="0008229A"/>
    <w:rsid w:val="000823EC"/>
    <w:rsid w:val="0008264E"/>
    <w:rsid w:val="0008297A"/>
    <w:rsid w:val="000829AC"/>
    <w:rsid w:val="00082A24"/>
    <w:rsid w:val="00082B9F"/>
    <w:rsid w:val="00082C00"/>
    <w:rsid w:val="00082E62"/>
    <w:rsid w:val="00082EB5"/>
    <w:rsid w:val="00083348"/>
    <w:rsid w:val="00083423"/>
    <w:rsid w:val="00083C4F"/>
    <w:rsid w:val="00083CE8"/>
    <w:rsid w:val="00083D33"/>
    <w:rsid w:val="0008407D"/>
    <w:rsid w:val="00084481"/>
    <w:rsid w:val="000846DE"/>
    <w:rsid w:val="00084C7E"/>
    <w:rsid w:val="00085136"/>
    <w:rsid w:val="000855D3"/>
    <w:rsid w:val="00085773"/>
    <w:rsid w:val="00086330"/>
    <w:rsid w:val="0008658E"/>
    <w:rsid w:val="000865D5"/>
    <w:rsid w:val="0008669A"/>
    <w:rsid w:val="00086953"/>
    <w:rsid w:val="00086EC7"/>
    <w:rsid w:val="000871DB"/>
    <w:rsid w:val="00087247"/>
    <w:rsid w:val="000875C8"/>
    <w:rsid w:val="00087778"/>
    <w:rsid w:val="000877ED"/>
    <w:rsid w:val="000879C6"/>
    <w:rsid w:val="00087D87"/>
    <w:rsid w:val="00087DED"/>
    <w:rsid w:val="00087F83"/>
    <w:rsid w:val="00090165"/>
    <w:rsid w:val="00090511"/>
    <w:rsid w:val="00090523"/>
    <w:rsid w:val="00090610"/>
    <w:rsid w:val="000906C6"/>
    <w:rsid w:val="00090C66"/>
    <w:rsid w:val="00090DF0"/>
    <w:rsid w:val="0009102D"/>
    <w:rsid w:val="000911B8"/>
    <w:rsid w:val="000911E7"/>
    <w:rsid w:val="00091545"/>
    <w:rsid w:val="0009176B"/>
    <w:rsid w:val="00091A3F"/>
    <w:rsid w:val="00091CF6"/>
    <w:rsid w:val="00091D04"/>
    <w:rsid w:val="00091D88"/>
    <w:rsid w:val="00091DD5"/>
    <w:rsid w:val="00091E2A"/>
    <w:rsid w:val="00092418"/>
    <w:rsid w:val="00092673"/>
    <w:rsid w:val="00092AFC"/>
    <w:rsid w:val="0009366A"/>
    <w:rsid w:val="000939D2"/>
    <w:rsid w:val="00094099"/>
    <w:rsid w:val="00094547"/>
    <w:rsid w:val="00094802"/>
    <w:rsid w:val="0009483B"/>
    <w:rsid w:val="00094F11"/>
    <w:rsid w:val="00094FC9"/>
    <w:rsid w:val="000953F3"/>
    <w:rsid w:val="00095445"/>
    <w:rsid w:val="00095A0D"/>
    <w:rsid w:val="00095EE5"/>
    <w:rsid w:val="00096B11"/>
    <w:rsid w:val="00096D64"/>
    <w:rsid w:val="00096E70"/>
    <w:rsid w:val="00097188"/>
    <w:rsid w:val="00097753"/>
    <w:rsid w:val="00097A6B"/>
    <w:rsid w:val="00097D1E"/>
    <w:rsid w:val="000A0263"/>
    <w:rsid w:val="000A0508"/>
    <w:rsid w:val="000A0557"/>
    <w:rsid w:val="000A091C"/>
    <w:rsid w:val="000A0F74"/>
    <w:rsid w:val="000A132C"/>
    <w:rsid w:val="000A1383"/>
    <w:rsid w:val="000A16F3"/>
    <w:rsid w:val="000A1B9C"/>
    <w:rsid w:val="000A1E43"/>
    <w:rsid w:val="000A1F1B"/>
    <w:rsid w:val="000A1FEB"/>
    <w:rsid w:val="000A230B"/>
    <w:rsid w:val="000A2389"/>
    <w:rsid w:val="000A2B1A"/>
    <w:rsid w:val="000A31D4"/>
    <w:rsid w:val="000A321E"/>
    <w:rsid w:val="000A3317"/>
    <w:rsid w:val="000A332E"/>
    <w:rsid w:val="000A3912"/>
    <w:rsid w:val="000A3953"/>
    <w:rsid w:val="000A3B7A"/>
    <w:rsid w:val="000A3E30"/>
    <w:rsid w:val="000A4206"/>
    <w:rsid w:val="000A4353"/>
    <w:rsid w:val="000A4473"/>
    <w:rsid w:val="000A44BE"/>
    <w:rsid w:val="000A4541"/>
    <w:rsid w:val="000A4EF6"/>
    <w:rsid w:val="000A5192"/>
    <w:rsid w:val="000A545F"/>
    <w:rsid w:val="000A59FD"/>
    <w:rsid w:val="000A64A5"/>
    <w:rsid w:val="000A68C8"/>
    <w:rsid w:val="000A6E09"/>
    <w:rsid w:val="000A716E"/>
    <w:rsid w:val="000A79F4"/>
    <w:rsid w:val="000B004C"/>
    <w:rsid w:val="000B02EE"/>
    <w:rsid w:val="000B0931"/>
    <w:rsid w:val="000B0F91"/>
    <w:rsid w:val="000B113E"/>
    <w:rsid w:val="000B11B0"/>
    <w:rsid w:val="000B11B6"/>
    <w:rsid w:val="000B1411"/>
    <w:rsid w:val="000B1424"/>
    <w:rsid w:val="000B1B51"/>
    <w:rsid w:val="000B1BA7"/>
    <w:rsid w:val="000B1EAD"/>
    <w:rsid w:val="000B2127"/>
    <w:rsid w:val="000B2376"/>
    <w:rsid w:val="000B267E"/>
    <w:rsid w:val="000B27A9"/>
    <w:rsid w:val="000B2D4B"/>
    <w:rsid w:val="000B313E"/>
    <w:rsid w:val="000B394E"/>
    <w:rsid w:val="000B3E06"/>
    <w:rsid w:val="000B3FD9"/>
    <w:rsid w:val="000B3FEC"/>
    <w:rsid w:val="000B4182"/>
    <w:rsid w:val="000B4509"/>
    <w:rsid w:val="000B4C14"/>
    <w:rsid w:val="000B4C9A"/>
    <w:rsid w:val="000B58C4"/>
    <w:rsid w:val="000B58F8"/>
    <w:rsid w:val="000B5A16"/>
    <w:rsid w:val="000B5AD4"/>
    <w:rsid w:val="000B5C31"/>
    <w:rsid w:val="000B5E9D"/>
    <w:rsid w:val="000B5EB7"/>
    <w:rsid w:val="000B61E6"/>
    <w:rsid w:val="000B64F6"/>
    <w:rsid w:val="000B677A"/>
    <w:rsid w:val="000B67F2"/>
    <w:rsid w:val="000B7294"/>
    <w:rsid w:val="000B7956"/>
    <w:rsid w:val="000B7A41"/>
    <w:rsid w:val="000B7B0D"/>
    <w:rsid w:val="000B7B73"/>
    <w:rsid w:val="000B7F3A"/>
    <w:rsid w:val="000C02DE"/>
    <w:rsid w:val="000C03C1"/>
    <w:rsid w:val="000C0B5B"/>
    <w:rsid w:val="000C0E19"/>
    <w:rsid w:val="000C141C"/>
    <w:rsid w:val="000C1B2E"/>
    <w:rsid w:val="000C1C29"/>
    <w:rsid w:val="000C1CFC"/>
    <w:rsid w:val="000C2019"/>
    <w:rsid w:val="000C249B"/>
    <w:rsid w:val="000C2849"/>
    <w:rsid w:val="000C2F76"/>
    <w:rsid w:val="000C31F3"/>
    <w:rsid w:val="000C3387"/>
    <w:rsid w:val="000C346D"/>
    <w:rsid w:val="000C3DA5"/>
    <w:rsid w:val="000C44C9"/>
    <w:rsid w:val="000C45C8"/>
    <w:rsid w:val="000C46B7"/>
    <w:rsid w:val="000C4DA5"/>
    <w:rsid w:val="000C4FEE"/>
    <w:rsid w:val="000C5108"/>
    <w:rsid w:val="000C57C2"/>
    <w:rsid w:val="000C5BAE"/>
    <w:rsid w:val="000C5CB2"/>
    <w:rsid w:val="000C5EAA"/>
    <w:rsid w:val="000C6432"/>
    <w:rsid w:val="000C738C"/>
    <w:rsid w:val="000C761E"/>
    <w:rsid w:val="000C765A"/>
    <w:rsid w:val="000C7697"/>
    <w:rsid w:val="000C79B6"/>
    <w:rsid w:val="000D02F0"/>
    <w:rsid w:val="000D0951"/>
    <w:rsid w:val="000D0FD4"/>
    <w:rsid w:val="000D0FFC"/>
    <w:rsid w:val="000D1400"/>
    <w:rsid w:val="000D168E"/>
    <w:rsid w:val="000D1A2C"/>
    <w:rsid w:val="000D216F"/>
    <w:rsid w:val="000D2887"/>
    <w:rsid w:val="000D29F0"/>
    <w:rsid w:val="000D2A11"/>
    <w:rsid w:val="000D2BF7"/>
    <w:rsid w:val="000D2F3F"/>
    <w:rsid w:val="000D3B7C"/>
    <w:rsid w:val="000D3CAD"/>
    <w:rsid w:val="000D3DBE"/>
    <w:rsid w:val="000D3F42"/>
    <w:rsid w:val="000D4005"/>
    <w:rsid w:val="000D443F"/>
    <w:rsid w:val="000D465E"/>
    <w:rsid w:val="000D48C9"/>
    <w:rsid w:val="000D4DC2"/>
    <w:rsid w:val="000D4DEA"/>
    <w:rsid w:val="000D51BF"/>
    <w:rsid w:val="000D5304"/>
    <w:rsid w:val="000D5A65"/>
    <w:rsid w:val="000D609F"/>
    <w:rsid w:val="000D6CD1"/>
    <w:rsid w:val="000D6CF1"/>
    <w:rsid w:val="000D6D1B"/>
    <w:rsid w:val="000D723B"/>
    <w:rsid w:val="000D72F1"/>
    <w:rsid w:val="000D7831"/>
    <w:rsid w:val="000D7BDC"/>
    <w:rsid w:val="000E059A"/>
    <w:rsid w:val="000E0E97"/>
    <w:rsid w:val="000E10A2"/>
    <w:rsid w:val="000E15D5"/>
    <w:rsid w:val="000E1C0B"/>
    <w:rsid w:val="000E1CA3"/>
    <w:rsid w:val="000E1E16"/>
    <w:rsid w:val="000E21B6"/>
    <w:rsid w:val="000E275A"/>
    <w:rsid w:val="000E27BD"/>
    <w:rsid w:val="000E2B99"/>
    <w:rsid w:val="000E2DFC"/>
    <w:rsid w:val="000E2E0C"/>
    <w:rsid w:val="000E2EF6"/>
    <w:rsid w:val="000E32FD"/>
    <w:rsid w:val="000E33F1"/>
    <w:rsid w:val="000E37BB"/>
    <w:rsid w:val="000E3E32"/>
    <w:rsid w:val="000E3E6A"/>
    <w:rsid w:val="000E3EF8"/>
    <w:rsid w:val="000E4045"/>
    <w:rsid w:val="000E439A"/>
    <w:rsid w:val="000E4664"/>
    <w:rsid w:val="000E4DA7"/>
    <w:rsid w:val="000E58CD"/>
    <w:rsid w:val="000E5CCF"/>
    <w:rsid w:val="000E5E5B"/>
    <w:rsid w:val="000E6A18"/>
    <w:rsid w:val="000E6C12"/>
    <w:rsid w:val="000E7208"/>
    <w:rsid w:val="000E7569"/>
    <w:rsid w:val="000E7D9F"/>
    <w:rsid w:val="000F0578"/>
    <w:rsid w:val="000F0A02"/>
    <w:rsid w:val="000F1493"/>
    <w:rsid w:val="000F1567"/>
    <w:rsid w:val="000F18E2"/>
    <w:rsid w:val="000F197F"/>
    <w:rsid w:val="000F29A5"/>
    <w:rsid w:val="000F2BD7"/>
    <w:rsid w:val="000F2FBD"/>
    <w:rsid w:val="000F30B4"/>
    <w:rsid w:val="000F34F1"/>
    <w:rsid w:val="000F363D"/>
    <w:rsid w:val="000F376D"/>
    <w:rsid w:val="000F385F"/>
    <w:rsid w:val="000F3AEE"/>
    <w:rsid w:val="000F3FE9"/>
    <w:rsid w:val="000F461A"/>
    <w:rsid w:val="000F4DFB"/>
    <w:rsid w:val="000F4E3D"/>
    <w:rsid w:val="000F4E60"/>
    <w:rsid w:val="000F4FA2"/>
    <w:rsid w:val="000F576F"/>
    <w:rsid w:val="000F5A55"/>
    <w:rsid w:val="000F5CA4"/>
    <w:rsid w:val="000F5D10"/>
    <w:rsid w:val="000F5F75"/>
    <w:rsid w:val="000F6481"/>
    <w:rsid w:val="000F6AA2"/>
    <w:rsid w:val="000F6B5C"/>
    <w:rsid w:val="000F7731"/>
    <w:rsid w:val="000F7832"/>
    <w:rsid w:val="000F7959"/>
    <w:rsid w:val="000F7D32"/>
    <w:rsid w:val="000F7F0E"/>
    <w:rsid w:val="00100305"/>
    <w:rsid w:val="0010066E"/>
    <w:rsid w:val="001007A2"/>
    <w:rsid w:val="00100BEC"/>
    <w:rsid w:val="00100FD6"/>
    <w:rsid w:val="00101319"/>
    <w:rsid w:val="00101D8B"/>
    <w:rsid w:val="00101F40"/>
    <w:rsid w:val="0010202F"/>
    <w:rsid w:val="001021C3"/>
    <w:rsid w:val="001026E8"/>
    <w:rsid w:val="00102AE3"/>
    <w:rsid w:val="00102B49"/>
    <w:rsid w:val="00103789"/>
    <w:rsid w:val="00103BFA"/>
    <w:rsid w:val="00103CB5"/>
    <w:rsid w:val="00104AD6"/>
    <w:rsid w:val="00104FE7"/>
    <w:rsid w:val="00105102"/>
    <w:rsid w:val="001051C9"/>
    <w:rsid w:val="00105875"/>
    <w:rsid w:val="00105A95"/>
    <w:rsid w:val="00105D7C"/>
    <w:rsid w:val="00105ECD"/>
    <w:rsid w:val="001061E4"/>
    <w:rsid w:val="0010646D"/>
    <w:rsid w:val="0010649A"/>
    <w:rsid w:val="001066B4"/>
    <w:rsid w:val="001069EC"/>
    <w:rsid w:val="00106AAB"/>
    <w:rsid w:val="00106DCF"/>
    <w:rsid w:val="001078C2"/>
    <w:rsid w:val="001078E6"/>
    <w:rsid w:val="00107D79"/>
    <w:rsid w:val="00107E83"/>
    <w:rsid w:val="00107EC9"/>
    <w:rsid w:val="00110850"/>
    <w:rsid w:val="00110AE2"/>
    <w:rsid w:val="00110D69"/>
    <w:rsid w:val="00110DA6"/>
    <w:rsid w:val="00110DC5"/>
    <w:rsid w:val="00110DE7"/>
    <w:rsid w:val="001112AD"/>
    <w:rsid w:val="001113B7"/>
    <w:rsid w:val="001118AE"/>
    <w:rsid w:val="00111B1D"/>
    <w:rsid w:val="00111BC4"/>
    <w:rsid w:val="001125AC"/>
    <w:rsid w:val="001128DF"/>
    <w:rsid w:val="00112B15"/>
    <w:rsid w:val="00112E9E"/>
    <w:rsid w:val="0011300F"/>
    <w:rsid w:val="00113574"/>
    <w:rsid w:val="00113818"/>
    <w:rsid w:val="00113F82"/>
    <w:rsid w:val="001143C7"/>
    <w:rsid w:val="0011493B"/>
    <w:rsid w:val="00114AC0"/>
    <w:rsid w:val="0011567D"/>
    <w:rsid w:val="0011575A"/>
    <w:rsid w:val="00115FCD"/>
    <w:rsid w:val="00116A32"/>
    <w:rsid w:val="00116BA4"/>
    <w:rsid w:val="0011701E"/>
    <w:rsid w:val="001173A4"/>
    <w:rsid w:val="001176BE"/>
    <w:rsid w:val="0011788D"/>
    <w:rsid w:val="00117890"/>
    <w:rsid w:val="001179E3"/>
    <w:rsid w:val="00117B27"/>
    <w:rsid w:val="00117CF1"/>
    <w:rsid w:val="00117DC1"/>
    <w:rsid w:val="00117FD0"/>
    <w:rsid w:val="001217D6"/>
    <w:rsid w:val="0012188C"/>
    <w:rsid w:val="00121D6A"/>
    <w:rsid w:val="00121D86"/>
    <w:rsid w:val="00121EC7"/>
    <w:rsid w:val="00122064"/>
    <w:rsid w:val="001222D3"/>
    <w:rsid w:val="0012230F"/>
    <w:rsid w:val="0012287D"/>
    <w:rsid w:val="00122B0A"/>
    <w:rsid w:val="00122F61"/>
    <w:rsid w:val="001238B2"/>
    <w:rsid w:val="00123A80"/>
    <w:rsid w:val="00123DAE"/>
    <w:rsid w:val="001241AD"/>
    <w:rsid w:val="00124394"/>
    <w:rsid w:val="0012476B"/>
    <w:rsid w:val="00124D19"/>
    <w:rsid w:val="001250F4"/>
    <w:rsid w:val="0012553B"/>
    <w:rsid w:val="001257E1"/>
    <w:rsid w:val="00125837"/>
    <w:rsid w:val="00125B92"/>
    <w:rsid w:val="00125BA9"/>
    <w:rsid w:val="00125FA6"/>
    <w:rsid w:val="001261D1"/>
    <w:rsid w:val="0012640F"/>
    <w:rsid w:val="00126428"/>
    <w:rsid w:val="00126617"/>
    <w:rsid w:val="00126AC0"/>
    <w:rsid w:val="00126B05"/>
    <w:rsid w:val="00126B22"/>
    <w:rsid w:val="00126BDF"/>
    <w:rsid w:val="001271F0"/>
    <w:rsid w:val="001273C5"/>
    <w:rsid w:val="00127CFC"/>
    <w:rsid w:val="0013033D"/>
    <w:rsid w:val="001308BE"/>
    <w:rsid w:val="00130D66"/>
    <w:rsid w:val="00130DD4"/>
    <w:rsid w:val="00130F8E"/>
    <w:rsid w:val="00130FD3"/>
    <w:rsid w:val="00131198"/>
    <w:rsid w:val="001314B7"/>
    <w:rsid w:val="0013161C"/>
    <w:rsid w:val="00131CF1"/>
    <w:rsid w:val="0013210B"/>
    <w:rsid w:val="00132CAD"/>
    <w:rsid w:val="0013328D"/>
    <w:rsid w:val="00133735"/>
    <w:rsid w:val="00133743"/>
    <w:rsid w:val="001346AA"/>
    <w:rsid w:val="001347A0"/>
    <w:rsid w:val="0013486C"/>
    <w:rsid w:val="0013496B"/>
    <w:rsid w:val="00134DFD"/>
    <w:rsid w:val="00134F52"/>
    <w:rsid w:val="00134FD2"/>
    <w:rsid w:val="0013521F"/>
    <w:rsid w:val="0013525B"/>
    <w:rsid w:val="001352C8"/>
    <w:rsid w:val="00135DF1"/>
    <w:rsid w:val="001368E3"/>
    <w:rsid w:val="00136AAD"/>
    <w:rsid w:val="001376B4"/>
    <w:rsid w:val="0013781B"/>
    <w:rsid w:val="0013782B"/>
    <w:rsid w:val="0013799B"/>
    <w:rsid w:val="00140079"/>
    <w:rsid w:val="0014020D"/>
    <w:rsid w:val="0014025F"/>
    <w:rsid w:val="0014046E"/>
    <w:rsid w:val="001405EE"/>
    <w:rsid w:val="00140637"/>
    <w:rsid w:val="00140731"/>
    <w:rsid w:val="0014094A"/>
    <w:rsid w:val="00140D30"/>
    <w:rsid w:val="00141281"/>
    <w:rsid w:val="0014188B"/>
    <w:rsid w:val="00141BD8"/>
    <w:rsid w:val="00141C72"/>
    <w:rsid w:val="0014214B"/>
    <w:rsid w:val="0014218C"/>
    <w:rsid w:val="00142475"/>
    <w:rsid w:val="0014270D"/>
    <w:rsid w:val="00142724"/>
    <w:rsid w:val="00143669"/>
    <w:rsid w:val="0014366F"/>
    <w:rsid w:val="001437AA"/>
    <w:rsid w:val="00143E46"/>
    <w:rsid w:val="00143F83"/>
    <w:rsid w:val="00144162"/>
    <w:rsid w:val="001444D1"/>
    <w:rsid w:val="00144B5C"/>
    <w:rsid w:val="0014502D"/>
    <w:rsid w:val="00145618"/>
    <w:rsid w:val="00145948"/>
    <w:rsid w:val="001459DF"/>
    <w:rsid w:val="00145E7E"/>
    <w:rsid w:val="00145EAA"/>
    <w:rsid w:val="00146122"/>
    <w:rsid w:val="001465A2"/>
    <w:rsid w:val="00146825"/>
    <w:rsid w:val="0014688C"/>
    <w:rsid w:val="00146ABD"/>
    <w:rsid w:val="00147556"/>
    <w:rsid w:val="00147B0C"/>
    <w:rsid w:val="00147F5B"/>
    <w:rsid w:val="00150364"/>
    <w:rsid w:val="00150800"/>
    <w:rsid w:val="00150B93"/>
    <w:rsid w:val="001511A2"/>
    <w:rsid w:val="00151865"/>
    <w:rsid w:val="00151A24"/>
    <w:rsid w:val="00151E37"/>
    <w:rsid w:val="00152157"/>
    <w:rsid w:val="0015241B"/>
    <w:rsid w:val="001524CB"/>
    <w:rsid w:val="001526E8"/>
    <w:rsid w:val="00152BFF"/>
    <w:rsid w:val="00153048"/>
    <w:rsid w:val="00153561"/>
    <w:rsid w:val="00153789"/>
    <w:rsid w:val="00153918"/>
    <w:rsid w:val="00153A8F"/>
    <w:rsid w:val="00153DFE"/>
    <w:rsid w:val="00153F12"/>
    <w:rsid w:val="00154120"/>
    <w:rsid w:val="001543EB"/>
    <w:rsid w:val="0015440A"/>
    <w:rsid w:val="00154454"/>
    <w:rsid w:val="001545DE"/>
    <w:rsid w:val="0015484E"/>
    <w:rsid w:val="00154CD7"/>
    <w:rsid w:val="001553EC"/>
    <w:rsid w:val="00155AFC"/>
    <w:rsid w:val="00155F2F"/>
    <w:rsid w:val="00156185"/>
    <w:rsid w:val="00156629"/>
    <w:rsid w:val="00156638"/>
    <w:rsid w:val="0015699D"/>
    <w:rsid w:val="00156ADD"/>
    <w:rsid w:val="00156E7B"/>
    <w:rsid w:val="00157602"/>
    <w:rsid w:val="001576C2"/>
    <w:rsid w:val="001577B3"/>
    <w:rsid w:val="0015781D"/>
    <w:rsid w:val="00157937"/>
    <w:rsid w:val="00157B2D"/>
    <w:rsid w:val="0016016B"/>
    <w:rsid w:val="00160466"/>
    <w:rsid w:val="001605BA"/>
    <w:rsid w:val="00160620"/>
    <w:rsid w:val="0016095F"/>
    <w:rsid w:val="00160C89"/>
    <w:rsid w:val="00160F52"/>
    <w:rsid w:val="001611E2"/>
    <w:rsid w:val="001614A7"/>
    <w:rsid w:val="00161C97"/>
    <w:rsid w:val="00161CB8"/>
    <w:rsid w:val="00161F57"/>
    <w:rsid w:val="0016200F"/>
    <w:rsid w:val="001621C1"/>
    <w:rsid w:val="001625E8"/>
    <w:rsid w:val="00162612"/>
    <w:rsid w:val="00162818"/>
    <w:rsid w:val="00162B4C"/>
    <w:rsid w:val="00162EDF"/>
    <w:rsid w:val="00163D51"/>
    <w:rsid w:val="00164503"/>
    <w:rsid w:val="00164708"/>
    <w:rsid w:val="00164BB3"/>
    <w:rsid w:val="001650A4"/>
    <w:rsid w:val="001658FF"/>
    <w:rsid w:val="00166BB4"/>
    <w:rsid w:val="00166FB6"/>
    <w:rsid w:val="0016701E"/>
    <w:rsid w:val="00167187"/>
    <w:rsid w:val="0016772F"/>
    <w:rsid w:val="001679A8"/>
    <w:rsid w:val="00167AD6"/>
    <w:rsid w:val="00167CF0"/>
    <w:rsid w:val="001701B5"/>
    <w:rsid w:val="001704FC"/>
    <w:rsid w:val="001705AF"/>
    <w:rsid w:val="00170B45"/>
    <w:rsid w:val="001712DA"/>
    <w:rsid w:val="00171549"/>
    <w:rsid w:val="00171671"/>
    <w:rsid w:val="00171998"/>
    <w:rsid w:val="00171C49"/>
    <w:rsid w:val="00171D05"/>
    <w:rsid w:val="00171E72"/>
    <w:rsid w:val="001723A9"/>
    <w:rsid w:val="00172432"/>
    <w:rsid w:val="001725A8"/>
    <w:rsid w:val="00172DF3"/>
    <w:rsid w:val="00172E9A"/>
    <w:rsid w:val="001731BB"/>
    <w:rsid w:val="00173CD5"/>
    <w:rsid w:val="0017436F"/>
    <w:rsid w:val="001743B6"/>
    <w:rsid w:val="001743F3"/>
    <w:rsid w:val="00174924"/>
    <w:rsid w:val="00175074"/>
    <w:rsid w:val="00175424"/>
    <w:rsid w:val="001754CF"/>
    <w:rsid w:val="0017636A"/>
    <w:rsid w:val="0017655D"/>
    <w:rsid w:val="00176760"/>
    <w:rsid w:val="00176EBD"/>
    <w:rsid w:val="0017760A"/>
    <w:rsid w:val="00177A35"/>
    <w:rsid w:val="00177DB7"/>
    <w:rsid w:val="00177F1F"/>
    <w:rsid w:val="001800BB"/>
    <w:rsid w:val="001801AC"/>
    <w:rsid w:val="00180230"/>
    <w:rsid w:val="001809DA"/>
    <w:rsid w:val="00180C75"/>
    <w:rsid w:val="00180E0C"/>
    <w:rsid w:val="00180F98"/>
    <w:rsid w:val="00181017"/>
    <w:rsid w:val="00181A1F"/>
    <w:rsid w:val="00181E2D"/>
    <w:rsid w:val="001824FF"/>
    <w:rsid w:val="001826DC"/>
    <w:rsid w:val="0018298C"/>
    <w:rsid w:val="00182D0F"/>
    <w:rsid w:val="00182F4D"/>
    <w:rsid w:val="00183053"/>
    <w:rsid w:val="00183083"/>
    <w:rsid w:val="0018311A"/>
    <w:rsid w:val="001834F7"/>
    <w:rsid w:val="00183B19"/>
    <w:rsid w:val="00183EB6"/>
    <w:rsid w:val="00184243"/>
    <w:rsid w:val="001844F3"/>
    <w:rsid w:val="00184894"/>
    <w:rsid w:val="00184BE3"/>
    <w:rsid w:val="00184E67"/>
    <w:rsid w:val="001857AA"/>
    <w:rsid w:val="00185CF8"/>
    <w:rsid w:val="00185F10"/>
    <w:rsid w:val="0018652E"/>
    <w:rsid w:val="001866AA"/>
    <w:rsid w:val="001869C9"/>
    <w:rsid w:val="00186B80"/>
    <w:rsid w:val="00187653"/>
    <w:rsid w:val="00187717"/>
    <w:rsid w:val="00187944"/>
    <w:rsid w:val="00187F04"/>
    <w:rsid w:val="001922B2"/>
    <w:rsid w:val="001929FE"/>
    <w:rsid w:val="00192E58"/>
    <w:rsid w:val="00193012"/>
    <w:rsid w:val="00193A16"/>
    <w:rsid w:val="001942BF"/>
    <w:rsid w:val="0019452E"/>
    <w:rsid w:val="00194687"/>
    <w:rsid w:val="001950BE"/>
    <w:rsid w:val="001950C3"/>
    <w:rsid w:val="0019517B"/>
    <w:rsid w:val="00195440"/>
    <w:rsid w:val="001955D1"/>
    <w:rsid w:val="00195953"/>
    <w:rsid w:val="0019597F"/>
    <w:rsid w:val="00195D82"/>
    <w:rsid w:val="0019635D"/>
    <w:rsid w:val="0019656E"/>
    <w:rsid w:val="00196620"/>
    <w:rsid w:val="001969E4"/>
    <w:rsid w:val="00196BF6"/>
    <w:rsid w:val="00196CBC"/>
    <w:rsid w:val="00197975"/>
    <w:rsid w:val="00197A2E"/>
    <w:rsid w:val="00197AB9"/>
    <w:rsid w:val="001A046E"/>
    <w:rsid w:val="001A0908"/>
    <w:rsid w:val="001A0A4F"/>
    <w:rsid w:val="001A0BC6"/>
    <w:rsid w:val="001A0CEA"/>
    <w:rsid w:val="001A0D73"/>
    <w:rsid w:val="001A10EB"/>
    <w:rsid w:val="001A11D5"/>
    <w:rsid w:val="001A12C0"/>
    <w:rsid w:val="001A15DD"/>
    <w:rsid w:val="001A191A"/>
    <w:rsid w:val="001A1AFF"/>
    <w:rsid w:val="001A28B6"/>
    <w:rsid w:val="001A2A2F"/>
    <w:rsid w:val="001A2BD8"/>
    <w:rsid w:val="001A2BDF"/>
    <w:rsid w:val="001A2BF8"/>
    <w:rsid w:val="001A2CA8"/>
    <w:rsid w:val="001A2CCA"/>
    <w:rsid w:val="001A3009"/>
    <w:rsid w:val="001A311E"/>
    <w:rsid w:val="001A32A3"/>
    <w:rsid w:val="001A39FF"/>
    <w:rsid w:val="001A3DEC"/>
    <w:rsid w:val="001A3F3C"/>
    <w:rsid w:val="001A3F8F"/>
    <w:rsid w:val="001A3FFA"/>
    <w:rsid w:val="001A4F6C"/>
    <w:rsid w:val="001A59F5"/>
    <w:rsid w:val="001A6458"/>
    <w:rsid w:val="001A6ABA"/>
    <w:rsid w:val="001A78CD"/>
    <w:rsid w:val="001A79EA"/>
    <w:rsid w:val="001A7E19"/>
    <w:rsid w:val="001A7F6B"/>
    <w:rsid w:val="001B01EA"/>
    <w:rsid w:val="001B02A2"/>
    <w:rsid w:val="001B050A"/>
    <w:rsid w:val="001B0808"/>
    <w:rsid w:val="001B0AB7"/>
    <w:rsid w:val="001B0E29"/>
    <w:rsid w:val="001B0FF0"/>
    <w:rsid w:val="001B181A"/>
    <w:rsid w:val="001B1BDA"/>
    <w:rsid w:val="001B20AA"/>
    <w:rsid w:val="001B2712"/>
    <w:rsid w:val="001B2875"/>
    <w:rsid w:val="001B2AAA"/>
    <w:rsid w:val="001B2F57"/>
    <w:rsid w:val="001B329B"/>
    <w:rsid w:val="001B34DA"/>
    <w:rsid w:val="001B372C"/>
    <w:rsid w:val="001B380A"/>
    <w:rsid w:val="001B38EC"/>
    <w:rsid w:val="001B4656"/>
    <w:rsid w:val="001B4961"/>
    <w:rsid w:val="001B571F"/>
    <w:rsid w:val="001B576C"/>
    <w:rsid w:val="001B5855"/>
    <w:rsid w:val="001B5E9C"/>
    <w:rsid w:val="001B5ECA"/>
    <w:rsid w:val="001B6066"/>
    <w:rsid w:val="001B60D4"/>
    <w:rsid w:val="001B6482"/>
    <w:rsid w:val="001B653D"/>
    <w:rsid w:val="001B6B73"/>
    <w:rsid w:val="001B6FAA"/>
    <w:rsid w:val="001B7071"/>
    <w:rsid w:val="001B733F"/>
    <w:rsid w:val="001B758D"/>
    <w:rsid w:val="001B7B3E"/>
    <w:rsid w:val="001B7BF1"/>
    <w:rsid w:val="001B7C4D"/>
    <w:rsid w:val="001B7FA8"/>
    <w:rsid w:val="001C01F2"/>
    <w:rsid w:val="001C044B"/>
    <w:rsid w:val="001C0565"/>
    <w:rsid w:val="001C0A54"/>
    <w:rsid w:val="001C0FDD"/>
    <w:rsid w:val="001C125D"/>
    <w:rsid w:val="001C174D"/>
    <w:rsid w:val="001C1A95"/>
    <w:rsid w:val="001C2117"/>
    <w:rsid w:val="001C227A"/>
    <w:rsid w:val="001C278E"/>
    <w:rsid w:val="001C2894"/>
    <w:rsid w:val="001C2B1F"/>
    <w:rsid w:val="001C2DB5"/>
    <w:rsid w:val="001C31C4"/>
    <w:rsid w:val="001C3259"/>
    <w:rsid w:val="001C3F42"/>
    <w:rsid w:val="001C4650"/>
    <w:rsid w:val="001C4EE7"/>
    <w:rsid w:val="001C4F34"/>
    <w:rsid w:val="001C52C1"/>
    <w:rsid w:val="001C5559"/>
    <w:rsid w:val="001C5CE5"/>
    <w:rsid w:val="001C5D81"/>
    <w:rsid w:val="001C610C"/>
    <w:rsid w:val="001C6422"/>
    <w:rsid w:val="001C66C0"/>
    <w:rsid w:val="001C677C"/>
    <w:rsid w:val="001C68D7"/>
    <w:rsid w:val="001C6C28"/>
    <w:rsid w:val="001C6C59"/>
    <w:rsid w:val="001C7078"/>
    <w:rsid w:val="001C7DF2"/>
    <w:rsid w:val="001D042D"/>
    <w:rsid w:val="001D0D1A"/>
    <w:rsid w:val="001D1099"/>
    <w:rsid w:val="001D1124"/>
    <w:rsid w:val="001D1359"/>
    <w:rsid w:val="001D157A"/>
    <w:rsid w:val="001D1635"/>
    <w:rsid w:val="001D1AF1"/>
    <w:rsid w:val="001D1C14"/>
    <w:rsid w:val="001D1DDB"/>
    <w:rsid w:val="001D225D"/>
    <w:rsid w:val="001D29A3"/>
    <w:rsid w:val="001D2FA8"/>
    <w:rsid w:val="001D3192"/>
    <w:rsid w:val="001D34A4"/>
    <w:rsid w:val="001D413A"/>
    <w:rsid w:val="001D4F2D"/>
    <w:rsid w:val="001D5998"/>
    <w:rsid w:val="001D615B"/>
    <w:rsid w:val="001D6179"/>
    <w:rsid w:val="001D6B5A"/>
    <w:rsid w:val="001D6F54"/>
    <w:rsid w:val="001D7682"/>
    <w:rsid w:val="001D797F"/>
    <w:rsid w:val="001D7B85"/>
    <w:rsid w:val="001D7D98"/>
    <w:rsid w:val="001E0300"/>
    <w:rsid w:val="001E0692"/>
    <w:rsid w:val="001E0DA7"/>
    <w:rsid w:val="001E0F46"/>
    <w:rsid w:val="001E101F"/>
    <w:rsid w:val="001E1413"/>
    <w:rsid w:val="001E1655"/>
    <w:rsid w:val="001E16B6"/>
    <w:rsid w:val="001E1DFE"/>
    <w:rsid w:val="001E1F0C"/>
    <w:rsid w:val="001E217E"/>
    <w:rsid w:val="001E222E"/>
    <w:rsid w:val="001E231F"/>
    <w:rsid w:val="001E2371"/>
    <w:rsid w:val="001E2806"/>
    <w:rsid w:val="001E2A29"/>
    <w:rsid w:val="001E2A9D"/>
    <w:rsid w:val="001E3400"/>
    <w:rsid w:val="001E3940"/>
    <w:rsid w:val="001E3CFE"/>
    <w:rsid w:val="001E42A9"/>
    <w:rsid w:val="001E43E1"/>
    <w:rsid w:val="001E44D2"/>
    <w:rsid w:val="001E47CB"/>
    <w:rsid w:val="001E4D18"/>
    <w:rsid w:val="001E4FC9"/>
    <w:rsid w:val="001E50C5"/>
    <w:rsid w:val="001E59DB"/>
    <w:rsid w:val="001E603B"/>
    <w:rsid w:val="001E60A6"/>
    <w:rsid w:val="001E6266"/>
    <w:rsid w:val="001E62BB"/>
    <w:rsid w:val="001E6412"/>
    <w:rsid w:val="001E68B0"/>
    <w:rsid w:val="001E6C1D"/>
    <w:rsid w:val="001E6DDA"/>
    <w:rsid w:val="001E6EC0"/>
    <w:rsid w:val="001E7287"/>
    <w:rsid w:val="001E730F"/>
    <w:rsid w:val="001E741C"/>
    <w:rsid w:val="001F049C"/>
    <w:rsid w:val="001F132E"/>
    <w:rsid w:val="001F15B8"/>
    <w:rsid w:val="001F1831"/>
    <w:rsid w:val="001F1840"/>
    <w:rsid w:val="001F1890"/>
    <w:rsid w:val="001F1916"/>
    <w:rsid w:val="001F1B7D"/>
    <w:rsid w:val="001F22E0"/>
    <w:rsid w:val="001F2703"/>
    <w:rsid w:val="001F2A4E"/>
    <w:rsid w:val="001F388B"/>
    <w:rsid w:val="001F39D8"/>
    <w:rsid w:val="001F3E20"/>
    <w:rsid w:val="001F40A0"/>
    <w:rsid w:val="001F447B"/>
    <w:rsid w:val="001F47D8"/>
    <w:rsid w:val="001F491A"/>
    <w:rsid w:val="001F4C64"/>
    <w:rsid w:val="001F4F37"/>
    <w:rsid w:val="001F5498"/>
    <w:rsid w:val="001F58BE"/>
    <w:rsid w:val="001F5A2E"/>
    <w:rsid w:val="001F5B0D"/>
    <w:rsid w:val="001F5BA0"/>
    <w:rsid w:val="001F5BEC"/>
    <w:rsid w:val="001F5CEE"/>
    <w:rsid w:val="001F63D0"/>
    <w:rsid w:val="001F6C6A"/>
    <w:rsid w:val="001F6C8C"/>
    <w:rsid w:val="001F6EE1"/>
    <w:rsid w:val="001F701F"/>
    <w:rsid w:val="001F7063"/>
    <w:rsid w:val="001F7393"/>
    <w:rsid w:val="001F7970"/>
    <w:rsid w:val="001F7E63"/>
    <w:rsid w:val="001F7ED0"/>
    <w:rsid w:val="00200F0F"/>
    <w:rsid w:val="002012A8"/>
    <w:rsid w:val="0020144D"/>
    <w:rsid w:val="0020210A"/>
    <w:rsid w:val="002029C8"/>
    <w:rsid w:val="00202AE4"/>
    <w:rsid w:val="00202F44"/>
    <w:rsid w:val="0020307D"/>
    <w:rsid w:val="00203C52"/>
    <w:rsid w:val="00203D1C"/>
    <w:rsid w:val="00203D57"/>
    <w:rsid w:val="00203F68"/>
    <w:rsid w:val="0020446E"/>
    <w:rsid w:val="0020493D"/>
    <w:rsid w:val="00204B17"/>
    <w:rsid w:val="00205069"/>
    <w:rsid w:val="002056BB"/>
    <w:rsid w:val="00205CFB"/>
    <w:rsid w:val="00206004"/>
    <w:rsid w:val="00206D1E"/>
    <w:rsid w:val="002070D0"/>
    <w:rsid w:val="00207A3D"/>
    <w:rsid w:val="00207CBA"/>
    <w:rsid w:val="00207D4C"/>
    <w:rsid w:val="00207F28"/>
    <w:rsid w:val="00207F50"/>
    <w:rsid w:val="00207FBA"/>
    <w:rsid w:val="00210285"/>
    <w:rsid w:val="00210325"/>
    <w:rsid w:val="00210496"/>
    <w:rsid w:val="00210608"/>
    <w:rsid w:val="0021075F"/>
    <w:rsid w:val="00210766"/>
    <w:rsid w:val="00210EE2"/>
    <w:rsid w:val="00210FE9"/>
    <w:rsid w:val="00211033"/>
    <w:rsid w:val="002115E3"/>
    <w:rsid w:val="00211810"/>
    <w:rsid w:val="00211BD3"/>
    <w:rsid w:val="00212348"/>
    <w:rsid w:val="00212466"/>
    <w:rsid w:val="00212D87"/>
    <w:rsid w:val="00212FEE"/>
    <w:rsid w:val="002131B2"/>
    <w:rsid w:val="00213581"/>
    <w:rsid w:val="002135DF"/>
    <w:rsid w:val="00213647"/>
    <w:rsid w:val="002136F6"/>
    <w:rsid w:val="00213798"/>
    <w:rsid w:val="00214162"/>
    <w:rsid w:val="002141EE"/>
    <w:rsid w:val="00214A28"/>
    <w:rsid w:val="00214FA8"/>
    <w:rsid w:val="002150F4"/>
    <w:rsid w:val="00215590"/>
    <w:rsid w:val="00215840"/>
    <w:rsid w:val="00215DDA"/>
    <w:rsid w:val="00215DDE"/>
    <w:rsid w:val="00217B7A"/>
    <w:rsid w:val="00220741"/>
    <w:rsid w:val="00220848"/>
    <w:rsid w:val="00220B1C"/>
    <w:rsid w:val="00222117"/>
    <w:rsid w:val="002225AC"/>
    <w:rsid w:val="00222B58"/>
    <w:rsid w:val="00222B69"/>
    <w:rsid w:val="00222E3E"/>
    <w:rsid w:val="00222F1B"/>
    <w:rsid w:val="0022335C"/>
    <w:rsid w:val="002234F7"/>
    <w:rsid w:val="00223732"/>
    <w:rsid w:val="0022375D"/>
    <w:rsid w:val="002238FB"/>
    <w:rsid w:val="00223C7C"/>
    <w:rsid w:val="0022445E"/>
    <w:rsid w:val="00224872"/>
    <w:rsid w:val="00224946"/>
    <w:rsid w:val="00224D15"/>
    <w:rsid w:val="00225611"/>
    <w:rsid w:val="00225781"/>
    <w:rsid w:val="00225A70"/>
    <w:rsid w:val="00225EFD"/>
    <w:rsid w:val="00226140"/>
    <w:rsid w:val="0022662B"/>
    <w:rsid w:val="0022666F"/>
    <w:rsid w:val="00226733"/>
    <w:rsid w:val="00226CC5"/>
    <w:rsid w:val="00227065"/>
    <w:rsid w:val="00227CED"/>
    <w:rsid w:val="00227D9C"/>
    <w:rsid w:val="00230136"/>
    <w:rsid w:val="0023024F"/>
    <w:rsid w:val="0023036B"/>
    <w:rsid w:val="00230444"/>
    <w:rsid w:val="00230587"/>
    <w:rsid w:val="0023073D"/>
    <w:rsid w:val="002307B2"/>
    <w:rsid w:val="0023135D"/>
    <w:rsid w:val="00231916"/>
    <w:rsid w:val="00232155"/>
    <w:rsid w:val="002321F0"/>
    <w:rsid w:val="0023223A"/>
    <w:rsid w:val="0023285F"/>
    <w:rsid w:val="00233111"/>
    <w:rsid w:val="0023409C"/>
    <w:rsid w:val="002341E2"/>
    <w:rsid w:val="002341F6"/>
    <w:rsid w:val="002347B5"/>
    <w:rsid w:val="00234D0E"/>
    <w:rsid w:val="00234D5D"/>
    <w:rsid w:val="00235056"/>
    <w:rsid w:val="002355E9"/>
    <w:rsid w:val="0023590D"/>
    <w:rsid w:val="00235FF1"/>
    <w:rsid w:val="00236C15"/>
    <w:rsid w:val="00236D8C"/>
    <w:rsid w:val="0023710A"/>
    <w:rsid w:val="002373FE"/>
    <w:rsid w:val="002378B6"/>
    <w:rsid w:val="00237B9F"/>
    <w:rsid w:val="00237E87"/>
    <w:rsid w:val="00240AAC"/>
    <w:rsid w:val="0024108B"/>
    <w:rsid w:val="002413EF"/>
    <w:rsid w:val="002418DE"/>
    <w:rsid w:val="002419C7"/>
    <w:rsid w:val="00241D04"/>
    <w:rsid w:val="00241DD0"/>
    <w:rsid w:val="00242358"/>
    <w:rsid w:val="00242567"/>
    <w:rsid w:val="002429A4"/>
    <w:rsid w:val="00242B1E"/>
    <w:rsid w:val="00242CF5"/>
    <w:rsid w:val="002432D9"/>
    <w:rsid w:val="002433A4"/>
    <w:rsid w:val="0024357E"/>
    <w:rsid w:val="0024371B"/>
    <w:rsid w:val="00243911"/>
    <w:rsid w:val="0024435B"/>
    <w:rsid w:val="00244533"/>
    <w:rsid w:val="00244ABF"/>
    <w:rsid w:val="00244E5F"/>
    <w:rsid w:val="0024509E"/>
    <w:rsid w:val="0024557F"/>
    <w:rsid w:val="0024566F"/>
    <w:rsid w:val="0024572C"/>
    <w:rsid w:val="00245AA4"/>
    <w:rsid w:val="00246025"/>
    <w:rsid w:val="00246409"/>
    <w:rsid w:val="00246540"/>
    <w:rsid w:val="0024691E"/>
    <w:rsid w:val="00246969"/>
    <w:rsid w:val="00246AC8"/>
    <w:rsid w:val="00246CFF"/>
    <w:rsid w:val="00246E73"/>
    <w:rsid w:val="00246F75"/>
    <w:rsid w:val="0024720F"/>
    <w:rsid w:val="00247493"/>
    <w:rsid w:val="00247509"/>
    <w:rsid w:val="002475C4"/>
    <w:rsid w:val="002476BD"/>
    <w:rsid w:val="0024797C"/>
    <w:rsid w:val="00247B2F"/>
    <w:rsid w:val="00247E43"/>
    <w:rsid w:val="0025000E"/>
    <w:rsid w:val="002500D0"/>
    <w:rsid w:val="00250359"/>
    <w:rsid w:val="00250DF7"/>
    <w:rsid w:val="00250FF8"/>
    <w:rsid w:val="002515A2"/>
    <w:rsid w:val="00251EB2"/>
    <w:rsid w:val="00252458"/>
    <w:rsid w:val="002524AD"/>
    <w:rsid w:val="00252B30"/>
    <w:rsid w:val="0025337C"/>
    <w:rsid w:val="00253674"/>
    <w:rsid w:val="00253FB9"/>
    <w:rsid w:val="00254104"/>
    <w:rsid w:val="00254151"/>
    <w:rsid w:val="00254274"/>
    <w:rsid w:val="00254A47"/>
    <w:rsid w:val="00255003"/>
    <w:rsid w:val="002550A5"/>
    <w:rsid w:val="00255536"/>
    <w:rsid w:val="002559DC"/>
    <w:rsid w:val="00255CCF"/>
    <w:rsid w:val="00255CF5"/>
    <w:rsid w:val="00255DC1"/>
    <w:rsid w:val="002560BA"/>
    <w:rsid w:val="00256378"/>
    <w:rsid w:val="0025668E"/>
    <w:rsid w:val="00256CBB"/>
    <w:rsid w:val="00256CD9"/>
    <w:rsid w:val="00256D63"/>
    <w:rsid w:val="00256F5D"/>
    <w:rsid w:val="0025796B"/>
    <w:rsid w:val="00257C45"/>
    <w:rsid w:val="00257DDB"/>
    <w:rsid w:val="00260135"/>
    <w:rsid w:val="002608B8"/>
    <w:rsid w:val="002618D6"/>
    <w:rsid w:val="00261AB7"/>
    <w:rsid w:val="00261B3F"/>
    <w:rsid w:val="00261EC6"/>
    <w:rsid w:val="002622B8"/>
    <w:rsid w:val="00262D90"/>
    <w:rsid w:val="00263198"/>
    <w:rsid w:val="002631FA"/>
    <w:rsid w:val="0026322C"/>
    <w:rsid w:val="002632E9"/>
    <w:rsid w:val="002635EA"/>
    <w:rsid w:val="00263F2A"/>
    <w:rsid w:val="00263FB4"/>
    <w:rsid w:val="002643FE"/>
    <w:rsid w:val="002644CD"/>
    <w:rsid w:val="0026464E"/>
    <w:rsid w:val="00264650"/>
    <w:rsid w:val="002647CB"/>
    <w:rsid w:val="002647D5"/>
    <w:rsid w:val="002649A9"/>
    <w:rsid w:val="00264D4E"/>
    <w:rsid w:val="00264EAE"/>
    <w:rsid w:val="00264EF4"/>
    <w:rsid w:val="00265070"/>
    <w:rsid w:val="002652AB"/>
    <w:rsid w:val="002655AD"/>
    <w:rsid w:val="00265ADF"/>
    <w:rsid w:val="00265C83"/>
    <w:rsid w:val="00265F83"/>
    <w:rsid w:val="002660AE"/>
    <w:rsid w:val="002663D2"/>
    <w:rsid w:val="002666A1"/>
    <w:rsid w:val="0026690F"/>
    <w:rsid w:val="00266D84"/>
    <w:rsid w:val="0026751B"/>
    <w:rsid w:val="002678D5"/>
    <w:rsid w:val="00267A59"/>
    <w:rsid w:val="00267C9A"/>
    <w:rsid w:val="002701AF"/>
    <w:rsid w:val="002701B3"/>
    <w:rsid w:val="0027024F"/>
    <w:rsid w:val="0027081C"/>
    <w:rsid w:val="00270BFD"/>
    <w:rsid w:val="0027122E"/>
    <w:rsid w:val="002712C8"/>
    <w:rsid w:val="00271352"/>
    <w:rsid w:val="00271380"/>
    <w:rsid w:val="00271761"/>
    <w:rsid w:val="00271831"/>
    <w:rsid w:val="0027197E"/>
    <w:rsid w:val="00271C7E"/>
    <w:rsid w:val="00271E77"/>
    <w:rsid w:val="00271EDA"/>
    <w:rsid w:val="00272148"/>
    <w:rsid w:val="00272835"/>
    <w:rsid w:val="00272C4D"/>
    <w:rsid w:val="0027320B"/>
    <w:rsid w:val="002733B5"/>
    <w:rsid w:val="002734A8"/>
    <w:rsid w:val="00273745"/>
    <w:rsid w:val="00273EA5"/>
    <w:rsid w:val="00274155"/>
    <w:rsid w:val="00274159"/>
    <w:rsid w:val="0027467D"/>
    <w:rsid w:val="00274BA6"/>
    <w:rsid w:val="00274CF1"/>
    <w:rsid w:val="00275354"/>
    <w:rsid w:val="00275A15"/>
    <w:rsid w:val="00275FFF"/>
    <w:rsid w:val="00276055"/>
    <w:rsid w:val="002761EE"/>
    <w:rsid w:val="0027673F"/>
    <w:rsid w:val="00276845"/>
    <w:rsid w:val="00276E86"/>
    <w:rsid w:val="00277429"/>
    <w:rsid w:val="002802DC"/>
    <w:rsid w:val="00280385"/>
    <w:rsid w:val="00280604"/>
    <w:rsid w:val="0028061F"/>
    <w:rsid w:val="002807D1"/>
    <w:rsid w:val="0028083F"/>
    <w:rsid w:val="00280862"/>
    <w:rsid w:val="00280A24"/>
    <w:rsid w:val="0028130A"/>
    <w:rsid w:val="00281488"/>
    <w:rsid w:val="002818CE"/>
    <w:rsid w:val="00281B29"/>
    <w:rsid w:val="00281F35"/>
    <w:rsid w:val="00282328"/>
    <w:rsid w:val="002839C4"/>
    <w:rsid w:val="00283AE9"/>
    <w:rsid w:val="00283EA9"/>
    <w:rsid w:val="002844FE"/>
    <w:rsid w:val="002846FB"/>
    <w:rsid w:val="002848C7"/>
    <w:rsid w:val="00284D36"/>
    <w:rsid w:val="00284E73"/>
    <w:rsid w:val="00284F5B"/>
    <w:rsid w:val="0028505D"/>
    <w:rsid w:val="002856B5"/>
    <w:rsid w:val="002857FA"/>
    <w:rsid w:val="00286322"/>
    <w:rsid w:val="0028675E"/>
    <w:rsid w:val="00286A82"/>
    <w:rsid w:val="00287276"/>
    <w:rsid w:val="002874DF"/>
    <w:rsid w:val="00287896"/>
    <w:rsid w:val="00287961"/>
    <w:rsid w:val="00287BF8"/>
    <w:rsid w:val="00287DE6"/>
    <w:rsid w:val="00287EFA"/>
    <w:rsid w:val="002908F1"/>
    <w:rsid w:val="0029119B"/>
    <w:rsid w:val="0029122F"/>
    <w:rsid w:val="00291569"/>
    <w:rsid w:val="00291724"/>
    <w:rsid w:val="002918D1"/>
    <w:rsid w:val="002921C4"/>
    <w:rsid w:val="00292741"/>
    <w:rsid w:val="00292A8D"/>
    <w:rsid w:val="00292EF8"/>
    <w:rsid w:val="00292F95"/>
    <w:rsid w:val="002930F1"/>
    <w:rsid w:val="0029323B"/>
    <w:rsid w:val="00293961"/>
    <w:rsid w:val="00294013"/>
    <w:rsid w:val="002948A6"/>
    <w:rsid w:val="0029496F"/>
    <w:rsid w:val="002949C9"/>
    <w:rsid w:val="00294F8B"/>
    <w:rsid w:val="002950AA"/>
    <w:rsid w:val="002950DC"/>
    <w:rsid w:val="00295252"/>
    <w:rsid w:val="0029556D"/>
    <w:rsid w:val="0029610E"/>
    <w:rsid w:val="00296331"/>
    <w:rsid w:val="00296662"/>
    <w:rsid w:val="0029678B"/>
    <w:rsid w:val="00296D54"/>
    <w:rsid w:val="00296E1D"/>
    <w:rsid w:val="00296E3D"/>
    <w:rsid w:val="00297362"/>
    <w:rsid w:val="0029756D"/>
    <w:rsid w:val="0029770C"/>
    <w:rsid w:val="00297F97"/>
    <w:rsid w:val="002A0094"/>
    <w:rsid w:val="002A033E"/>
    <w:rsid w:val="002A0918"/>
    <w:rsid w:val="002A0ECD"/>
    <w:rsid w:val="002A10DB"/>
    <w:rsid w:val="002A11D5"/>
    <w:rsid w:val="002A1536"/>
    <w:rsid w:val="002A1998"/>
    <w:rsid w:val="002A1BDB"/>
    <w:rsid w:val="002A1D5E"/>
    <w:rsid w:val="002A1DAA"/>
    <w:rsid w:val="002A1F91"/>
    <w:rsid w:val="002A20A3"/>
    <w:rsid w:val="002A24EB"/>
    <w:rsid w:val="002A26E5"/>
    <w:rsid w:val="002A2899"/>
    <w:rsid w:val="002A2C56"/>
    <w:rsid w:val="002A2E0A"/>
    <w:rsid w:val="002A2F26"/>
    <w:rsid w:val="002A34AC"/>
    <w:rsid w:val="002A3C1C"/>
    <w:rsid w:val="002A42A4"/>
    <w:rsid w:val="002A45F6"/>
    <w:rsid w:val="002A4908"/>
    <w:rsid w:val="002A527C"/>
    <w:rsid w:val="002A53B4"/>
    <w:rsid w:val="002A55FA"/>
    <w:rsid w:val="002A56A9"/>
    <w:rsid w:val="002A5A81"/>
    <w:rsid w:val="002A5D7D"/>
    <w:rsid w:val="002A5D9E"/>
    <w:rsid w:val="002A635F"/>
    <w:rsid w:val="002A6461"/>
    <w:rsid w:val="002A6B9C"/>
    <w:rsid w:val="002A7428"/>
    <w:rsid w:val="002A76E7"/>
    <w:rsid w:val="002A7A89"/>
    <w:rsid w:val="002B0614"/>
    <w:rsid w:val="002B0633"/>
    <w:rsid w:val="002B07AB"/>
    <w:rsid w:val="002B16EF"/>
    <w:rsid w:val="002B1872"/>
    <w:rsid w:val="002B1AB1"/>
    <w:rsid w:val="002B2357"/>
    <w:rsid w:val="002B28D7"/>
    <w:rsid w:val="002B3FF2"/>
    <w:rsid w:val="002B40E1"/>
    <w:rsid w:val="002B4495"/>
    <w:rsid w:val="002B4514"/>
    <w:rsid w:val="002B4A0A"/>
    <w:rsid w:val="002B4BF5"/>
    <w:rsid w:val="002B4D68"/>
    <w:rsid w:val="002B518E"/>
    <w:rsid w:val="002B5379"/>
    <w:rsid w:val="002B54A9"/>
    <w:rsid w:val="002B54BE"/>
    <w:rsid w:val="002B553E"/>
    <w:rsid w:val="002B57F9"/>
    <w:rsid w:val="002B58F6"/>
    <w:rsid w:val="002B6261"/>
    <w:rsid w:val="002B6685"/>
    <w:rsid w:val="002B66A8"/>
    <w:rsid w:val="002B6874"/>
    <w:rsid w:val="002B6ACF"/>
    <w:rsid w:val="002B73D0"/>
    <w:rsid w:val="002B74B0"/>
    <w:rsid w:val="002B7AFE"/>
    <w:rsid w:val="002C0307"/>
    <w:rsid w:val="002C057A"/>
    <w:rsid w:val="002C05B4"/>
    <w:rsid w:val="002C07B5"/>
    <w:rsid w:val="002C10B0"/>
    <w:rsid w:val="002C1A60"/>
    <w:rsid w:val="002C1F3E"/>
    <w:rsid w:val="002C2600"/>
    <w:rsid w:val="002C2AD7"/>
    <w:rsid w:val="002C2B22"/>
    <w:rsid w:val="002C2C03"/>
    <w:rsid w:val="002C313B"/>
    <w:rsid w:val="002C3293"/>
    <w:rsid w:val="002C3408"/>
    <w:rsid w:val="002C4711"/>
    <w:rsid w:val="002C4A47"/>
    <w:rsid w:val="002C4B96"/>
    <w:rsid w:val="002C4CE7"/>
    <w:rsid w:val="002C55C5"/>
    <w:rsid w:val="002C58B5"/>
    <w:rsid w:val="002C5ED7"/>
    <w:rsid w:val="002C6732"/>
    <w:rsid w:val="002C6804"/>
    <w:rsid w:val="002C6B81"/>
    <w:rsid w:val="002C7042"/>
    <w:rsid w:val="002C7974"/>
    <w:rsid w:val="002D03E9"/>
    <w:rsid w:val="002D06D4"/>
    <w:rsid w:val="002D1019"/>
    <w:rsid w:val="002D17D1"/>
    <w:rsid w:val="002D1A74"/>
    <w:rsid w:val="002D1ADE"/>
    <w:rsid w:val="002D226E"/>
    <w:rsid w:val="002D22AF"/>
    <w:rsid w:val="002D24AC"/>
    <w:rsid w:val="002D26D8"/>
    <w:rsid w:val="002D2976"/>
    <w:rsid w:val="002D2A50"/>
    <w:rsid w:val="002D2F67"/>
    <w:rsid w:val="002D2F83"/>
    <w:rsid w:val="002D312B"/>
    <w:rsid w:val="002D3334"/>
    <w:rsid w:val="002D3890"/>
    <w:rsid w:val="002D3A8B"/>
    <w:rsid w:val="002D3AEE"/>
    <w:rsid w:val="002D3FC9"/>
    <w:rsid w:val="002D41AA"/>
    <w:rsid w:val="002D4555"/>
    <w:rsid w:val="002D486B"/>
    <w:rsid w:val="002D49A9"/>
    <w:rsid w:val="002D4B86"/>
    <w:rsid w:val="002D54A3"/>
    <w:rsid w:val="002D54C4"/>
    <w:rsid w:val="002D552F"/>
    <w:rsid w:val="002D56DD"/>
    <w:rsid w:val="002D59CE"/>
    <w:rsid w:val="002D5C5D"/>
    <w:rsid w:val="002D60B3"/>
    <w:rsid w:val="002D6404"/>
    <w:rsid w:val="002D67DE"/>
    <w:rsid w:val="002D69B3"/>
    <w:rsid w:val="002D6E28"/>
    <w:rsid w:val="002D6F3A"/>
    <w:rsid w:val="002D6FFD"/>
    <w:rsid w:val="002D7056"/>
    <w:rsid w:val="002D705E"/>
    <w:rsid w:val="002D75EB"/>
    <w:rsid w:val="002D760E"/>
    <w:rsid w:val="002D7650"/>
    <w:rsid w:val="002D78B0"/>
    <w:rsid w:val="002D7D9B"/>
    <w:rsid w:val="002D7E81"/>
    <w:rsid w:val="002E025E"/>
    <w:rsid w:val="002E0920"/>
    <w:rsid w:val="002E0C58"/>
    <w:rsid w:val="002E0E53"/>
    <w:rsid w:val="002E13C4"/>
    <w:rsid w:val="002E1428"/>
    <w:rsid w:val="002E156C"/>
    <w:rsid w:val="002E1A8E"/>
    <w:rsid w:val="002E1E51"/>
    <w:rsid w:val="002E2425"/>
    <w:rsid w:val="002E25AE"/>
    <w:rsid w:val="002E25B3"/>
    <w:rsid w:val="002E2ABA"/>
    <w:rsid w:val="002E2FE7"/>
    <w:rsid w:val="002E345E"/>
    <w:rsid w:val="002E3537"/>
    <w:rsid w:val="002E3925"/>
    <w:rsid w:val="002E3B02"/>
    <w:rsid w:val="002E3B31"/>
    <w:rsid w:val="002E3D53"/>
    <w:rsid w:val="002E47A4"/>
    <w:rsid w:val="002E4D49"/>
    <w:rsid w:val="002E52C3"/>
    <w:rsid w:val="002E5602"/>
    <w:rsid w:val="002E5E51"/>
    <w:rsid w:val="002E5EA8"/>
    <w:rsid w:val="002E6950"/>
    <w:rsid w:val="002E6986"/>
    <w:rsid w:val="002E6ECA"/>
    <w:rsid w:val="002E71EF"/>
    <w:rsid w:val="002E7307"/>
    <w:rsid w:val="002E75BD"/>
    <w:rsid w:val="002E77E7"/>
    <w:rsid w:val="002E77F3"/>
    <w:rsid w:val="002E7AB3"/>
    <w:rsid w:val="002E7AE8"/>
    <w:rsid w:val="002F0069"/>
    <w:rsid w:val="002F027A"/>
    <w:rsid w:val="002F029F"/>
    <w:rsid w:val="002F0371"/>
    <w:rsid w:val="002F057A"/>
    <w:rsid w:val="002F0730"/>
    <w:rsid w:val="002F0868"/>
    <w:rsid w:val="002F0F9B"/>
    <w:rsid w:val="002F1146"/>
    <w:rsid w:val="002F1997"/>
    <w:rsid w:val="002F2102"/>
    <w:rsid w:val="002F21E6"/>
    <w:rsid w:val="002F24BF"/>
    <w:rsid w:val="002F26C5"/>
    <w:rsid w:val="002F2725"/>
    <w:rsid w:val="002F2A6F"/>
    <w:rsid w:val="002F2CC6"/>
    <w:rsid w:val="002F30F3"/>
    <w:rsid w:val="002F3B2B"/>
    <w:rsid w:val="002F3B2E"/>
    <w:rsid w:val="002F3E89"/>
    <w:rsid w:val="002F4196"/>
    <w:rsid w:val="002F44FB"/>
    <w:rsid w:val="002F4500"/>
    <w:rsid w:val="002F4595"/>
    <w:rsid w:val="002F4839"/>
    <w:rsid w:val="002F4EF6"/>
    <w:rsid w:val="002F5698"/>
    <w:rsid w:val="002F5754"/>
    <w:rsid w:val="002F58AD"/>
    <w:rsid w:val="002F5A4F"/>
    <w:rsid w:val="002F60AF"/>
    <w:rsid w:val="002F6183"/>
    <w:rsid w:val="002F62E8"/>
    <w:rsid w:val="002F656C"/>
    <w:rsid w:val="002F65BF"/>
    <w:rsid w:val="002F65D7"/>
    <w:rsid w:val="002F6809"/>
    <w:rsid w:val="002F69BF"/>
    <w:rsid w:val="002F6FDF"/>
    <w:rsid w:val="002F718D"/>
    <w:rsid w:val="002F74FE"/>
    <w:rsid w:val="002F78C1"/>
    <w:rsid w:val="002F7EE3"/>
    <w:rsid w:val="00300052"/>
    <w:rsid w:val="003004C6"/>
    <w:rsid w:val="00300B53"/>
    <w:rsid w:val="00300C3A"/>
    <w:rsid w:val="00300FFE"/>
    <w:rsid w:val="00301B42"/>
    <w:rsid w:val="00301D1E"/>
    <w:rsid w:val="0030270E"/>
    <w:rsid w:val="003027A0"/>
    <w:rsid w:val="0030289B"/>
    <w:rsid w:val="00302C2F"/>
    <w:rsid w:val="0030311B"/>
    <w:rsid w:val="00303263"/>
    <w:rsid w:val="00303286"/>
    <w:rsid w:val="003038C7"/>
    <w:rsid w:val="00303E11"/>
    <w:rsid w:val="0030410B"/>
    <w:rsid w:val="00304295"/>
    <w:rsid w:val="0030438A"/>
    <w:rsid w:val="003043FF"/>
    <w:rsid w:val="00304413"/>
    <w:rsid w:val="003047D1"/>
    <w:rsid w:val="00304954"/>
    <w:rsid w:val="00304985"/>
    <w:rsid w:val="00304DF6"/>
    <w:rsid w:val="0030521C"/>
    <w:rsid w:val="003054B4"/>
    <w:rsid w:val="00305CF3"/>
    <w:rsid w:val="00305D28"/>
    <w:rsid w:val="00305FD5"/>
    <w:rsid w:val="00306EB8"/>
    <w:rsid w:val="00306EFD"/>
    <w:rsid w:val="00307164"/>
    <w:rsid w:val="00307172"/>
    <w:rsid w:val="00310214"/>
    <w:rsid w:val="003103FA"/>
    <w:rsid w:val="003107E0"/>
    <w:rsid w:val="003118B9"/>
    <w:rsid w:val="003118BF"/>
    <w:rsid w:val="003119CC"/>
    <w:rsid w:val="00311A1B"/>
    <w:rsid w:val="00312188"/>
    <w:rsid w:val="0031306A"/>
    <w:rsid w:val="0031341D"/>
    <w:rsid w:val="0031354A"/>
    <w:rsid w:val="00313941"/>
    <w:rsid w:val="00313F5D"/>
    <w:rsid w:val="0031444E"/>
    <w:rsid w:val="00314786"/>
    <w:rsid w:val="00314E6E"/>
    <w:rsid w:val="003152D8"/>
    <w:rsid w:val="00315346"/>
    <w:rsid w:val="003156B3"/>
    <w:rsid w:val="00315777"/>
    <w:rsid w:val="003158FF"/>
    <w:rsid w:val="0031633D"/>
    <w:rsid w:val="0031662F"/>
    <w:rsid w:val="00316C27"/>
    <w:rsid w:val="00317ECF"/>
    <w:rsid w:val="00320285"/>
    <w:rsid w:val="003202A0"/>
    <w:rsid w:val="0032077E"/>
    <w:rsid w:val="00320B6D"/>
    <w:rsid w:val="0032108E"/>
    <w:rsid w:val="00321119"/>
    <w:rsid w:val="0032140A"/>
    <w:rsid w:val="0032144D"/>
    <w:rsid w:val="00321459"/>
    <w:rsid w:val="00321FD2"/>
    <w:rsid w:val="00321FDB"/>
    <w:rsid w:val="00322076"/>
    <w:rsid w:val="0032218B"/>
    <w:rsid w:val="00322784"/>
    <w:rsid w:val="00322A24"/>
    <w:rsid w:val="00322CDE"/>
    <w:rsid w:val="00323196"/>
    <w:rsid w:val="00323703"/>
    <w:rsid w:val="0032384E"/>
    <w:rsid w:val="00323E55"/>
    <w:rsid w:val="00323FE3"/>
    <w:rsid w:val="0032431D"/>
    <w:rsid w:val="003244C2"/>
    <w:rsid w:val="003244D3"/>
    <w:rsid w:val="003245DC"/>
    <w:rsid w:val="0032470D"/>
    <w:rsid w:val="00324D25"/>
    <w:rsid w:val="00325548"/>
    <w:rsid w:val="00325729"/>
    <w:rsid w:val="003257A6"/>
    <w:rsid w:val="003259B3"/>
    <w:rsid w:val="00325C70"/>
    <w:rsid w:val="00325DF9"/>
    <w:rsid w:val="00326021"/>
    <w:rsid w:val="00326028"/>
    <w:rsid w:val="0032605B"/>
    <w:rsid w:val="003263B4"/>
    <w:rsid w:val="00326F3C"/>
    <w:rsid w:val="00327116"/>
    <w:rsid w:val="0032766F"/>
    <w:rsid w:val="0032771E"/>
    <w:rsid w:val="003279B3"/>
    <w:rsid w:val="00327D4B"/>
    <w:rsid w:val="00330088"/>
    <w:rsid w:val="0033017A"/>
    <w:rsid w:val="00330B9A"/>
    <w:rsid w:val="00331E16"/>
    <w:rsid w:val="00332238"/>
    <w:rsid w:val="00332470"/>
    <w:rsid w:val="0033283A"/>
    <w:rsid w:val="00332ABC"/>
    <w:rsid w:val="00332E85"/>
    <w:rsid w:val="00332FDD"/>
    <w:rsid w:val="00333085"/>
    <w:rsid w:val="003335A2"/>
    <w:rsid w:val="00333728"/>
    <w:rsid w:val="00333796"/>
    <w:rsid w:val="00333909"/>
    <w:rsid w:val="00333C60"/>
    <w:rsid w:val="00333DBC"/>
    <w:rsid w:val="00333E24"/>
    <w:rsid w:val="003347E1"/>
    <w:rsid w:val="00334852"/>
    <w:rsid w:val="00334A0D"/>
    <w:rsid w:val="00334B85"/>
    <w:rsid w:val="00334F71"/>
    <w:rsid w:val="0033552F"/>
    <w:rsid w:val="00335549"/>
    <w:rsid w:val="00335890"/>
    <w:rsid w:val="00335D57"/>
    <w:rsid w:val="00336380"/>
    <w:rsid w:val="00336C68"/>
    <w:rsid w:val="0033733B"/>
    <w:rsid w:val="00340701"/>
    <w:rsid w:val="00340DA4"/>
    <w:rsid w:val="00340E17"/>
    <w:rsid w:val="00341309"/>
    <w:rsid w:val="003413ED"/>
    <w:rsid w:val="0034156A"/>
    <w:rsid w:val="003426F7"/>
    <w:rsid w:val="00342A71"/>
    <w:rsid w:val="00342FE9"/>
    <w:rsid w:val="00343003"/>
    <w:rsid w:val="00344341"/>
    <w:rsid w:val="0034437D"/>
    <w:rsid w:val="00344859"/>
    <w:rsid w:val="003448A9"/>
    <w:rsid w:val="00344D78"/>
    <w:rsid w:val="00344F00"/>
    <w:rsid w:val="003459B7"/>
    <w:rsid w:val="00345BA3"/>
    <w:rsid w:val="00345E59"/>
    <w:rsid w:val="00346619"/>
    <w:rsid w:val="0034699D"/>
    <w:rsid w:val="0034751A"/>
    <w:rsid w:val="00347542"/>
    <w:rsid w:val="00347811"/>
    <w:rsid w:val="00347C92"/>
    <w:rsid w:val="00347E0A"/>
    <w:rsid w:val="0035006E"/>
    <w:rsid w:val="003500FA"/>
    <w:rsid w:val="003507E1"/>
    <w:rsid w:val="00350962"/>
    <w:rsid w:val="00351268"/>
    <w:rsid w:val="0035132C"/>
    <w:rsid w:val="00351702"/>
    <w:rsid w:val="00351A04"/>
    <w:rsid w:val="00351D9D"/>
    <w:rsid w:val="0035290A"/>
    <w:rsid w:val="00352B98"/>
    <w:rsid w:val="00352BF4"/>
    <w:rsid w:val="00352CCD"/>
    <w:rsid w:val="00353111"/>
    <w:rsid w:val="003538A6"/>
    <w:rsid w:val="00353A55"/>
    <w:rsid w:val="00353C1E"/>
    <w:rsid w:val="00353D5B"/>
    <w:rsid w:val="00353DFF"/>
    <w:rsid w:val="003543F1"/>
    <w:rsid w:val="00354551"/>
    <w:rsid w:val="00354817"/>
    <w:rsid w:val="003550C5"/>
    <w:rsid w:val="00355E79"/>
    <w:rsid w:val="00356318"/>
    <w:rsid w:val="0035639C"/>
    <w:rsid w:val="00356713"/>
    <w:rsid w:val="00356AC0"/>
    <w:rsid w:val="00356D3E"/>
    <w:rsid w:val="00356DC2"/>
    <w:rsid w:val="0035748E"/>
    <w:rsid w:val="00357A14"/>
    <w:rsid w:val="00357B64"/>
    <w:rsid w:val="00357C38"/>
    <w:rsid w:val="0036031E"/>
    <w:rsid w:val="00360B17"/>
    <w:rsid w:val="00360B21"/>
    <w:rsid w:val="00360E09"/>
    <w:rsid w:val="00361294"/>
    <w:rsid w:val="00362742"/>
    <w:rsid w:val="00362B45"/>
    <w:rsid w:val="00362BBE"/>
    <w:rsid w:val="00362C45"/>
    <w:rsid w:val="00363512"/>
    <w:rsid w:val="003638A5"/>
    <w:rsid w:val="00363EA7"/>
    <w:rsid w:val="003640D2"/>
    <w:rsid w:val="00364321"/>
    <w:rsid w:val="00364397"/>
    <w:rsid w:val="00364740"/>
    <w:rsid w:val="00365295"/>
    <w:rsid w:val="003658A7"/>
    <w:rsid w:val="00365A27"/>
    <w:rsid w:val="0036600C"/>
    <w:rsid w:val="00366839"/>
    <w:rsid w:val="00366B80"/>
    <w:rsid w:val="00366C41"/>
    <w:rsid w:val="00366E30"/>
    <w:rsid w:val="00367116"/>
    <w:rsid w:val="00367332"/>
    <w:rsid w:val="003674FD"/>
    <w:rsid w:val="003675EA"/>
    <w:rsid w:val="00367BC2"/>
    <w:rsid w:val="00367C2F"/>
    <w:rsid w:val="00370603"/>
    <w:rsid w:val="00370634"/>
    <w:rsid w:val="003708FE"/>
    <w:rsid w:val="00370EF5"/>
    <w:rsid w:val="0037143D"/>
    <w:rsid w:val="00371645"/>
    <w:rsid w:val="0037190F"/>
    <w:rsid w:val="00371ADD"/>
    <w:rsid w:val="00371E02"/>
    <w:rsid w:val="003723B5"/>
    <w:rsid w:val="00372F39"/>
    <w:rsid w:val="00373515"/>
    <w:rsid w:val="00373F48"/>
    <w:rsid w:val="003740A0"/>
    <w:rsid w:val="0037443C"/>
    <w:rsid w:val="00374739"/>
    <w:rsid w:val="003747D5"/>
    <w:rsid w:val="0037481C"/>
    <w:rsid w:val="00374944"/>
    <w:rsid w:val="0037510D"/>
    <w:rsid w:val="00375701"/>
    <w:rsid w:val="0037573C"/>
    <w:rsid w:val="00376185"/>
    <w:rsid w:val="0037694D"/>
    <w:rsid w:val="00376A50"/>
    <w:rsid w:val="00376B26"/>
    <w:rsid w:val="00376C04"/>
    <w:rsid w:val="0037705B"/>
    <w:rsid w:val="0037723E"/>
    <w:rsid w:val="003775CA"/>
    <w:rsid w:val="00377B78"/>
    <w:rsid w:val="003807C6"/>
    <w:rsid w:val="00381434"/>
    <w:rsid w:val="003817A2"/>
    <w:rsid w:val="00381B13"/>
    <w:rsid w:val="00381D05"/>
    <w:rsid w:val="00382BAB"/>
    <w:rsid w:val="00382C0C"/>
    <w:rsid w:val="00383459"/>
    <w:rsid w:val="003838EB"/>
    <w:rsid w:val="00383D58"/>
    <w:rsid w:val="00383FE7"/>
    <w:rsid w:val="00384687"/>
    <w:rsid w:val="00384F5D"/>
    <w:rsid w:val="003853A7"/>
    <w:rsid w:val="003853C5"/>
    <w:rsid w:val="0038546C"/>
    <w:rsid w:val="003856A7"/>
    <w:rsid w:val="003857F7"/>
    <w:rsid w:val="0038589E"/>
    <w:rsid w:val="003858EE"/>
    <w:rsid w:val="00385E08"/>
    <w:rsid w:val="003864BB"/>
    <w:rsid w:val="003866F5"/>
    <w:rsid w:val="00387071"/>
    <w:rsid w:val="003873D4"/>
    <w:rsid w:val="00387415"/>
    <w:rsid w:val="003875DA"/>
    <w:rsid w:val="00387CAA"/>
    <w:rsid w:val="0039010C"/>
    <w:rsid w:val="0039040B"/>
    <w:rsid w:val="0039074B"/>
    <w:rsid w:val="003907F0"/>
    <w:rsid w:val="00390907"/>
    <w:rsid w:val="003909CE"/>
    <w:rsid w:val="00390BC6"/>
    <w:rsid w:val="00390F6C"/>
    <w:rsid w:val="00392663"/>
    <w:rsid w:val="00392911"/>
    <w:rsid w:val="00392962"/>
    <w:rsid w:val="00392D2D"/>
    <w:rsid w:val="00392FB2"/>
    <w:rsid w:val="00393175"/>
    <w:rsid w:val="00393238"/>
    <w:rsid w:val="003934C6"/>
    <w:rsid w:val="00393953"/>
    <w:rsid w:val="0039401F"/>
    <w:rsid w:val="003941AA"/>
    <w:rsid w:val="003942BC"/>
    <w:rsid w:val="003943B9"/>
    <w:rsid w:val="00394482"/>
    <w:rsid w:val="00394489"/>
    <w:rsid w:val="003947C6"/>
    <w:rsid w:val="003948E7"/>
    <w:rsid w:val="00394C2E"/>
    <w:rsid w:val="00394F4D"/>
    <w:rsid w:val="0039507F"/>
    <w:rsid w:val="00395538"/>
    <w:rsid w:val="003955B9"/>
    <w:rsid w:val="003955EF"/>
    <w:rsid w:val="003956BD"/>
    <w:rsid w:val="0039585E"/>
    <w:rsid w:val="00395D38"/>
    <w:rsid w:val="00395E2A"/>
    <w:rsid w:val="0039618A"/>
    <w:rsid w:val="003962D5"/>
    <w:rsid w:val="00396548"/>
    <w:rsid w:val="003966D6"/>
    <w:rsid w:val="003969CC"/>
    <w:rsid w:val="00396B7C"/>
    <w:rsid w:val="003976F4"/>
    <w:rsid w:val="00397D01"/>
    <w:rsid w:val="00397E7C"/>
    <w:rsid w:val="003A017E"/>
    <w:rsid w:val="003A01AC"/>
    <w:rsid w:val="003A01E0"/>
    <w:rsid w:val="003A04B0"/>
    <w:rsid w:val="003A0EA7"/>
    <w:rsid w:val="003A10E5"/>
    <w:rsid w:val="003A118F"/>
    <w:rsid w:val="003A11F9"/>
    <w:rsid w:val="003A16F9"/>
    <w:rsid w:val="003A1939"/>
    <w:rsid w:val="003A1DB4"/>
    <w:rsid w:val="003A2340"/>
    <w:rsid w:val="003A24F5"/>
    <w:rsid w:val="003A276B"/>
    <w:rsid w:val="003A2B20"/>
    <w:rsid w:val="003A2CB8"/>
    <w:rsid w:val="003A3155"/>
    <w:rsid w:val="003A32E0"/>
    <w:rsid w:val="003A32EE"/>
    <w:rsid w:val="003A378A"/>
    <w:rsid w:val="003A3B4B"/>
    <w:rsid w:val="003A3D00"/>
    <w:rsid w:val="003A3DAC"/>
    <w:rsid w:val="003A414D"/>
    <w:rsid w:val="003A4180"/>
    <w:rsid w:val="003A49D5"/>
    <w:rsid w:val="003A49F1"/>
    <w:rsid w:val="003A4A4F"/>
    <w:rsid w:val="003A5283"/>
    <w:rsid w:val="003A53A4"/>
    <w:rsid w:val="003A5534"/>
    <w:rsid w:val="003A5669"/>
    <w:rsid w:val="003A56F4"/>
    <w:rsid w:val="003A579D"/>
    <w:rsid w:val="003A5948"/>
    <w:rsid w:val="003A6338"/>
    <w:rsid w:val="003A651F"/>
    <w:rsid w:val="003A69ED"/>
    <w:rsid w:val="003A6A27"/>
    <w:rsid w:val="003A6D47"/>
    <w:rsid w:val="003A6DDD"/>
    <w:rsid w:val="003A6F76"/>
    <w:rsid w:val="003A70BD"/>
    <w:rsid w:val="003A73DF"/>
    <w:rsid w:val="003A757C"/>
    <w:rsid w:val="003A76EE"/>
    <w:rsid w:val="003A78CC"/>
    <w:rsid w:val="003A793A"/>
    <w:rsid w:val="003B06CF"/>
    <w:rsid w:val="003B0710"/>
    <w:rsid w:val="003B07E6"/>
    <w:rsid w:val="003B0895"/>
    <w:rsid w:val="003B11C3"/>
    <w:rsid w:val="003B14AB"/>
    <w:rsid w:val="003B1601"/>
    <w:rsid w:val="003B183A"/>
    <w:rsid w:val="003B1A43"/>
    <w:rsid w:val="003B1E93"/>
    <w:rsid w:val="003B283C"/>
    <w:rsid w:val="003B2ADF"/>
    <w:rsid w:val="003B37D2"/>
    <w:rsid w:val="003B39B0"/>
    <w:rsid w:val="003B3B6D"/>
    <w:rsid w:val="003B3D46"/>
    <w:rsid w:val="003B3FA9"/>
    <w:rsid w:val="003B4A3D"/>
    <w:rsid w:val="003B4DB8"/>
    <w:rsid w:val="003B4F08"/>
    <w:rsid w:val="003B53FC"/>
    <w:rsid w:val="003B5624"/>
    <w:rsid w:val="003B5BBC"/>
    <w:rsid w:val="003B60A5"/>
    <w:rsid w:val="003B61C0"/>
    <w:rsid w:val="003B642B"/>
    <w:rsid w:val="003B6711"/>
    <w:rsid w:val="003B6D87"/>
    <w:rsid w:val="003B718B"/>
    <w:rsid w:val="003B757E"/>
    <w:rsid w:val="003B7BAB"/>
    <w:rsid w:val="003B7C1B"/>
    <w:rsid w:val="003C0312"/>
    <w:rsid w:val="003C0493"/>
    <w:rsid w:val="003C0776"/>
    <w:rsid w:val="003C0DDD"/>
    <w:rsid w:val="003C10C6"/>
    <w:rsid w:val="003C15F4"/>
    <w:rsid w:val="003C1F7C"/>
    <w:rsid w:val="003C1FC1"/>
    <w:rsid w:val="003C216C"/>
    <w:rsid w:val="003C250F"/>
    <w:rsid w:val="003C2D62"/>
    <w:rsid w:val="003C2DA6"/>
    <w:rsid w:val="003C2F38"/>
    <w:rsid w:val="003C31F9"/>
    <w:rsid w:val="003C329E"/>
    <w:rsid w:val="003C3615"/>
    <w:rsid w:val="003C378D"/>
    <w:rsid w:val="003C4120"/>
    <w:rsid w:val="003C4EBD"/>
    <w:rsid w:val="003C4F2A"/>
    <w:rsid w:val="003C5265"/>
    <w:rsid w:val="003C5AFC"/>
    <w:rsid w:val="003C5D5A"/>
    <w:rsid w:val="003C60A0"/>
    <w:rsid w:val="003C61F5"/>
    <w:rsid w:val="003C6325"/>
    <w:rsid w:val="003C69B5"/>
    <w:rsid w:val="003C6A38"/>
    <w:rsid w:val="003C6CAD"/>
    <w:rsid w:val="003C73E6"/>
    <w:rsid w:val="003C7D98"/>
    <w:rsid w:val="003D08DC"/>
    <w:rsid w:val="003D0A16"/>
    <w:rsid w:val="003D0BD3"/>
    <w:rsid w:val="003D0BD4"/>
    <w:rsid w:val="003D0D5C"/>
    <w:rsid w:val="003D1C0D"/>
    <w:rsid w:val="003D20D2"/>
    <w:rsid w:val="003D2160"/>
    <w:rsid w:val="003D217E"/>
    <w:rsid w:val="003D25B4"/>
    <w:rsid w:val="003D2755"/>
    <w:rsid w:val="003D2EA1"/>
    <w:rsid w:val="003D34E7"/>
    <w:rsid w:val="003D3604"/>
    <w:rsid w:val="003D362E"/>
    <w:rsid w:val="003D376E"/>
    <w:rsid w:val="003D3B1F"/>
    <w:rsid w:val="003D3BAF"/>
    <w:rsid w:val="003D3EAB"/>
    <w:rsid w:val="003D4119"/>
    <w:rsid w:val="003D42C5"/>
    <w:rsid w:val="003D47A0"/>
    <w:rsid w:val="003D4895"/>
    <w:rsid w:val="003D494E"/>
    <w:rsid w:val="003D4D5D"/>
    <w:rsid w:val="003D4F9A"/>
    <w:rsid w:val="003D5375"/>
    <w:rsid w:val="003D54C4"/>
    <w:rsid w:val="003D5626"/>
    <w:rsid w:val="003D5816"/>
    <w:rsid w:val="003D5932"/>
    <w:rsid w:val="003D5DF6"/>
    <w:rsid w:val="003D5E27"/>
    <w:rsid w:val="003D61EF"/>
    <w:rsid w:val="003D6337"/>
    <w:rsid w:val="003D6C0C"/>
    <w:rsid w:val="003D6F90"/>
    <w:rsid w:val="003D7426"/>
    <w:rsid w:val="003D7A0E"/>
    <w:rsid w:val="003D7DCA"/>
    <w:rsid w:val="003E13FE"/>
    <w:rsid w:val="003E18E7"/>
    <w:rsid w:val="003E1B05"/>
    <w:rsid w:val="003E1B4F"/>
    <w:rsid w:val="003E2319"/>
    <w:rsid w:val="003E233A"/>
    <w:rsid w:val="003E23EE"/>
    <w:rsid w:val="003E2532"/>
    <w:rsid w:val="003E34BC"/>
    <w:rsid w:val="003E36DA"/>
    <w:rsid w:val="003E3F2A"/>
    <w:rsid w:val="003E3FF9"/>
    <w:rsid w:val="003E424D"/>
    <w:rsid w:val="003E44F1"/>
    <w:rsid w:val="003E4885"/>
    <w:rsid w:val="003E4A1E"/>
    <w:rsid w:val="003E539F"/>
    <w:rsid w:val="003E53BE"/>
    <w:rsid w:val="003E562C"/>
    <w:rsid w:val="003E5883"/>
    <w:rsid w:val="003E60E6"/>
    <w:rsid w:val="003E68AC"/>
    <w:rsid w:val="003E6967"/>
    <w:rsid w:val="003E6D9D"/>
    <w:rsid w:val="003E71FC"/>
    <w:rsid w:val="003E7587"/>
    <w:rsid w:val="003E775F"/>
    <w:rsid w:val="003E7A0A"/>
    <w:rsid w:val="003E7B00"/>
    <w:rsid w:val="003E7BBD"/>
    <w:rsid w:val="003E7C23"/>
    <w:rsid w:val="003E7CCF"/>
    <w:rsid w:val="003F041A"/>
    <w:rsid w:val="003F059B"/>
    <w:rsid w:val="003F06EB"/>
    <w:rsid w:val="003F0995"/>
    <w:rsid w:val="003F0C0A"/>
    <w:rsid w:val="003F106D"/>
    <w:rsid w:val="003F1406"/>
    <w:rsid w:val="003F176C"/>
    <w:rsid w:val="003F17D9"/>
    <w:rsid w:val="003F1C71"/>
    <w:rsid w:val="003F227F"/>
    <w:rsid w:val="003F2A80"/>
    <w:rsid w:val="003F2D9E"/>
    <w:rsid w:val="003F3358"/>
    <w:rsid w:val="003F36C4"/>
    <w:rsid w:val="003F3835"/>
    <w:rsid w:val="003F3CCA"/>
    <w:rsid w:val="003F42C2"/>
    <w:rsid w:val="003F4C0F"/>
    <w:rsid w:val="003F4CCF"/>
    <w:rsid w:val="003F4E7E"/>
    <w:rsid w:val="003F52C9"/>
    <w:rsid w:val="003F557A"/>
    <w:rsid w:val="003F570F"/>
    <w:rsid w:val="003F58ED"/>
    <w:rsid w:val="003F5A29"/>
    <w:rsid w:val="003F5A63"/>
    <w:rsid w:val="003F5E9F"/>
    <w:rsid w:val="003F5EB3"/>
    <w:rsid w:val="003F60B7"/>
    <w:rsid w:val="003F657B"/>
    <w:rsid w:val="003F65A9"/>
    <w:rsid w:val="003F6645"/>
    <w:rsid w:val="003F7218"/>
    <w:rsid w:val="003F7625"/>
    <w:rsid w:val="003F778A"/>
    <w:rsid w:val="003F7BAF"/>
    <w:rsid w:val="003F7C56"/>
    <w:rsid w:val="004001B6"/>
    <w:rsid w:val="004008F8"/>
    <w:rsid w:val="00401030"/>
    <w:rsid w:val="00401729"/>
    <w:rsid w:val="00401DAD"/>
    <w:rsid w:val="00401DEB"/>
    <w:rsid w:val="004021AF"/>
    <w:rsid w:val="004026D5"/>
    <w:rsid w:val="0040285B"/>
    <w:rsid w:val="00402970"/>
    <w:rsid w:val="004029A5"/>
    <w:rsid w:val="00402BCA"/>
    <w:rsid w:val="004031F1"/>
    <w:rsid w:val="004033C0"/>
    <w:rsid w:val="004038A1"/>
    <w:rsid w:val="00403E88"/>
    <w:rsid w:val="00404881"/>
    <w:rsid w:val="004048DC"/>
    <w:rsid w:val="0040510F"/>
    <w:rsid w:val="0040576E"/>
    <w:rsid w:val="0040616B"/>
    <w:rsid w:val="004062C1"/>
    <w:rsid w:val="00406678"/>
    <w:rsid w:val="00406CCC"/>
    <w:rsid w:val="00406F0B"/>
    <w:rsid w:val="00407118"/>
    <w:rsid w:val="00407212"/>
    <w:rsid w:val="00407240"/>
    <w:rsid w:val="004072C7"/>
    <w:rsid w:val="0040750E"/>
    <w:rsid w:val="00407BCC"/>
    <w:rsid w:val="00407FBA"/>
    <w:rsid w:val="00410663"/>
    <w:rsid w:val="00410A87"/>
    <w:rsid w:val="00410B93"/>
    <w:rsid w:val="00410BB9"/>
    <w:rsid w:val="0041139C"/>
    <w:rsid w:val="0041146E"/>
    <w:rsid w:val="00411ADC"/>
    <w:rsid w:val="00411BA8"/>
    <w:rsid w:val="00411F3E"/>
    <w:rsid w:val="00412074"/>
    <w:rsid w:val="004121D7"/>
    <w:rsid w:val="00412399"/>
    <w:rsid w:val="00412AEF"/>
    <w:rsid w:val="00412D16"/>
    <w:rsid w:val="00413165"/>
    <w:rsid w:val="00413445"/>
    <w:rsid w:val="00413B3E"/>
    <w:rsid w:val="00413B57"/>
    <w:rsid w:val="00413D75"/>
    <w:rsid w:val="00414015"/>
    <w:rsid w:val="0041420A"/>
    <w:rsid w:val="00414245"/>
    <w:rsid w:val="0041432D"/>
    <w:rsid w:val="00414486"/>
    <w:rsid w:val="0041457C"/>
    <w:rsid w:val="004146C4"/>
    <w:rsid w:val="004147FA"/>
    <w:rsid w:val="00414A6C"/>
    <w:rsid w:val="00414AC9"/>
    <w:rsid w:val="00414BEA"/>
    <w:rsid w:val="00414C65"/>
    <w:rsid w:val="00414D4C"/>
    <w:rsid w:val="004152A2"/>
    <w:rsid w:val="00415609"/>
    <w:rsid w:val="004159B5"/>
    <w:rsid w:val="00415A30"/>
    <w:rsid w:val="00416460"/>
    <w:rsid w:val="00416F49"/>
    <w:rsid w:val="00417157"/>
    <w:rsid w:val="0041739D"/>
    <w:rsid w:val="004173FC"/>
    <w:rsid w:val="00417416"/>
    <w:rsid w:val="00417830"/>
    <w:rsid w:val="00417E1F"/>
    <w:rsid w:val="00420246"/>
    <w:rsid w:val="0042066B"/>
    <w:rsid w:val="0042079A"/>
    <w:rsid w:val="004207EA"/>
    <w:rsid w:val="00420BD8"/>
    <w:rsid w:val="00420DC7"/>
    <w:rsid w:val="0042158C"/>
    <w:rsid w:val="00422043"/>
    <w:rsid w:val="0042213C"/>
    <w:rsid w:val="00422168"/>
    <w:rsid w:val="0042219D"/>
    <w:rsid w:val="004222E7"/>
    <w:rsid w:val="00422963"/>
    <w:rsid w:val="00422C2B"/>
    <w:rsid w:val="0042336A"/>
    <w:rsid w:val="00423480"/>
    <w:rsid w:val="004235D3"/>
    <w:rsid w:val="004238C6"/>
    <w:rsid w:val="0042397D"/>
    <w:rsid w:val="00423C1D"/>
    <w:rsid w:val="00424778"/>
    <w:rsid w:val="00424824"/>
    <w:rsid w:val="00424CC4"/>
    <w:rsid w:val="00424DBD"/>
    <w:rsid w:val="004251ED"/>
    <w:rsid w:val="00425371"/>
    <w:rsid w:val="0042547A"/>
    <w:rsid w:val="00425B0F"/>
    <w:rsid w:val="00425F61"/>
    <w:rsid w:val="00426077"/>
    <w:rsid w:val="004268E5"/>
    <w:rsid w:val="00426955"/>
    <w:rsid w:val="0042697A"/>
    <w:rsid w:val="00426A32"/>
    <w:rsid w:val="004272CC"/>
    <w:rsid w:val="00427406"/>
    <w:rsid w:val="00427A00"/>
    <w:rsid w:val="00427E4B"/>
    <w:rsid w:val="00430671"/>
    <w:rsid w:val="004307EB"/>
    <w:rsid w:val="004308C2"/>
    <w:rsid w:val="00430B7C"/>
    <w:rsid w:val="00431176"/>
    <w:rsid w:val="004312B0"/>
    <w:rsid w:val="00431397"/>
    <w:rsid w:val="004315D6"/>
    <w:rsid w:val="00431A40"/>
    <w:rsid w:val="00431AB5"/>
    <w:rsid w:val="00432039"/>
    <w:rsid w:val="00432D68"/>
    <w:rsid w:val="004339C7"/>
    <w:rsid w:val="00434A1E"/>
    <w:rsid w:val="00434B26"/>
    <w:rsid w:val="00434B35"/>
    <w:rsid w:val="00434E69"/>
    <w:rsid w:val="0043590F"/>
    <w:rsid w:val="004365EE"/>
    <w:rsid w:val="0043684F"/>
    <w:rsid w:val="00436971"/>
    <w:rsid w:val="004369D3"/>
    <w:rsid w:val="00437AAE"/>
    <w:rsid w:val="00437D3E"/>
    <w:rsid w:val="00437D52"/>
    <w:rsid w:val="0044085C"/>
    <w:rsid w:val="004409F9"/>
    <w:rsid w:val="00440A81"/>
    <w:rsid w:val="00441060"/>
    <w:rsid w:val="004410C1"/>
    <w:rsid w:val="004411D8"/>
    <w:rsid w:val="00441421"/>
    <w:rsid w:val="00441525"/>
    <w:rsid w:val="004418F9"/>
    <w:rsid w:val="00441DAB"/>
    <w:rsid w:val="00442034"/>
    <w:rsid w:val="004424C1"/>
    <w:rsid w:val="004424E4"/>
    <w:rsid w:val="00442C1A"/>
    <w:rsid w:val="00443380"/>
    <w:rsid w:val="00443505"/>
    <w:rsid w:val="004436AC"/>
    <w:rsid w:val="00443B13"/>
    <w:rsid w:val="00443B46"/>
    <w:rsid w:val="00443B97"/>
    <w:rsid w:val="00443D2C"/>
    <w:rsid w:val="0044474C"/>
    <w:rsid w:val="004449B3"/>
    <w:rsid w:val="00444B0E"/>
    <w:rsid w:val="00444B79"/>
    <w:rsid w:val="00444C1B"/>
    <w:rsid w:val="00444C75"/>
    <w:rsid w:val="00445242"/>
    <w:rsid w:val="00445B42"/>
    <w:rsid w:val="00445CE3"/>
    <w:rsid w:val="0044627E"/>
    <w:rsid w:val="00446580"/>
    <w:rsid w:val="00446619"/>
    <w:rsid w:val="004468F8"/>
    <w:rsid w:val="00446B1C"/>
    <w:rsid w:val="00446B96"/>
    <w:rsid w:val="00447012"/>
    <w:rsid w:val="004475B1"/>
    <w:rsid w:val="0045093A"/>
    <w:rsid w:val="00450A11"/>
    <w:rsid w:val="0045153E"/>
    <w:rsid w:val="004525BE"/>
    <w:rsid w:val="004526DC"/>
    <w:rsid w:val="00452AE1"/>
    <w:rsid w:val="00452B04"/>
    <w:rsid w:val="00453404"/>
    <w:rsid w:val="0045354F"/>
    <w:rsid w:val="0045371F"/>
    <w:rsid w:val="0045383B"/>
    <w:rsid w:val="004538F2"/>
    <w:rsid w:val="00453E18"/>
    <w:rsid w:val="00453FB8"/>
    <w:rsid w:val="00454199"/>
    <w:rsid w:val="00454881"/>
    <w:rsid w:val="00454B09"/>
    <w:rsid w:val="00454C13"/>
    <w:rsid w:val="00454D17"/>
    <w:rsid w:val="00454D98"/>
    <w:rsid w:val="00454F75"/>
    <w:rsid w:val="00455138"/>
    <w:rsid w:val="004551CB"/>
    <w:rsid w:val="0045524F"/>
    <w:rsid w:val="004552BE"/>
    <w:rsid w:val="00455B1E"/>
    <w:rsid w:val="00455C3F"/>
    <w:rsid w:val="00455F44"/>
    <w:rsid w:val="0045634A"/>
    <w:rsid w:val="004568C2"/>
    <w:rsid w:val="00456EA7"/>
    <w:rsid w:val="00457230"/>
    <w:rsid w:val="0045728C"/>
    <w:rsid w:val="00457751"/>
    <w:rsid w:val="004577BB"/>
    <w:rsid w:val="00457E6A"/>
    <w:rsid w:val="004605B2"/>
    <w:rsid w:val="004607F0"/>
    <w:rsid w:val="00460B52"/>
    <w:rsid w:val="004612C3"/>
    <w:rsid w:val="004612CA"/>
    <w:rsid w:val="004618BF"/>
    <w:rsid w:val="00461D92"/>
    <w:rsid w:val="004623BD"/>
    <w:rsid w:val="00462639"/>
    <w:rsid w:val="004633FC"/>
    <w:rsid w:val="00463AEB"/>
    <w:rsid w:val="00464540"/>
    <w:rsid w:val="0046496C"/>
    <w:rsid w:val="004654EF"/>
    <w:rsid w:val="00465B26"/>
    <w:rsid w:val="00465D6F"/>
    <w:rsid w:val="00466089"/>
    <w:rsid w:val="004667A8"/>
    <w:rsid w:val="00466BFB"/>
    <w:rsid w:val="0046713A"/>
    <w:rsid w:val="00467668"/>
    <w:rsid w:val="00467A8C"/>
    <w:rsid w:val="00467DD4"/>
    <w:rsid w:val="00467E2F"/>
    <w:rsid w:val="00470588"/>
    <w:rsid w:val="0047118F"/>
    <w:rsid w:val="00471733"/>
    <w:rsid w:val="00471901"/>
    <w:rsid w:val="00471941"/>
    <w:rsid w:val="00471B9C"/>
    <w:rsid w:val="00471C1F"/>
    <w:rsid w:val="00471C45"/>
    <w:rsid w:val="004722E7"/>
    <w:rsid w:val="00472787"/>
    <w:rsid w:val="00472CE3"/>
    <w:rsid w:val="00472D06"/>
    <w:rsid w:val="00472DFE"/>
    <w:rsid w:val="00472F9E"/>
    <w:rsid w:val="004735D7"/>
    <w:rsid w:val="00473720"/>
    <w:rsid w:val="004737C8"/>
    <w:rsid w:val="004738C4"/>
    <w:rsid w:val="00473999"/>
    <w:rsid w:val="00473A61"/>
    <w:rsid w:val="00473B2F"/>
    <w:rsid w:val="00473C93"/>
    <w:rsid w:val="004742E7"/>
    <w:rsid w:val="00474491"/>
    <w:rsid w:val="00474816"/>
    <w:rsid w:val="00474D1F"/>
    <w:rsid w:val="00474F6D"/>
    <w:rsid w:val="004751D7"/>
    <w:rsid w:val="0047551B"/>
    <w:rsid w:val="00475CE3"/>
    <w:rsid w:val="004760D3"/>
    <w:rsid w:val="00476417"/>
    <w:rsid w:val="004764D6"/>
    <w:rsid w:val="004767CF"/>
    <w:rsid w:val="00476807"/>
    <w:rsid w:val="00476A46"/>
    <w:rsid w:val="00476AB4"/>
    <w:rsid w:val="00476ED5"/>
    <w:rsid w:val="004770EF"/>
    <w:rsid w:val="004771D2"/>
    <w:rsid w:val="0047739A"/>
    <w:rsid w:val="00477A5E"/>
    <w:rsid w:val="00480061"/>
    <w:rsid w:val="00480404"/>
    <w:rsid w:val="00480EA8"/>
    <w:rsid w:val="0048194E"/>
    <w:rsid w:val="00481B9D"/>
    <w:rsid w:val="004822BE"/>
    <w:rsid w:val="00482363"/>
    <w:rsid w:val="004833CD"/>
    <w:rsid w:val="00483545"/>
    <w:rsid w:val="0048360F"/>
    <w:rsid w:val="00484C8C"/>
    <w:rsid w:val="00485150"/>
    <w:rsid w:val="00485513"/>
    <w:rsid w:val="004855CC"/>
    <w:rsid w:val="004856CC"/>
    <w:rsid w:val="004857BF"/>
    <w:rsid w:val="00485BB6"/>
    <w:rsid w:val="00485CA3"/>
    <w:rsid w:val="00485E57"/>
    <w:rsid w:val="00485F5D"/>
    <w:rsid w:val="00486039"/>
    <w:rsid w:val="00486370"/>
    <w:rsid w:val="00486A78"/>
    <w:rsid w:val="00486A81"/>
    <w:rsid w:val="00486E40"/>
    <w:rsid w:val="0048704C"/>
    <w:rsid w:val="004872CB"/>
    <w:rsid w:val="0048762A"/>
    <w:rsid w:val="004876DE"/>
    <w:rsid w:val="00487B54"/>
    <w:rsid w:val="00487C7D"/>
    <w:rsid w:val="00487D37"/>
    <w:rsid w:val="0049023D"/>
    <w:rsid w:val="00490589"/>
    <w:rsid w:val="00490604"/>
    <w:rsid w:val="004906B9"/>
    <w:rsid w:val="00490AC9"/>
    <w:rsid w:val="00490C41"/>
    <w:rsid w:val="00490D76"/>
    <w:rsid w:val="00490EE0"/>
    <w:rsid w:val="00491CE1"/>
    <w:rsid w:val="00491FDE"/>
    <w:rsid w:val="004921B7"/>
    <w:rsid w:val="0049220E"/>
    <w:rsid w:val="004924F5"/>
    <w:rsid w:val="0049252A"/>
    <w:rsid w:val="004927CB"/>
    <w:rsid w:val="00493502"/>
    <w:rsid w:val="004935A2"/>
    <w:rsid w:val="00493AB2"/>
    <w:rsid w:val="00493B46"/>
    <w:rsid w:val="00493C6A"/>
    <w:rsid w:val="00493F02"/>
    <w:rsid w:val="004942E5"/>
    <w:rsid w:val="004946B5"/>
    <w:rsid w:val="00494A16"/>
    <w:rsid w:val="00494A43"/>
    <w:rsid w:val="00495423"/>
    <w:rsid w:val="00495F17"/>
    <w:rsid w:val="00495F8E"/>
    <w:rsid w:val="004960CE"/>
    <w:rsid w:val="004961B1"/>
    <w:rsid w:val="004962D7"/>
    <w:rsid w:val="00496632"/>
    <w:rsid w:val="00496710"/>
    <w:rsid w:val="0049689B"/>
    <w:rsid w:val="00496C2E"/>
    <w:rsid w:val="00496FBB"/>
    <w:rsid w:val="00497380"/>
    <w:rsid w:val="004979DC"/>
    <w:rsid w:val="00497DFC"/>
    <w:rsid w:val="00497E62"/>
    <w:rsid w:val="00497FF9"/>
    <w:rsid w:val="004A00D4"/>
    <w:rsid w:val="004A0D73"/>
    <w:rsid w:val="004A0E5D"/>
    <w:rsid w:val="004A1FDE"/>
    <w:rsid w:val="004A20FD"/>
    <w:rsid w:val="004A2166"/>
    <w:rsid w:val="004A2A42"/>
    <w:rsid w:val="004A2F4F"/>
    <w:rsid w:val="004A3330"/>
    <w:rsid w:val="004A336E"/>
    <w:rsid w:val="004A366E"/>
    <w:rsid w:val="004A3790"/>
    <w:rsid w:val="004A3BAC"/>
    <w:rsid w:val="004A43D7"/>
    <w:rsid w:val="004A4DF9"/>
    <w:rsid w:val="004A4F36"/>
    <w:rsid w:val="004A52A6"/>
    <w:rsid w:val="004A52EA"/>
    <w:rsid w:val="004A5F26"/>
    <w:rsid w:val="004A5F50"/>
    <w:rsid w:val="004A65AE"/>
    <w:rsid w:val="004A680A"/>
    <w:rsid w:val="004A6DD2"/>
    <w:rsid w:val="004A74BE"/>
    <w:rsid w:val="004A774A"/>
    <w:rsid w:val="004A7794"/>
    <w:rsid w:val="004A79F3"/>
    <w:rsid w:val="004B04FE"/>
    <w:rsid w:val="004B0620"/>
    <w:rsid w:val="004B0ADC"/>
    <w:rsid w:val="004B0C6C"/>
    <w:rsid w:val="004B0D84"/>
    <w:rsid w:val="004B0E08"/>
    <w:rsid w:val="004B0FB3"/>
    <w:rsid w:val="004B10ED"/>
    <w:rsid w:val="004B159A"/>
    <w:rsid w:val="004B15C8"/>
    <w:rsid w:val="004B15E7"/>
    <w:rsid w:val="004B19A3"/>
    <w:rsid w:val="004B1A37"/>
    <w:rsid w:val="004B1C89"/>
    <w:rsid w:val="004B1F63"/>
    <w:rsid w:val="004B2191"/>
    <w:rsid w:val="004B23EB"/>
    <w:rsid w:val="004B2699"/>
    <w:rsid w:val="004B2B12"/>
    <w:rsid w:val="004B2D48"/>
    <w:rsid w:val="004B30A9"/>
    <w:rsid w:val="004B319C"/>
    <w:rsid w:val="004B31C9"/>
    <w:rsid w:val="004B3C12"/>
    <w:rsid w:val="004B411C"/>
    <w:rsid w:val="004B41F8"/>
    <w:rsid w:val="004B4282"/>
    <w:rsid w:val="004B4611"/>
    <w:rsid w:val="004B467E"/>
    <w:rsid w:val="004B47D7"/>
    <w:rsid w:val="004B4B69"/>
    <w:rsid w:val="004B4D03"/>
    <w:rsid w:val="004B500D"/>
    <w:rsid w:val="004B5198"/>
    <w:rsid w:val="004B5774"/>
    <w:rsid w:val="004B5851"/>
    <w:rsid w:val="004B5E8E"/>
    <w:rsid w:val="004B6329"/>
    <w:rsid w:val="004B655C"/>
    <w:rsid w:val="004B657E"/>
    <w:rsid w:val="004B6D6F"/>
    <w:rsid w:val="004B7564"/>
    <w:rsid w:val="004B794B"/>
    <w:rsid w:val="004B7967"/>
    <w:rsid w:val="004B79C7"/>
    <w:rsid w:val="004B7A3B"/>
    <w:rsid w:val="004B7AAF"/>
    <w:rsid w:val="004B7AC5"/>
    <w:rsid w:val="004B7D7A"/>
    <w:rsid w:val="004C0148"/>
    <w:rsid w:val="004C0229"/>
    <w:rsid w:val="004C0612"/>
    <w:rsid w:val="004C0A79"/>
    <w:rsid w:val="004C201D"/>
    <w:rsid w:val="004C250B"/>
    <w:rsid w:val="004C2610"/>
    <w:rsid w:val="004C2CD6"/>
    <w:rsid w:val="004C2D9B"/>
    <w:rsid w:val="004C2E12"/>
    <w:rsid w:val="004C30C3"/>
    <w:rsid w:val="004C3585"/>
    <w:rsid w:val="004C35E2"/>
    <w:rsid w:val="004C3668"/>
    <w:rsid w:val="004C366F"/>
    <w:rsid w:val="004C3737"/>
    <w:rsid w:val="004C382F"/>
    <w:rsid w:val="004C3DFB"/>
    <w:rsid w:val="004C405F"/>
    <w:rsid w:val="004C44CD"/>
    <w:rsid w:val="004C4589"/>
    <w:rsid w:val="004C4FF8"/>
    <w:rsid w:val="004C50C3"/>
    <w:rsid w:val="004C55DA"/>
    <w:rsid w:val="004C6283"/>
    <w:rsid w:val="004C6317"/>
    <w:rsid w:val="004C6546"/>
    <w:rsid w:val="004C657B"/>
    <w:rsid w:val="004C6AA2"/>
    <w:rsid w:val="004C6D7A"/>
    <w:rsid w:val="004C704D"/>
    <w:rsid w:val="004C7864"/>
    <w:rsid w:val="004C7901"/>
    <w:rsid w:val="004C7A8B"/>
    <w:rsid w:val="004C7FC1"/>
    <w:rsid w:val="004D0547"/>
    <w:rsid w:val="004D0693"/>
    <w:rsid w:val="004D0737"/>
    <w:rsid w:val="004D0B57"/>
    <w:rsid w:val="004D0EED"/>
    <w:rsid w:val="004D1413"/>
    <w:rsid w:val="004D1441"/>
    <w:rsid w:val="004D145E"/>
    <w:rsid w:val="004D1946"/>
    <w:rsid w:val="004D1D38"/>
    <w:rsid w:val="004D1F2D"/>
    <w:rsid w:val="004D21D5"/>
    <w:rsid w:val="004D23DD"/>
    <w:rsid w:val="004D24D5"/>
    <w:rsid w:val="004D2545"/>
    <w:rsid w:val="004D260F"/>
    <w:rsid w:val="004D291D"/>
    <w:rsid w:val="004D2DB1"/>
    <w:rsid w:val="004D2F18"/>
    <w:rsid w:val="004D3DA7"/>
    <w:rsid w:val="004D3EEB"/>
    <w:rsid w:val="004D402C"/>
    <w:rsid w:val="004D4156"/>
    <w:rsid w:val="004D4565"/>
    <w:rsid w:val="004D4840"/>
    <w:rsid w:val="004D4B33"/>
    <w:rsid w:val="004D4B75"/>
    <w:rsid w:val="004D4C33"/>
    <w:rsid w:val="004D52A3"/>
    <w:rsid w:val="004D5556"/>
    <w:rsid w:val="004D558E"/>
    <w:rsid w:val="004D5659"/>
    <w:rsid w:val="004D5CD3"/>
    <w:rsid w:val="004D6196"/>
    <w:rsid w:val="004D6311"/>
    <w:rsid w:val="004D6627"/>
    <w:rsid w:val="004D68F1"/>
    <w:rsid w:val="004D6954"/>
    <w:rsid w:val="004D6CA8"/>
    <w:rsid w:val="004D719B"/>
    <w:rsid w:val="004D7316"/>
    <w:rsid w:val="004D77D2"/>
    <w:rsid w:val="004D7802"/>
    <w:rsid w:val="004D7A0B"/>
    <w:rsid w:val="004D7DC9"/>
    <w:rsid w:val="004E01CB"/>
    <w:rsid w:val="004E089E"/>
    <w:rsid w:val="004E18BC"/>
    <w:rsid w:val="004E19C9"/>
    <w:rsid w:val="004E1F7B"/>
    <w:rsid w:val="004E2A0C"/>
    <w:rsid w:val="004E2D8B"/>
    <w:rsid w:val="004E2E48"/>
    <w:rsid w:val="004E369C"/>
    <w:rsid w:val="004E3B14"/>
    <w:rsid w:val="004E3C78"/>
    <w:rsid w:val="004E3D61"/>
    <w:rsid w:val="004E406C"/>
    <w:rsid w:val="004E4AD7"/>
    <w:rsid w:val="004E4DFA"/>
    <w:rsid w:val="004E5089"/>
    <w:rsid w:val="004E50F9"/>
    <w:rsid w:val="004E5743"/>
    <w:rsid w:val="004E5E06"/>
    <w:rsid w:val="004E638B"/>
    <w:rsid w:val="004E6431"/>
    <w:rsid w:val="004E647F"/>
    <w:rsid w:val="004E68A2"/>
    <w:rsid w:val="004E6B8A"/>
    <w:rsid w:val="004E6C3A"/>
    <w:rsid w:val="004E710A"/>
    <w:rsid w:val="004E715D"/>
    <w:rsid w:val="004E76B5"/>
    <w:rsid w:val="004E7730"/>
    <w:rsid w:val="004E7804"/>
    <w:rsid w:val="004E7CDB"/>
    <w:rsid w:val="004E7DDF"/>
    <w:rsid w:val="004F068D"/>
    <w:rsid w:val="004F06A2"/>
    <w:rsid w:val="004F127E"/>
    <w:rsid w:val="004F1948"/>
    <w:rsid w:val="004F19F1"/>
    <w:rsid w:val="004F1E62"/>
    <w:rsid w:val="004F1F29"/>
    <w:rsid w:val="004F2D4E"/>
    <w:rsid w:val="004F2DCA"/>
    <w:rsid w:val="004F2F31"/>
    <w:rsid w:val="004F2FB9"/>
    <w:rsid w:val="004F32B9"/>
    <w:rsid w:val="004F32D9"/>
    <w:rsid w:val="004F337F"/>
    <w:rsid w:val="004F385A"/>
    <w:rsid w:val="004F4353"/>
    <w:rsid w:val="004F45EE"/>
    <w:rsid w:val="004F47D0"/>
    <w:rsid w:val="004F4A39"/>
    <w:rsid w:val="004F5102"/>
    <w:rsid w:val="004F58EE"/>
    <w:rsid w:val="004F5C43"/>
    <w:rsid w:val="004F5C58"/>
    <w:rsid w:val="004F5FFC"/>
    <w:rsid w:val="004F600D"/>
    <w:rsid w:val="004F6101"/>
    <w:rsid w:val="004F6413"/>
    <w:rsid w:val="004F6686"/>
    <w:rsid w:val="004F6B3C"/>
    <w:rsid w:val="004F74FE"/>
    <w:rsid w:val="004F7C3A"/>
    <w:rsid w:val="004F7E98"/>
    <w:rsid w:val="004F7F88"/>
    <w:rsid w:val="0050084D"/>
    <w:rsid w:val="005009F5"/>
    <w:rsid w:val="00500E81"/>
    <w:rsid w:val="0050113C"/>
    <w:rsid w:val="005013EC"/>
    <w:rsid w:val="0050197A"/>
    <w:rsid w:val="00501A32"/>
    <w:rsid w:val="00501DE4"/>
    <w:rsid w:val="00502326"/>
    <w:rsid w:val="00502368"/>
    <w:rsid w:val="005028F1"/>
    <w:rsid w:val="005029CE"/>
    <w:rsid w:val="00502A15"/>
    <w:rsid w:val="00502B1D"/>
    <w:rsid w:val="00502BBB"/>
    <w:rsid w:val="00503341"/>
    <w:rsid w:val="0050349D"/>
    <w:rsid w:val="00503A9C"/>
    <w:rsid w:val="00503D65"/>
    <w:rsid w:val="00503E6A"/>
    <w:rsid w:val="005040B0"/>
    <w:rsid w:val="005041BF"/>
    <w:rsid w:val="0050426B"/>
    <w:rsid w:val="00504454"/>
    <w:rsid w:val="005048D8"/>
    <w:rsid w:val="00504ED3"/>
    <w:rsid w:val="00504F3C"/>
    <w:rsid w:val="005051AF"/>
    <w:rsid w:val="00505E50"/>
    <w:rsid w:val="00505ECB"/>
    <w:rsid w:val="00506196"/>
    <w:rsid w:val="00506245"/>
    <w:rsid w:val="005062DE"/>
    <w:rsid w:val="00506332"/>
    <w:rsid w:val="00506392"/>
    <w:rsid w:val="00506704"/>
    <w:rsid w:val="00506781"/>
    <w:rsid w:val="00506B29"/>
    <w:rsid w:val="00507524"/>
    <w:rsid w:val="005078B1"/>
    <w:rsid w:val="00507BC0"/>
    <w:rsid w:val="00507D5C"/>
    <w:rsid w:val="005100B1"/>
    <w:rsid w:val="005105ED"/>
    <w:rsid w:val="005108F5"/>
    <w:rsid w:val="00510BE6"/>
    <w:rsid w:val="00510E60"/>
    <w:rsid w:val="0051190B"/>
    <w:rsid w:val="00511957"/>
    <w:rsid w:val="00511960"/>
    <w:rsid w:val="00511C2A"/>
    <w:rsid w:val="00511CEE"/>
    <w:rsid w:val="00511EFC"/>
    <w:rsid w:val="00511F5F"/>
    <w:rsid w:val="0051226E"/>
    <w:rsid w:val="005124A9"/>
    <w:rsid w:val="005127DC"/>
    <w:rsid w:val="00512F67"/>
    <w:rsid w:val="00512F9E"/>
    <w:rsid w:val="00513230"/>
    <w:rsid w:val="005137B3"/>
    <w:rsid w:val="005138B3"/>
    <w:rsid w:val="005147B7"/>
    <w:rsid w:val="00514AA0"/>
    <w:rsid w:val="00514C13"/>
    <w:rsid w:val="00514C17"/>
    <w:rsid w:val="0051505D"/>
    <w:rsid w:val="005152C1"/>
    <w:rsid w:val="005155A5"/>
    <w:rsid w:val="00515E07"/>
    <w:rsid w:val="00515F0E"/>
    <w:rsid w:val="0051643D"/>
    <w:rsid w:val="00516621"/>
    <w:rsid w:val="00516EC6"/>
    <w:rsid w:val="00516F56"/>
    <w:rsid w:val="0051721B"/>
    <w:rsid w:val="00517616"/>
    <w:rsid w:val="0051772B"/>
    <w:rsid w:val="00517928"/>
    <w:rsid w:val="00517C6D"/>
    <w:rsid w:val="00517F40"/>
    <w:rsid w:val="00520329"/>
    <w:rsid w:val="0052047E"/>
    <w:rsid w:val="005205CE"/>
    <w:rsid w:val="00520AB5"/>
    <w:rsid w:val="00520B90"/>
    <w:rsid w:val="00520FD1"/>
    <w:rsid w:val="0052100F"/>
    <w:rsid w:val="00521546"/>
    <w:rsid w:val="00521589"/>
    <w:rsid w:val="00521607"/>
    <w:rsid w:val="00521671"/>
    <w:rsid w:val="00521A7A"/>
    <w:rsid w:val="00522295"/>
    <w:rsid w:val="00522B80"/>
    <w:rsid w:val="00522F7E"/>
    <w:rsid w:val="0052334A"/>
    <w:rsid w:val="0052349A"/>
    <w:rsid w:val="005237DE"/>
    <w:rsid w:val="005237EE"/>
    <w:rsid w:val="00523E17"/>
    <w:rsid w:val="00524041"/>
    <w:rsid w:val="00524925"/>
    <w:rsid w:val="00524D3D"/>
    <w:rsid w:val="00524EC0"/>
    <w:rsid w:val="0052512C"/>
    <w:rsid w:val="0052552B"/>
    <w:rsid w:val="00525539"/>
    <w:rsid w:val="00525836"/>
    <w:rsid w:val="00525D51"/>
    <w:rsid w:val="005267EC"/>
    <w:rsid w:val="00526E90"/>
    <w:rsid w:val="00527415"/>
    <w:rsid w:val="00527897"/>
    <w:rsid w:val="005301E8"/>
    <w:rsid w:val="00530568"/>
    <w:rsid w:val="005305F5"/>
    <w:rsid w:val="00530714"/>
    <w:rsid w:val="00530718"/>
    <w:rsid w:val="005312CD"/>
    <w:rsid w:val="005313FB"/>
    <w:rsid w:val="00531717"/>
    <w:rsid w:val="00531E3B"/>
    <w:rsid w:val="00531EC9"/>
    <w:rsid w:val="00532326"/>
    <w:rsid w:val="00532743"/>
    <w:rsid w:val="005327DC"/>
    <w:rsid w:val="005329AF"/>
    <w:rsid w:val="00532A86"/>
    <w:rsid w:val="00532F9E"/>
    <w:rsid w:val="00533A66"/>
    <w:rsid w:val="00533B9C"/>
    <w:rsid w:val="00533BFC"/>
    <w:rsid w:val="00533CB5"/>
    <w:rsid w:val="00533F44"/>
    <w:rsid w:val="005340DF"/>
    <w:rsid w:val="005344B8"/>
    <w:rsid w:val="00534B1E"/>
    <w:rsid w:val="0053505A"/>
    <w:rsid w:val="005350BC"/>
    <w:rsid w:val="00535387"/>
    <w:rsid w:val="00535455"/>
    <w:rsid w:val="00535676"/>
    <w:rsid w:val="00535860"/>
    <w:rsid w:val="00535A03"/>
    <w:rsid w:val="0053629E"/>
    <w:rsid w:val="005362E2"/>
    <w:rsid w:val="005365F3"/>
    <w:rsid w:val="00536AEC"/>
    <w:rsid w:val="00536B94"/>
    <w:rsid w:val="0053714B"/>
    <w:rsid w:val="00537154"/>
    <w:rsid w:val="005371C5"/>
    <w:rsid w:val="005375E9"/>
    <w:rsid w:val="00537963"/>
    <w:rsid w:val="00537B70"/>
    <w:rsid w:val="00540275"/>
    <w:rsid w:val="00540A53"/>
    <w:rsid w:val="00540CD5"/>
    <w:rsid w:val="00540F4E"/>
    <w:rsid w:val="00541928"/>
    <w:rsid w:val="00541E2F"/>
    <w:rsid w:val="005424CA"/>
    <w:rsid w:val="00542640"/>
    <w:rsid w:val="0054294F"/>
    <w:rsid w:val="00542D17"/>
    <w:rsid w:val="00542E68"/>
    <w:rsid w:val="00542FB9"/>
    <w:rsid w:val="00543103"/>
    <w:rsid w:val="0054326D"/>
    <w:rsid w:val="00543406"/>
    <w:rsid w:val="00543B4D"/>
    <w:rsid w:val="00543C99"/>
    <w:rsid w:val="00543DD7"/>
    <w:rsid w:val="00543FE6"/>
    <w:rsid w:val="005440A1"/>
    <w:rsid w:val="00544D1E"/>
    <w:rsid w:val="00545031"/>
    <w:rsid w:val="005452A3"/>
    <w:rsid w:val="005459EB"/>
    <w:rsid w:val="00545BF4"/>
    <w:rsid w:val="005460B2"/>
    <w:rsid w:val="00546749"/>
    <w:rsid w:val="0054698B"/>
    <w:rsid w:val="00546A6C"/>
    <w:rsid w:val="00546B83"/>
    <w:rsid w:val="00546D2B"/>
    <w:rsid w:val="00547125"/>
    <w:rsid w:val="00547449"/>
    <w:rsid w:val="005474AA"/>
    <w:rsid w:val="005477FA"/>
    <w:rsid w:val="0054786B"/>
    <w:rsid w:val="0054799E"/>
    <w:rsid w:val="00547A71"/>
    <w:rsid w:val="00547ABA"/>
    <w:rsid w:val="00547B3B"/>
    <w:rsid w:val="00547BA8"/>
    <w:rsid w:val="00550323"/>
    <w:rsid w:val="005505D4"/>
    <w:rsid w:val="00550628"/>
    <w:rsid w:val="005506F0"/>
    <w:rsid w:val="00550BD2"/>
    <w:rsid w:val="00550DD2"/>
    <w:rsid w:val="00550DE8"/>
    <w:rsid w:val="00550F72"/>
    <w:rsid w:val="00551744"/>
    <w:rsid w:val="005518A9"/>
    <w:rsid w:val="005519A6"/>
    <w:rsid w:val="00551A00"/>
    <w:rsid w:val="00551DD7"/>
    <w:rsid w:val="00551F40"/>
    <w:rsid w:val="005520F0"/>
    <w:rsid w:val="00552B51"/>
    <w:rsid w:val="00552BD8"/>
    <w:rsid w:val="00552BF7"/>
    <w:rsid w:val="005532DC"/>
    <w:rsid w:val="00553451"/>
    <w:rsid w:val="00553C39"/>
    <w:rsid w:val="00553E2B"/>
    <w:rsid w:val="00553ECE"/>
    <w:rsid w:val="0055428C"/>
    <w:rsid w:val="00554672"/>
    <w:rsid w:val="005547B8"/>
    <w:rsid w:val="005548D5"/>
    <w:rsid w:val="00555303"/>
    <w:rsid w:val="00555594"/>
    <w:rsid w:val="005556F9"/>
    <w:rsid w:val="0055627F"/>
    <w:rsid w:val="00556330"/>
    <w:rsid w:val="0055633E"/>
    <w:rsid w:val="005566F2"/>
    <w:rsid w:val="00556C29"/>
    <w:rsid w:val="00556F2E"/>
    <w:rsid w:val="005575EB"/>
    <w:rsid w:val="00557C98"/>
    <w:rsid w:val="00557E3D"/>
    <w:rsid w:val="00557EB4"/>
    <w:rsid w:val="0056017C"/>
    <w:rsid w:val="005601D2"/>
    <w:rsid w:val="00560594"/>
    <w:rsid w:val="005609C6"/>
    <w:rsid w:val="00560C3B"/>
    <w:rsid w:val="00560E5E"/>
    <w:rsid w:val="0056121A"/>
    <w:rsid w:val="005613E9"/>
    <w:rsid w:val="0056154A"/>
    <w:rsid w:val="00561642"/>
    <w:rsid w:val="00561887"/>
    <w:rsid w:val="00561C57"/>
    <w:rsid w:val="00561FB8"/>
    <w:rsid w:val="005625A4"/>
    <w:rsid w:val="005627AE"/>
    <w:rsid w:val="005627EA"/>
    <w:rsid w:val="00562928"/>
    <w:rsid w:val="00562B48"/>
    <w:rsid w:val="00562D7B"/>
    <w:rsid w:val="0056300B"/>
    <w:rsid w:val="00563636"/>
    <w:rsid w:val="00563BEC"/>
    <w:rsid w:val="00563D2C"/>
    <w:rsid w:val="00563F3C"/>
    <w:rsid w:val="00563FB3"/>
    <w:rsid w:val="0056459E"/>
    <w:rsid w:val="00564797"/>
    <w:rsid w:val="00564D37"/>
    <w:rsid w:val="00565066"/>
    <w:rsid w:val="005651DA"/>
    <w:rsid w:val="00565211"/>
    <w:rsid w:val="005656AC"/>
    <w:rsid w:val="00566023"/>
    <w:rsid w:val="0056612E"/>
    <w:rsid w:val="005665C9"/>
    <w:rsid w:val="005672C9"/>
    <w:rsid w:val="00567C96"/>
    <w:rsid w:val="00567DE8"/>
    <w:rsid w:val="00567E51"/>
    <w:rsid w:val="0057004B"/>
    <w:rsid w:val="00570464"/>
    <w:rsid w:val="00570770"/>
    <w:rsid w:val="0057089C"/>
    <w:rsid w:val="005709AE"/>
    <w:rsid w:val="0057118A"/>
    <w:rsid w:val="00571B9E"/>
    <w:rsid w:val="00571D6C"/>
    <w:rsid w:val="00571E0F"/>
    <w:rsid w:val="00572357"/>
    <w:rsid w:val="005726B3"/>
    <w:rsid w:val="00572828"/>
    <w:rsid w:val="00572933"/>
    <w:rsid w:val="00572CF5"/>
    <w:rsid w:val="005734FC"/>
    <w:rsid w:val="00573F08"/>
    <w:rsid w:val="00574031"/>
    <w:rsid w:val="0057427F"/>
    <w:rsid w:val="00574555"/>
    <w:rsid w:val="005745C7"/>
    <w:rsid w:val="00574690"/>
    <w:rsid w:val="00574825"/>
    <w:rsid w:val="00574989"/>
    <w:rsid w:val="005749B6"/>
    <w:rsid w:val="00574BA5"/>
    <w:rsid w:val="00574D93"/>
    <w:rsid w:val="00574E1C"/>
    <w:rsid w:val="00575265"/>
    <w:rsid w:val="0057530C"/>
    <w:rsid w:val="005753BF"/>
    <w:rsid w:val="00575E6C"/>
    <w:rsid w:val="00575EF0"/>
    <w:rsid w:val="00576523"/>
    <w:rsid w:val="0057668E"/>
    <w:rsid w:val="00576795"/>
    <w:rsid w:val="00576A23"/>
    <w:rsid w:val="00576A4F"/>
    <w:rsid w:val="00576F99"/>
    <w:rsid w:val="00577076"/>
    <w:rsid w:val="0057767D"/>
    <w:rsid w:val="005779D7"/>
    <w:rsid w:val="00580200"/>
    <w:rsid w:val="0058023A"/>
    <w:rsid w:val="00580271"/>
    <w:rsid w:val="005803F4"/>
    <w:rsid w:val="005804B8"/>
    <w:rsid w:val="005805F9"/>
    <w:rsid w:val="005806CC"/>
    <w:rsid w:val="00581025"/>
    <w:rsid w:val="0058114A"/>
    <w:rsid w:val="00581935"/>
    <w:rsid w:val="00581946"/>
    <w:rsid w:val="005821B8"/>
    <w:rsid w:val="00582A34"/>
    <w:rsid w:val="00582AB8"/>
    <w:rsid w:val="00582BCF"/>
    <w:rsid w:val="00582CC7"/>
    <w:rsid w:val="00582DE5"/>
    <w:rsid w:val="0058398E"/>
    <w:rsid w:val="00583E2B"/>
    <w:rsid w:val="00583F69"/>
    <w:rsid w:val="00584207"/>
    <w:rsid w:val="00584307"/>
    <w:rsid w:val="0058445E"/>
    <w:rsid w:val="00584A34"/>
    <w:rsid w:val="00584C6D"/>
    <w:rsid w:val="00584D2C"/>
    <w:rsid w:val="00584FA1"/>
    <w:rsid w:val="005850F9"/>
    <w:rsid w:val="00585238"/>
    <w:rsid w:val="0058528D"/>
    <w:rsid w:val="0058598B"/>
    <w:rsid w:val="00585A1A"/>
    <w:rsid w:val="0058601A"/>
    <w:rsid w:val="00586079"/>
    <w:rsid w:val="00586957"/>
    <w:rsid w:val="0058699E"/>
    <w:rsid w:val="00586C86"/>
    <w:rsid w:val="00586DF1"/>
    <w:rsid w:val="005872DE"/>
    <w:rsid w:val="005872FE"/>
    <w:rsid w:val="0058748A"/>
    <w:rsid w:val="005874EB"/>
    <w:rsid w:val="0058753C"/>
    <w:rsid w:val="00587D0C"/>
    <w:rsid w:val="00587F0E"/>
    <w:rsid w:val="00587FEA"/>
    <w:rsid w:val="0059057F"/>
    <w:rsid w:val="00590E03"/>
    <w:rsid w:val="00590FBD"/>
    <w:rsid w:val="005911C8"/>
    <w:rsid w:val="005915C0"/>
    <w:rsid w:val="0059174E"/>
    <w:rsid w:val="00591810"/>
    <w:rsid w:val="00591D46"/>
    <w:rsid w:val="00591E11"/>
    <w:rsid w:val="00591E5A"/>
    <w:rsid w:val="00592142"/>
    <w:rsid w:val="005923E5"/>
    <w:rsid w:val="00592531"/>
    <w:rsid w:val="005925F4"/>
    <w:rsid w:val="00592641"/>
    <w:rsid w:val="005926DD"/>
    <w:rsid w:val="00592883"/>
    <w:rsid w:val="00592A31"/>
    <w:rsid w:val="00592C50"/>
    <w:rsid w:val="00592C5C"/>
    <w:rsid w:val="005933F1"/>
    <w:rsid w:val="0059351F"/>
    <w:rsid w:val="0059391E"/>
    <w:rsid w:val="00594035"/>
    <w:rsid w:val="005940EF"/>
    <w:rsid w:val="0059442F"/>
    <w:rsid w:val="0059470D"/>
    <w:rsid w:val="00594C02"/>
    <w:rsid w:val="00594E74"/>
    <w:rsid w:val="00594F77"/>
    <w:rsid w:val="0059512F"/>
    <w:rsid w:val="0059542A"/>
    <w:rsid w:val="00596176"/>
    <w:rsid w:val="005966E2"/>
    <w:rsid w:val="00596764"/>
    <w:rsid w:val="00596808"/>
    <w:rsid w:val="00596B10"/>
    <w:rsid w:val="00596CA9"/>
    <w:rsid w:val="00596DA9"/>
    <w:rsid w:val="00596EDE"/>
    <w:rsid w:val="00596EF9"/>
    <w:rsid w:val="005979CA"/>
    <w:rsid w:val="00597E14"/>
    <w:rsid w:val="00597E3A"/>
    <w:rsid w:val="00597F24"/>
    <w:rsid w:val="005A0030"/>
    <w:rsid w:val="005A009C"/>
    <w:rsid w:val="005A0205"/>
    <w:rsid w:val="005A0287"/>
    <w:rsid w:val="005A0589"/>
    <w:rsid w:val="005A06DE"/>
    <w:rsid w:val="005A071A"/>
    <w:rsid w:val="005A0907"/>
    <w:rsid w:val="005A094A"/>
    <w:rsid w:val="005A0A83"/>
    <w:rsid w:val="005A0D19"/>
    <w:rsid w:val="005A0FCC"/>
    <w:rsid w:val="005A1303"/>
    <w:rsid w:val="005A1488"/>
    <w:rsid w:val="005A1644"/>
    <w:rsid w:val="005A1D77"/>
    <w:rsid w:val="005A1DAA"/>
    <w:rsid w:val="005A201C"/>
    <w:rsid w:val="005A24AE"/>
    <w:rsid w:val="005A265E"/>
    <w:rsid w:val="005A2C75"/>
    <w:rsid w:val="005A2D64"/>
    <w:rsid w:val="005A322E"/>
    <w:rsid w:val="005A357A"/>
    <w:rsid w:val="005A3896"/>
    <w:rsid w:val="005A3C47"/>
    <w:rsid w:val="005A46E0"/>
    <w:rsid w:val="005A4B91"/>
    <w:rsid w:val="005A4C51"/>
    <w:rsid w:val="005A5133"/>
    <w:rsid w:val="005A56F9"/>
    <w:rsid w:val="005A5B91"/>
    <w:rsid w:val="005A5DBB"/>
    <w:rsid w:val="005A695B"/>
    <w:rsid w:val="005A69DE"/>
    <w:rsid w:val="005A6B88"/>
    <w:rsid w:val="005A6E31"/>
    <w:rsid w:val="005A6E6B"/>
    <w:rsid w:val="005A6E89"/>
    <w:rsid w:val="005A703A"/>
    <w:rsid w:val="005A7566"/>
    <w:rsid w:val="005A7DE2"/>
    <w:rsid w:val="005A7EAB"/>
    <w:rsid w:val="005B0703"/>
    <w:rsid w:val="005B0ED1"/>
    <w:rsid w:val="005B0EF7"/>
    <w:rsid w:val="005B1249"/>
    <w:rsid w:val="005B124D"/>
    <w:rsid w:val="005B1611"/>
    <w:rsid w:val="005B1650"/>
    <w:rsid w:val="005B1AFC"/>
    <w:rsid w:val="005B1F40"/>
    <w:rsid w:val="005B225F"/>
    <w:rsid w:val="005B26CC"/>
    <w:rsid w:val="005B2849"/>
    <w:rsid w:val="005B28A5"/>
    <w:rsid w:val="005B2A56"/>
    <w:rsid w:val="005B4045"/>
    <w:rsid w:val="005B470D"/>
    <w:rsid w:val="005B4821"/>
    <w:rsid w:val="005B4D55"/>
    <w:rsid w:val="005B4DB6"/>
    <w:rsid w:val="005B5592"/>
    <w:rsid w:val="005B5A5C"/>
    <w:rsid w:val="005B63A0"/>
    <w:rsid w:val="005B6974"/>
    <w:rsid w:val="005B6AC8"/>
    <w:rsid w:val="005B6B3B"/>
    <w:rsid w:val="005B6BDA"/>
    <w:rsid w:val="005B781E"/>
    <w:rsid w:val="005B7FDD"/>
    <w:rsid w:val="005C0320"/>
    <w:rsid w:val="005C0367"/>
    <w:rsid w:val="005C04C3"/>
    <w:rsid w:val="005C05C7"/>
    <w:rsid w:val="005C06FA"/>
    <w:rsid w:val="005C125D"/>
    <w:rsid w:val="005C12DE"/>
    <w:rsid w:val="005C148B"/>
    <w:rsid w:val="005C1F1B"/>
    <w:rsid w:val="005C247D"/>
    <w:rsid w:val="005C29DE"/>
    <w:rsid w:val="005C2BE8"/>
    <w:rsid w:val="005C35B1"/>
    <w:rsid w:val="005C36ED"/>
    <w:rsid w:val="005C3CF0"/>
    <w:rsid w:val="005C45F9"/>
    <w:rsid w:val="005C4C90"/>
    <w:rsid w:val="005C4DB1"/>
    <w:rsid w:val="005C5356"/>
    <w:rsid w:val="005C54AC"/>
    <w:rsid w:val="005C5597"/>
    <w:rsid w:val="005C599F"/>
    <w:rsid w:val="005C5A7A"/>
    <w:rsid w:val="005C5EB8"/>
    <w:rsid w:val="005C62BD"/>
    <w:rsid w:val="005D0540"/>
    <w:rsid w:val="005D0A21"/>
    <w:rsid w:val="005D0C46"/>
    <w:rsid w:val="005D0EF5"/>
    <w:rsid w:val="005D1377"/>
    <w:rsid w:val="005D1421"/>
    <w:rsid w:val="005D1804"/>
    <w:rsid w:val="005D1C63"/>
    <w:rsid w:val="005D1CA3"/>
    <w:rsid w:val="005D1CDB"/>
    <w:rsid w:val="005D1ECD"/>
    <w:rsid w:val="005D27F4"/>
    <w:rsid w:val="005D29F7"/>
    <w:rsid w:val="005D2A45"/>
    <w:rsid w:val="005D2BDD"/>
    <w:rsid w:val="005D36C8"/>
    <w:rsid w:val="005D3C27"/>
    <w:rsid w:val="005D3DD2"/>
    <w:rsid w:val="005D42E2"/>
    <w:rsid w:val="005D4364"/>
    <w:rsid w:val="005D4855"/>
    <w:rsid w:val="005D4CA9"/>
    <w:rsid w:val="005D4E09"/>
    <w:rsid w:val="005D5020"/>
    <w:rsid w:val="005D50AA"/>
    <w:rsid w:val="005D5129"/>
    <w:rsid w:val="005D55CB"/>
    <w:rsid w:val="005D57A1"/>
    <w:rsid w:val="005D57B2"/>
    <w:rsid w:val="005D585C"/>
    <w:rsid w:val="005D5B01"/>
    <w:rsid w:val="005D67A8"/>
    <w:rsid w:val="005D704D"/>
    <w:rsid w:val="005D7099"/>
    <w:rsid w:val="005D76EF"/>
    <w:rsid w:val="005D7CC1"/>
    <w:rsid w:val="005D7EAD"/>
    <w:rsid w:val="005E074D"/>
    <w:rsid w:val="005E07F6"/>
    <w:rsid w:val="005E0817"/>
    <w:rsid w:val="005E081C"/>
    <w:rsid w:val="005E111A"/>
    <w:rsid w:val="005E1233"/>
    <w:rsid w:val="005E12B6"/>
    <w:rsid w:val="005E130A"/>
    <w:rsid w:val="005E132F"/>
    <w:rsid w:val="005E1551"/>
    <w:rsid w:val="005E1AE6"/>
    <w:rsid w:val="005E1F87"/>
    <w:rsid w:val="005E2581"/>
    <w:rsid w:val="005E25AF"/>
    <w:rsid w:val="005E2F7B"/>
    <w:rsid w:val="005E318C"/>
    <w:rsid w:val="005E3491"/>
    <w:rsid w:val="005E38D4"/>
    <w:rsid w:val="005E3A9B"/>
    <w:rsid w:val="005E41A4"/>
    <w:rsid w:val="005E42C5"/>
    <w:rsid w:val="005E497E"/>
    <w:rsid w:val="005E5E2F"/>
    <w:rsid w:val="005E6A25"/>
    <w:rsid w:val="005E6D09"/>
    <w:rsid w:val="005E6D8D"/>
    <w:rsid w:val="005E6FCC"/>
    <w:rsid w:val="005E7005"/>
    <w:rsid w:val="005E751C"/>
    <w:rsid w:val="005E76A5"/>
    <w:rsid w:val="005E76A6"/>
    <w:rsid w:val="005F00F0"/>
    <w:rsid w:val="005F0271"/>
    <w:rsid w:val="005F0420"/>
    <w:rsid w:val="005F0437"/>
    <w:rsid w:val="005F0DD7"/>
    <w:rsid w:val="005F122E"/>
    <w:rsid w:val="005F13BB"/>
    <w:rsid w:val="005F18EF"/>
    <w:rsid w:val="005F2978"/>
    <w:rsid w:val="005F2C43"/>
    <w:rsid w:val="005F3B1A"/>
    <w:rsid w:val="005F3CBE"/>
    <w:rsid w:val="005F3F0C"/>
    <w:rsid w:val="005F44B2"/>
    <w:rsid w:val="005F46B6"/>
    <w:rsid w:val="005F4821"/>
    <w:rsid w:val="005F4CF1"/>
    <w:rsid w:val="005F4D46"/>
    <w:rsid w:val="005F4F49"/>
    <w:rsid w:val="005F4F62"/>
    <w:rsid w:val="005F4FC4"/>
    <w:rsid w:val="005F51AC"/>
    <w:rsid w:val="005F5336"/>
    <w:rsid w:val="005F5411"/>
    <w:rsid w:val="005F5B50"/>
    <w:rsid w:val="005F5CDE"/>
    <w:rsid w:val="005F651D"/>
    <w:rsid w:val="005F6842"/>
    <w:rsid w:val="005F6A06"/>
    <w:rsid w:val="005F6A59"/>
    <w:rsid w:val="005F6A6A"/>
    <w:rsid w:val="005F6D18"/>
    <w:rsid w:val="005F6ED0"/>
    <w:rsid w:val="005F7169"/>
    <w:rsid w:val="005F735C"/>
    <w:rsid w:val="005F7491"/>
    <w:rsid w:val="005F763B"/>
    <w:rsid w:val="005F77C2"/>
    <w:rsid w:val="0060001F"/>
    <w:rsid w:val="00600939"/>
    <w:rsid w:val="00600A7F"/>
    <w:rsid w:val="00600BFF"/>
    <w:rsid w:val="00601320"/>
    <w:rsid w:val="0060138A"/>
    <w:rsid w:val="00601693"/>
    <w:rsid w:val="006019C1"/>
    <w:rsid w:val="00601B75"/>
    <w:rsid w:val="00601C0C"/>
    <w:rsid w:val="006025D4"/>
    <w:rsid w:val="006026A9"/>
    <w:rsid w:val="006028A3"/>
    <w:rsid w:val="00602F8D"/>
    <w:rsid w:val="00603796"/>
    <w:rsid w:val="00603B31"/>
    <w:rsid w:val="00603D7A"/>
    <w:rsid w:val="006040F6"/>
    <w:rsid w:val="00604CF5"/>
    <w:rsid w:val="0060525E"/>
    <w:rsid w:val="006054E6"/>
    <w:rsid w:val="00605C63"/>
    <w:rsid w:val="00605E3C"/>
    <w:rsid w:val="006061C0"/>
    <w:rsid w:val="00606352"/>
    <w:rsid w:val="00606400"/>
    <w:rsid w:val="0060644C"/>
    <w:rsid w:val="006064CD"/>
    <w:rsid w:val="006065A4"/>
    <w:rsid w:val="00606B20"/>
    <w:rsid w:val="00606BEE"/>
    <w:rsid w:val="00606EE1"/>
    <w:rsid w:val="00607359"/>
    <w:rsid w:val="00607465"/>
    <w:rsid w:val="006079FF"/>
    <w:rsid w:val="00607B6A"/>
    <w:rsid w:val="00607C6E"/>
    <w:rsid w:val="00607DA0"/>
    <w:rsid w:val="00607DEF"/>
    <w:rsid w:val="00610044"/>
    <w:rsid w:val="006105D9"/>
    <w:rsid w:val="00610738"/>
    <w:rsid w:val="00610784"/>
    <w:rsid w:val="006107FF"/>
    <w:rsid w:val="00610A7B"/>
    <w:rsid w:val="00610AD7"/>
    <w:rsid w:val="00611B97"/>
    <w:rsid w:val="00611BFB"/>
    <w:rsid w:val="0061223E"/>
    <w:rsid w:val="006122A4"/>
    <w:rsid w:val="00612650"/>
    <w:rsid w:val="006126A1"/>
    <w:rsid w:val="0061271D"/>
    <w:rsid w:val="00613A1F"/>
    <w:rsid w:val="00613EDE"/>
    <w:rsid w:val="0061408C"/>
    <w:rsid w:val="0061409C"/>
    <w:rsid w:val="00614605"/>
    <w:rsid w:val="006148B7"/>
    <w:rsid w:val="00614CC0"/>
    <w:rsid w:val="0061535A"/>
    <w:rsid w:val="00615502"/>
    <w:rsid w:val="00615AFF"/>
    <w:rsid w:val="00615D66"/>
    <w:rsid w:val="0061620F"/>
    <w:rsid w:val="006163F1"/>
    <w:rsid w:val="006164E9"/>
    <w:rsid w:val="00616723"/>
    <w:rsid w:val="00616738"/>
    <w:rsid w:val="006169DB"/>
    <w:rsid w:val="00616BCC"/>
    <w:rsid w:val="00616CF9"/>
    <w:rsid w:val="00616DC4"/>
    <w:rsid w:val="00616E68"/>
    <w:rsid w:val="00617156"/>
    <w:rsid w:val="006178FA"/>
    <w:rsid w:val="00617942"/>
    <w:rsid w:val="006179B8"/>
    <w:rsid w:val="0062004E"/>
    <w:rsid w:val="00620067"/>
    <w:rsid w:val="0062080C"/>
    <w:rsid w:val="00620EF9"/>
    <w:rsid w:val="00621242"/>
    <w:rsid w:val="00621994"/>
    <w:rsid w:val="00621B1E"/>
    <w:rsid w:val="006225F7"/>
    <w:rsid w:val="0062262E"/>
    <w:rsid w:val="006228A1"/>
    <w:rsid w:val="00622EF5"/>
    <w:rsid w:val="00624120"/>
    <w:rsid w:val="00624C8F"/>
    <w:rsid w:val="00624D60"/>
    <w:rsid w:val="00624DCF"/>
    <w:rsid w:val="00624DF0"/>
    <w:rsid w:val="00624FAD"/>
    <w:rsid w:val="0062548D"/>
    <w:rsid w:val="006254E8"/>
    <w:rsid w:val="00625EFD"/>
    <w:rsid w:val="0062603A"/>
    <w:rsid w:val="006261B3"/>
    <w:rsid w:val="00626522"/>
    <w:rsid w:val="006266B2"/>
    <w:rsid w:val="006267E3"/>
    <w:rsid w:val="00626A87"/>
    <w:rsid w:val="00626BC4"/>
    <w:rsid w:val="006275C1"/>
    <w:rsid w:val="00630506"/>
    <w:rsid w:val="00630636"/>
    <w:rsid w:val="00630929"/>
    <w:rsid w:val="00630AD6"/>
    <w:rsid w:val="00630B8E"/>
    <w:rsid w:val="00630C89"/>
    <w:rsid w:val="006315A9"/>
    <w:rsid w:val="006317A2"/>
    <w:rsid w:val="00631918"/>
    <w:rsid w:val="006319F5"/>
    <w:rsid w:val="00631C9A"/>
    <w:rsid w:val="00631D25"/>
    <w:rsid w:val="006322BB"/>
    <w:rsid w:val="006322C4"/>
    <w:rsid w:val="0063261C"/>
    <w:rsid w:val="00632A8B"/>
    <w:rsid w:val="00632CEE"/>
    <w:rsid w:val="00632E0D"/>
    <w:rsid w:val="00632E98"/>
    <w:rsid w:val="00632ED3"/>
    <w:rsid w:val="006330AC"/>
    <w:rsid w:val="00633ED7"/>
    <w:rsid w:val="00634455"/>
    <w:rsid w:val="006346BA"/>
    <w:rsid w:val="00634B49"/>
    <w:rsid w:val="00634C12"/>
    <w:rsid w:val="00634E18"/>
    <w:rsid w:val="00634FB3"/>
    <w:rsid w:val="00635225"/>
    <w:rsid w:val="0063542B"/>
    <w:rsid w:val="0063558C"/>
    <w:rsid w:val="00635A3C"/>
    <w:rsid w:val="00635FC2"/>
    <w:rsid w:val="00636190"/>
    <w:rsid w:val="0063628F"/>
    <w:rsid w:val="00636436"/>
    <w:rsid w:val="0063647B"/>
    <w:rsid w:val="0063678C"/>
    <w:rsid w:val="00636941"/>
    <w:rsid w:val="00636D18"/>
    <w:rsid w:val="006375CD"/>
    <w:rsid w:val="006400FA"/>
    <w:rsid w:val="00640410"/>
    <w:rsid w:val="00640458"/>
    <w:rsid w:val="00640850"/>
    <w:rsid w:val="00640AAE"/>
    <w:rsid w:val="00640BE1"/>
    <w:rsid w:val="006410B9"/>
    <w:rsid w:val="0064155A"/>
    <w:rsid w:val="006416EC"/>
    <w:rsid w:val="006417BB"/>
    <w:rsid w:val="006418CE"/>
    <w:rsid w:val="006419BD"/>
    <w:rsid w:val="00641DEB"/>
    <w:rsid w:val="00642257"/>
    <w:rsid w:val="00642500"/>
    <w:rsid w:val="006428EB"/>
    <w:rsid w:val="00642CBE"/>
    <w:rsid w:val="0064305F"/>
    <w:rsid w:val="00643F7B"/>
    <w:rsid w:val="00644D0D"/>
    <w:rsid w:val="006450B7"/>
    <w:rsid w:val="006453D4"/>
    <w:rsid w:val="006459AD"/>
    <w:rsid w:val="00645D58"/>
    <w:rsid w:val="0064692D"/>
    <w:rsid w:val="0064694D"/>
    <w:rsid w:val="00646C12"/>
    <w:rsid w:val="00646DA3"/>
    <w:rsid w:val="006471F4"/>
    <w:rsid w:val="006474B8"/>
    <w:rsid w:val="0064786A"/>
    <w:rsid w:val="006479EA"/>
    <w:rsid w:val="00647A6B"/>
    <w:rsid w:val="0065056C"/>
    <w:rsid w:val="00650D98"/>
    <w:rsid w:val="0065113B"/>
    <w:rsid w:val="0065129C"/>
    <w:rsid w:val="006517B1"/>
    <w:rsid w:val="00651C46"/>
    <w:rsid w:val="0065237A"/>
    <w:rsid w:val="006527EE"/>
    <w:rsid w:val="00652991"/>
    <w:rsid w:val="00652E1A"/>
    <w:rsid w:val="00653365"/>
    <w:rsid w:val="00653522"/>
    <w:rsid w:val="0065367E"/>
    <w:rsid w:val="00653A15"/>
    <w:rsid w:val="00654959"/>
    <w:rsid w:val="00654BE5"/>
    <w:rsid w:val="00655085"/>
    <w:rsid w:val="0065546D"/>
    <w:rsid w:val="0065546E"/>
    <w:rsid w:val="00655721"/>
    <w:rsid w:val="00655A42"/>
    <w:rsid w:val="00655B81"/>
    <w:rsid w:val="00655ED5"/>
    <w:rsid w:val="0065626A"/>
    <w:rsid w:val="0065672A"/>
    <w:rsid w:val="00656B0C"/>
    <w:rsid w:val="00657608"/>
    <w:rsid w:val="00657DC6"/>
    <w:rsid w:val="00660287"/>
    <w:rsid w:val="0066073A"/>
    <w:rsid w:val="00660B12"/>
    <w:rsid w:val="00660B81"/>
    <w:rsid w:val="0066194E"/>
    <w:rsid w:val="00661E04"/>
    <w:rsid w:val="0066211C"/>
    <w:rsid w:val="00662F29"/>
    <w:rsid w:val="00663064"/>
    <w:rsid w:val="0066323B"/>
    <w:rsid w:val="006633E1"/>
    <w:rsid w:val="006635CA"/>
    <w:rsid w:val="00663B55"/>
    <w:rsid w:val="00663EDC"/>
    <w:rsid w:val="0066436F"/>
    <w:rsid w:val="00664B02"/>
    <w:rsid w:val="00664B76"/>
    <w:rsid w:val="0066597C"/>
    <w:rsid w:val="00665B3F"/>
    <w:rsid w:val="00665B72"/>
    <w:rsid w:val="00666191"/>
    <w:rsid w:val="006661BC"/>
    <w:rsid w:val="006661BF"/>
    <w:rsid w:val="0066641E"/>
    <w:rsid w:val="00666722"/>
    <w:rsid w:val="0066698D"/>
    <w:rsid w:val="00666A2A"/>
    <w:rsid w:val="00666C82"/>
    <w:rsid w:val="0066735A"/>
    <w:rsid w:val="006675A4"/>
    <w:rsid w:val="00667AAB"/>
    <w:rsid w:val="00667E99"/>
    <w:rsid w:val="00667FB0"/>
    <w:rsid w:val="006702D1"/>
    <w:rsid w:val="006703DC"/>
    <w:rsid w:val="00670654"/>
    <w:rsid w:val="006706E8"/>
    <w:rsid w:val="006708BD"/>
    <w:rsid w:val="0067091B"/>
    <w:rsid w:val="0067105B"/>
    <w:rsid w:val="006710CA"/>
    <w:rsid w:val="0067157E"/>
    <w:rsid w:val="00671DF3"/>
    <w:rsid w:val="00672149"/>
    <w:rsid w:val="0067230C"/>
    <w:rsid w:val="00672812"/>
    <w:rsid w:val="00672EC9"/>
    <w:rsid w:val="00672FAE"/>
    <w:rsid w:val="00673133"/>
    <w:rsid w:val="00673507"/>
    <w:rsid w:val="0067386E"/>
    <w:rsid w:val="00673A05"/>
    <w:rsid w:val="0067468F"/>
    <w:rsid w:val="006746B3"/>
    <w:rsid w:val="00674AD0"/>
    <w:rsid w:val="00674BF4"/>
    <w:rsid w:val="00674F62"/>
    <w:rsid w:val="006750E6"/>
    <w:rsid w:val="006751CA"/>
    <w:rsid w:val="00675853"/>
    <w:rsid w:val="00675B1A"/>
    <w:rsid w:val="006760D6"/>
    <w:rsid w:val="0067629E"/>
    <w:rsid w:val="006763B0"/>
    <w:rsid w:val="00676A3D"/>
    <w:rsid w:val="00676A4A"/>
    <w:rsid w:val="00676A5D"/>
    <w:rsid w:val="00676C3A"/>
    <w:rsid w:val="00676FDC"/>
    <w:rsid w:val="006772E6"/>
    <w:rsid w:val="00677BDF"/>
    <w:rsid w:val="00677D41"/>
    <w:rsid w:val="00677E96"/>
    <w:rsid w:val="00680035"/>
    <w:rsid w:val="00680294"/>
    <w:rsid w:val="0068038F"/>
    <w:rsid w:val="00680610"/>
    <w:rsid w:val="00680E88"/>
    <w:rsid w:val="006811EE"/>
    <w:rsid w:val="00681250"/>
    <w:rsid w:val="0068153D"/>
    <w:rsid w:val="00681C36"/>
    <w:rsid w:val="00681CD2"/>
    <w:rsid w:val="00681F7F"/>
    <w:rsid w:val="00682162"/>
    <w:rsid w:val="0068244F"/>
    <w:rsid w:val="006826D0"/>
    <w:rsid w:val="006827C4"/>
    <w:rsid w:val="00682864"/>
    <w:rsid w:val="00682969"/>
    <w:rsid w:val="00683244"/>
    <w:rsid w:val="006837A7"/>
    <w:rsid w:val="00683BBB"/>
    <w:rsid w:val="0068417D"/>
    <w:rsid w:val="006841B4"/>
    <w:rsid w:val="00684414"/>
    <w:rsid w:val="00684738"/>
    <w:rsid w:val="00684829"/>
    <w:rsid w:val="00684C24"/>
    <w:rsid w:val="00684C82"/>
    <w:rsid w:val="00684D12"/>
    <w:rsid w:val="006853A9"/>
    <w:rsid w:val="006858D3"/>
    <w:rsid w:val="006858DB"/>
    <w:rsid w:val="00685BC5"/>
    <w:rsid w:val="00685D80"/>
    <w:rsid w:val="0068606A"/>
    <w:rsid w:val="0068615A"/>
    <w:rsid w:val="0068643E"/>
    <w:rsid w:val="00686599"/>
    <w:rsid w:val="006865B5"/>
    <w:rsid w:val="00686AEB"/>
    <w:rsid w:val="00686B70"/>
    <w:rsid w:val="00686CE5"/>
    <w:rsid w:val="006870A8"/>
    <w:rsid w:val="00687469"/>
    <w:rsid w:val="006874EA"/>
    <w:rsid w:val="00687B14"/>
    <w:rsid w:val="00687D4C"/>
    <w:rsid w:val="006902B6"/>
    <w:rsid w:val="00690306"/>
    <w:rsid w:val="006903AB"/>
    <w:rsid w:val="0069054C"/>
    <w:rsid w:val="0069078F"/>
    <w:rsid w:val="00690998"/>
    <w:rsid w:val="00690C1B"/>
    <w:rsid w:val="00690C84"/>
    <w:rsid w:val="00691131"/>
    <w:rsid w:val="0069117A"/>
    <w:rsid w:val="00691429"/>
    <w:rsid w:val="00691F8F"/>
    <w:rsid w:val="006925C5"/>
    <w:rsid w:val="00692779"/>
    <w:rsid w:val="00692CED"/>
    <w:rsid w:val="00692D80"/>
    <w:rsid w:val="006930E9"/>
    <w:rsid w:val="00693950"/>
    <w:rsid w:val="00693C32"/>
    <w:rsid w:val="0069483F"/>
    <w:rsid w:val="0069499B"/>
    <w:rsid w:val="00694CBD"/>
    <w:rsid w:val="00695030"/>
    <w:rsid w:val="00695122"/>
    <w:rsid w:val="006954A2"/>
    <w:rsid w:val="006957D5"/>
    <w:rsid w:val="00695948"/>
    <w:rsid w:val="006960F4"/>
    <w:rsid w:val="0069659D"/>
    <w:rsid w:val="006974C5"/>
    <w:rsid w:val="00697530"/>
    <w:rsid w:val="00697919"/>
    <w:rsid w:val="006A0366"/>
    <w:rsid w:val="006A06B7"/>
    <w:rsid w:val="006A07E8"/>
    <w:rsid w:val="006A0F81"/>
    <w:rsid w:val="006A0F8A"/>
    <w:rsid w:val="006A1B35"/>
    <w:rsid w:val="006A1E7C"/>
    <w:rsid w:val="006A209D"/>
    <w:rsid w:val="006A2175"/>
    <w:rsid w:val="006A23A3"/>
    <w:rsid w:val="006A2E74"/>
    <w:rsid w:val="006A34ED"/>
    <w:rsid w:val="006A3655"/>
    <w:rsid w:val="006A3A86"/>
    <w:rsid w:val="006A3D70"/>
    <w:rsid w:val="006A4035"/>
    <w:rsid w:val="006A41F1"/>
    <w:rsid w:val="006A4416"/>
    <w:rsid w:val="006A4D6A"/>
    <w:rsid w:val="006A507C"/>
    <w:rsid w:val="006A5975"/>
    <w:rsid w:val="006A5CBD"/>
    <w:rsid w:val="006A6002"/>
    <w:rsid w:val="006A6121"/>
    <w:rsid w:val="006A6490"/>
    <w:rsid w:val="006A6717"/>
    <w:rsid w:val="006A7261"/>
    <w:rsid w:val="006A733F"/>
    <w:rsid w:val="006B00E5"/>
    <w:rsid w:val="006B01A7"/>
    <w:rsid w:val="006B09AA"/>
    <w:rsid w:val="006B0DED"/>
    <w:rsid w:val="006B0F26"/>
    <w:rsid w:val="006B2394"/>
    <w:rsid w:val="006B2544"/>
    <w:rsid w:val="006B2587"/>
    <w:rsid w:val="006B2985"/>
    <w:rsid w:val="006B2DF8"/>
    <w:rsid w:val="006B2FFE"/>
    <w:rsid w:val="006B33A8"/>
    <w:rsid w:val="006B34E7"/>
    <w:rsid w:val="006B382B"/>
    <w:rsid w:val="006B3DF6"/>
    <w:rsid w:val="006B45F8"/>
    <w:rsid w:val="006B4816"/>
    <w:rsid w:val="006B4C58"/>
    <w:rsid w:val="006B5032"/>
    <w:rsid w:val="006B50CE"/>
    <w:rsid w:val="006B54E8"/>
    <w:rsid w:val="006B5560"/>
    <w:rsid w:val="006B57C0"/>
    <w:rsid w:val="006B5844"/>
    <w:rsid w:val="006B58CE"/>
    <w:rsid w:val="006B5CC6"/>
    <w:rsid w:val="006B5D07"/>
    <w:rsid w:val="006B5FB2"/>
    <w:rsid w:val="006B6C2C"/>
    <w:rsid w:val="006B6F39"/>
    <w:rsid w:val="006B718D"/>
    <w:rsid w:val="006B7B12"/>
    <w:rsid w:val="006B7D51"/>
    <w:rsid w:val="006B7EF6"/>
    <w:rsid w:val="006B7F0D"/>
    <w:rsid w:val="006C08A8"/>
    <w:rsid w:val="006C14E9"/>
    <w:rsid w:val="006C1775"/>
    <w:rsid w:val="006C1DAE"/>
    <w:rsid w:val="006C1FA4"/>
    <w:rsid w:val="006C1FC1"/>
    <w:rsid w:val="006C2117"/>
    <w:rsid w:val="006C228B"/>
    <w:rsid w:val="006C235E"/>
    <w:rsid w:val="006C2545"/>
    <w:rsid w:val="006C29C2"/>
    <w:rsid w:val="006C2EC9"/>
    <w:rsid w:val="006C2FAC"/>
    <w:rsid w:val="006C3CAD"/>
    <w:rsid w:val="006C3CB7"/>
    <w:rsid w:val="006C48EE"/>
    <w:rsid w:val="006C4A9E"/>
    <w:rsid w:val="006C50E2"/>
    <w:rsid w:val="006C582E"/>
    <w:rsid w:val="006C61E8"/>
    <w:rsid w:val="006C6BA9"/>
    <w:rsid w:val="006C6F37"/>
    <w:rsid w:val="006C71F4"/>
    <w:rsid w:val="006C77EE"/>
    <w:rsid w:val="006C797E"/>
    <w:rsid w:val="006D057F"/>
    <w:rsid w:val="006D064B"/>
    <w:rsid w:val="006D0699"/>
    <w:rsid w:val="006D0A60"/>
    <w:rsid w:val="006D0DF6"/>
    <w:rsid w:val="006D0FB2"/>
    <w:rsid w:val="006D114E"/>
    <w:rsid w:val="006D136F"/>
    <w:rsid w:val="006D13B3"/>
    <w:rsid w:val="006D14F0"/>
    <w:rsid w:val="006D165B"/>
    <w:rsid w:val="006D1D75"/>
    <w:rsid w:val="006D2217"/>
    <w:rsid w:val="006D23CE"/>
    <w:rsid w:val="006D2CFD"/>
    <w:rsid w:val="006D30AF"/>
    <w:rsid w:val="006D30E0"/>
    <w:rsid w:val="006D3933"/>
    <w:rsid w:val="006D3B92"/>
    <w:rsid w:val="006D3FF7"/>
    <w:rsid w:val="006D40FD"/>
    <w:rsid w:val="006D4D9E"/>
    <w:rsid w:val="006D4E62"/>
    <w:rsid w:val="006D4EFA"/>
    <w:rsid w:val="006D51AD"/>
    <w:rsid w:val="006D548A"/>
    <w:rsid w:val="006D54E7"/>
    <w:rsid w:val="006D591C"/>
    <w:rsid w:val="006D5A7C"/>
    <w:rsid w:val="006D5CC4"/>
    <w:rsid w:val="006D5F0D"/>
    <w:rsid w:val="006D6CC7"/>
    <w:rsid w:val="006D70A5"/>
    <w:rsid w:val="006D70FA"/>
    <w:rsid w:val="006D7113"/>
    <w:rsid w:val="006D777D"/>
    <w:rsid w:val="006D7AC2"/>
    <w:rsid w:val="006D7EC8"/>
    <w:rsid w:val="006D7F24"/>
    <w:rsid w:val="006E02DE"/>
    <w:rsid w:val="006E0326"/>
    <w:rsid w:val="006E095D"/>
    <w:rsid w:val="006E0AC3"/>
    <w:rsid w:val="006E0B13"/>
    <w:rsid w:val="006E0B60"/>
    <w:rsid w:val="006E0F6C"/>
    <w:rsid w:val="006E102F"/>
    <w:rsid w:val="006E1052"/>
    <w:rsid w:val="006E1255"/>
    <w:rsid w:val="006E1293"/>
    <w:rsid w:val="006E13B5"/>
    <w:rsid w:val="006E1803"/>
    <w:rsid w:val="006E1BD4"/>
    <w:rsid w:val="006E1E00"/>
    <w:rsid w:val="006E1FC6"/>
    <w:rsid w:val="006E2236"/>
    <w:rsid w:val="006E236E"/>
    <w:rsid w:val="006E271C"/>
    <w:rsid w:val="006E2C78"/>
    <w:rsid w:val="006E312F"/>
    <w:rsid w:val="006E357E"/>
    <w:rsid w:val="006E373E"/>
    <w:rsid w:val="006E3CE1"/>
    <w:rsid w:val="006E3F59"/>
    <w:rsid w:val="006E4076"/>
    <w:rsid w:val="006E40A2"/>
    <w:rsid w:val="006E4239"/>
    <w:rsid w:val="006E4D1F"/>
    <w:rsid w:val="006E4E60"/>
    <w:rsid w:val="006E537A"/>
    <w:rsid w:val="006E571E"/>
    <w:rsid w:val="006E5894"/>
    <w:rsid w:val="006E595D"/>
    <w:rsid w:val="006E5CC9"/>
    <w:rsid w:val="006E649A"/>
    <w:rsid w:val="006E64DA"/>
    <w:rsid w:val="006E71AD"/>
    <w:rsid w:val="006E76A8"/>
    <w:rsid w:val="006E7F9B"/>
    <w:rsid w:val="006F001A"/>
    <w:rsid w:val="006F02AD"/>
    <w:rsid w:val="006F052C"/>
    <w:rsid w:val="006F06D4"/>
    <w:rsid w:val="006F077B"/>
    <w:rsid w:val="006F0EE1"/>
    <w:rsid w:val="006F1136"/>
    <w:rsid w:val="006F114E"/>
    <w:rsid w:val="006F11EA"/>
    <w:rsid w:val="006F12FE"/>
    <w:rsid w:val="006F132C"/>
    <w:rsid w:val="006F1338"/>
    <w:rsid w:val="006F1487"/>
    <w:rsid w:val="006F14A4"/>
    <w:rsid w:val="006F15F7"/>
    <w:rsid w:val="006F17AD"/>
    <w:rsid w:val="006F17EA"/>
    <w:rsid w:val="006F1E27"/>
    <w:rsid w:val="006F2219"/>
    <w:rsid w:val="006F22C1"/>
    <w:rsid w:val="006F24C9"/>
    <w:rsid w:val="006F259F"/>
    <w:rsid w:val="006F2680"/>
    <w:rsid w:val="006F2F7E"/>
    <w:rsid w:val="006F3087"/>
    <w:rsid w:val="006F338C"/>
    <w:rsid w:val="006F33B9"/>
    <w:rsid w:val="006F37C4"/>
    <w:rsid w:val="006F3914"/>
    <w:rsid w:val="006F3CB3"/>
    <w:rsid w:val="006F3CEE"/>
    <w:rsid w:val="006F3FC8"/>
    <w:rsid w:val="006F4101"/>
    <w:rsid w:val="006F42FB"/>
    <w:rsid w:val="006F4431"/>
    <w:rsid w:val="006F457A"/>
    <w:rsid w:val="006F4AFD"/>
    <w:rsid w:val="006F4DA7"/>
    <w:rsid w:val="006F5171"/>
    <w:rsid w:val="006F5539"/>
    <w:rsid w:val="006F6023"/>
    <w:rsid w:val="006F620E"/>
    <w:rsid w:val="006F6225"/>
    <w:rsid w:val="006F6584"/>
    <w:rsid w:val="006F65F0"/>
    <w:rsid w:val="006F674F"/>
    <w:rsid w:val="006F6A71"/>
    <w:rsid w:val="006F6AA7"/>
    <w:rsid w:val="006F6CD7"/>
    <w:rsid w:val="006F71FB"/>
    <w:rsid w:val="006F7D91"/>
    <w:rsid w:val="00700114"/>
    <w:rsid w:val="007002BC"/>
    <w:rsid w:val="007004FF"/>
    <w:rsid w:val="00700806"/>
    <w:rsid w:val="0070087B"/>
    <w:rsid w:val="00700F82"/>
    <w:rsid w:val="0070155E"/>
    <w:rsid w:val="007016F3"/>
    <w:rsid w:val="0070194F"/>
    <w:rsid w:val="00701AA4"/>
    <w:rsid w:val="00701C72"/>
    <w:rsid w:val="00701DFE"/>
    <w:rsid w:val="007020C0"/>
    <w:rsid w:val="00702885"/>
    <w:rsid w:val="00702CB7"/>
    <w:rsid w:val="00702D0B"/>
    <w:rsid w:val="0070358B"/>
    <w:rsid w:val="00703B9F"/>
    <w:rsid w:val="00703C83"/>
    <w:rsid w:val="00703CA4"/>
    <w:rsid w:val="00703D7A"/>
    <w:rsid w:val="00703FC3"/>
    <w:rsid w:val="007042C9"/>
    <w:rsid w:val="007043C5"/>
    <w:rsid w:val="00704466"/>
    <w:rsid w:val="00704C3D"/>
    <w:rsid w:val="00704F60"/>
    <w:rsid w:val="0070521C"/>
    <w:rsid w:val="00705A4D"/>
    <w:rsid w:val="00706AAA"/>
    <w:rsid w:val="00706E02"/>
    <w:rsid w:val="00707064"/>
    <w:rsid w:val="00707248"/>
    <w:rsid w:val="007077EB"/>
    <w:rsid w:val="00707D2B"/>
    <w:rsid w:val="00707DFA"/>
    <w:rsid w:val="00707E0F"/>
    <w:rsid w:val="0071035D"/>
    <w:rsid w:val="007107D6"/>
    <w:rsid w:val="00710B21"/>
    <w:rsid w:val="00710D8A"/>
    <w:rsid w:val="00710E27"/>
    <w:rsid w:val="007110FB"/>
    <w:rsid w:val="0071113F"/>
    <w:rsid w:val="00711325"/>
    <w:rsid w:val="00711416"/>
    <w:rsid w:val="00711739"/>
    <w:rsid w:val="00711AF2"/>
    <w:rsid w:val="00711B0A"/>
    <w:rsid w:val="00711B8B"/>
    <w:rsid w:val="007124F9"/>
    <w:rsid w:val="007127BA"/>
    <w:rsid w:val="007128B8"/>
    <w:rsid w:val="00712964"/>
    <w:rsid w:val="00712BC7"/>
    <w:rsid w:val="00713412"/>
    <w:rsid w:val="00713A23"/>
    <w:rsid w:val="00713C0C"/>
    <w:rsid w:val="007147A4"/>
    <w:rsid w:val="0071499F"/>
    <w:rsid w:val="00714D36"/>
    <w:rsid w:val="00715462"/>
    <w:rsid w:val="00715709"/>
    <w:rsid w:val="0071613F"/>
    <w:rsid w:val="0071646E"/>
    <w:rsid w:val="0071657F"/>
    <w:rsid w:val="007167E8"/>
    <w:rsid w:val="00716CB7"/>
    <w:rsid w:val="007172A5"/>
    <w:rsid w:val="00717312"/>
    <w:rsid w:val="007175AE"/>
    <w:rsid w:val="0072012C"/>
    <w:rsid w:val="007206E5"/>
    <w:rsid w:val="00720971"/>
    <w:rsid w:val="0072105C"/>
    <w:rsid w:val="007211F5"/>
    <w:rsid w:val="007214D6"/>
    <w:rsid w:val="007216D6"/>
    <w:rsid w:val="00721F67"/>
    <w:rsid w:val="007228E2"/>
    <w:rsid w:val="00722A26"/>
    <w:rsid w:val="00722A5A"/>
    <w:rsid w:val="00722D00"/>
    <w:rsid w:val="00722D39"/>
    <w:rsid w:val="00722ED6"/>
    <w:rsid w:val="00722EF2"/>
    <w:rsid w:val="007234A1"/>
    <w:rsid w:val="00723A64"/>
    <w:rsid w:val="0072465B"/>
    <w:rsid w:val="00724D6D"/>
    <w:rsid w:val="0072513B"/>
    <w:rsid w:val="00725255"/>
    <w:rsid w:val="00725525"/>
    <w:rsid w:val="0072583A"/>
    <w:rsid w:val="00725937"/>
    <w:rsid w:val="007259D6"/>
    <w:rsid w:val="00725A1E"/>
    <w:rsid w:val="007261D7"/>
    <w:rsid w:val="007262FE"/>
    <w:rsid w:val="0072637E"/>
    <w:rsid w:val="007264BD"/>
    <w:rsid w:val="007269DD"/>
    <w:rsid w:val="007270DE"/>
    <w:rsid w:val="00727223"/>
    <w:rsid w:val="00727389"/>
    <w:rsid w:val="007276AA"/>
    <w:rsid w:val="007278DB"/>
    <w:rsid w:val="00727CA8"/>
    <w:rsid w:val="00727DA8"/>
    <w:rsid w:val="0073073A"/>
    <w:rsid w:val="00730A68"/>
    <w:rsid w:val="00730F67"/>
    <w:rsid w:val="00731080"/>
    <w:rsid w:val="0073110F"/>
    <w:rsid w:val="00731286"/>
    <w:rsid w:val="0073143C"/>
    <w:rsid w:val="00731453"/>
    <w:rsid w:val="007314A5"/>
    <w:rsid w:val="007315DB"/>
    <w:rsid w:val="007317B6"/>
    <w:rsid w:val="007327BA"/>
    <w:rsid w:val="007327BB"/>
    <w:rsid w:val="00732C45"/>
    <w:rsid w:val="00732C4E"/>
    <w:rsid w:val="00732E57"/>
    <w:rsid w:val="0073311B"/>
    <w:rsid w:val="00733AC6"/>
    <w:rsid w:val="00733C3D"/>
    <w:rsid w:val="00734337"/>
    <w:rsid w:val="007343FE"/>
    <w:rsid w:val="007344A5"/>
    <w:rsid w:val="007346BB"/>
    <w:rsid w:val="007355E8"/>
    <w:rsid w:val="00735DEC"/>
    <w:rsid w:val="0073603C"/>
    <w:rsid w:val="00736456"/>
    <w:rsid w:val="0073663E"/>
    <w:rsid w:val="00736709"/>
    <w:rsid w:val="00736C41"/>
    <w:rsid w:val="00737006"/>
    <w:rsid w:val="007376D0"/>
    <w:rsid w:val="00737901"/>
    <w:rsid w:val="00737AB2"/>
    <w:rsid w:val="00737F9A"/>
    <w:rsid w:val="007405A6"/>
    <w:rsid w:val="007405AD"/>
    <w:rsid w:val="007406CB"/>
    <w:rsid w:val="00740790"/>
    <w:rsid w:val="00740949"/>
    <w:rsid w:val="00740C3E"/>
    <w:rsid w:val="007410A9"/>
    <w:rsid w:val="0074118F"/>
    <w:rsid w:val="0074140A"/>
    <w:rsid w:val="007419C4"/>
    <w:rsid w:val="00742054"/>
    <w:rsid w:val="00742382"/>
    <w:rsid w:val="00742C81"/>
    <w:rsid w:val="007430DC"/>
    <w:rsid w:val="007431A2"/>
    <w:rsid w:val="007432CB"/>
    <w:rsid w:val="00743A50"/>
    <w:rsid w:val="00744194"/>
    <w:rsid w:val="007442DF"/>
    <w:rsid w:val="007443AB"/>
    <w:rsid w:val="007445F0"/>
    <w:rsid w:val="00745437"/>
    <w:rsid w:val="00745D5C"/>
    <w:rsid w:val="00745DFE"/>
    <w:rsid w:val="00745E45"/>
    <w:rsid w:val="007463D0"/>
    <w:rsid w:val="0074644B"/>
    <w:rsid w:val="0074684F"/>
    <w:rsid w:val="00746CFA"/>
    <w:rsid w:val="00746DC7"/>
    <w:rsid w:val="007505EE"/>
    <w:rsid w:val="0075060B"/>
    <w:rsid w:val="007508A5"/>
    <w:rsid w:val="00750FA2"/>
    <w:rsid w:val="0075117C"/>
    <w:rsid w:val="00751206"/>
    <w:rsid w:val="0075154A"/>
    <w:rsid w:val="007518BF"/>
    <w:rsid w:val="00751ACD"/>
    <w:rsid w:val="00751D2D"/>
    <w:rsid w:val="00751EA8"/>
    <w:rsid w:val="007522EB"/>
    <w:rsid w:val="007523F9"/>
    <w:rsid w:val="00752420"/>
    <w:rsid w:val="00752DB6"/>
    <w:rsid w:val="00752DED"/>
    <w:rsid w:val="0075302B"/>
    <w:rsid w:val="00753149"/>
    <w:rsid w:val="007535CC"/>
    <w:rsid w:val="0075375A"/>
    <w:rsid w:val="007538D8"/>
    <w:rsid w:val="00753CC4"/>
    <w:rsid w:val="00753DBA"/>
    <w:rsid w:val="00753DD3"/>
    <w:rsid w:val="007541CB"/>
    <w:rsid w:val="0075443C"/>
    <w:rsid w:val="0075449F"/>
    <w:rsid w:val="00754530"/>
    <w:rsid w:val="007547F4"/>
    <w:rsid w:val="00754A1E"/>
    <w:rsid w:val="00754D17"/>
    <w:rsid w:val="00755569"/>
    <w:rsid w:val="00755685"/>
    <w:rsid w:val="00755A36"/>
    <w:rsid w:val="00756793"/>
    <w:rsid w:val="007567E0"/>
    <w:rsid w:val="00756859"/>
    <w:rsid w:val="00756AF3"/>
    <w:rsid w:val="00756FC7"/>
    <w:rsid w:val="00757481"/>
    <w:rsid w:val="007577E2"/>
    <w:rsid w:val="00757857"/>
    <w:rsid w:val="00757DB3"/>
    <w:rsid w:val="00757E01"/>
    <w:rsid w:val="00760478"/>
    <w:rsid w:val="007605A9"/>
    <w:rsid w:val="0076076E"/>
    <w:rsid w:val="00760B84"/>
    <w:rsid w:val="00760EF9"/>
    <w:rsid w:val="00760F11"/>
    <w:rsid w:val="00761177"/>
    <w:rsid w:val="00761654"/>
    <w:rsid w:val="00761833"/>
    <w:rsid w:val="007620BC"/>
    <w:rsid w:val="0076242E"/>
    <w:rsid w:val="007626D6"/>
    <w:rsid w:val="0076282F"/>
    <w:rsid w:val="00762A27"/>
    <w:rsid w:val="00762AEE"/>
    <w:rsid w:val="00762B2D"/>
    <w:rsid w:val="007630A1"/>
    <w:rsid w:val="0076349D"/>
    <w:rsid w:val="00763507"/>
    <w:rsid w:val="00763516"/>
    <w:rsid w:val="007637D4"/>
    <w:rsid w:val="007639D3"/>
    <w:rsid w:val="007641A4"/>
    <w:rsid w:val="0076488E"/>
    <w:rsid w:val="00764B11"/>
    <w:rsid w:val="00764CD2"/>
    <w:rsid w:val="00765CDC"/>
    <w:rsid w:val="007669C5"/>
    <w:rsid w:val="00766C49"/>
    <w:rsid w:val="007678AD"/>
    <w:rsid w:val="00767964"/>
    <w:rsid w:val="00767C27"/>
    <w:rsid w:val="00770256"/>
    <w:rsid w:val="0077033C"/>
    <w:rsid w:val="0077041B"/>
    <w:rsid w:val="0077042F"/>
    <w:rsid w:val="00770750"/>
    <w:rsid w:val="00770CF7"/>
    <w:rsid w:val="00771620"/>
    <w:rsid w:val="00773039"/>
    <w:rsid w:val="00773497"/>
    <w:rsid w:val="00773727"/>
    <w:rsid w:val="007738CD"/>
    <w:rsid w:val="0077441F"/>
    <w:rsid w:val="0077460A"/>
    <w:rsid w:val="00774777"/>
    <w:rsid w:val="00774902"/>
    <w:rsid w:val="00774C53"/>
    <w:rsid w:val="0077520D"/>
    <w:rsid w:val="007761BC"/>
    <w:rsid w:val="00776240"/>
    <w:rsid w:val="007762DD"/>
    <w:rsid w:val="00776CF4"/>
    <w:rsid w:val="00776E33"/>
    <w:rsid w:val="007770CA"/>
    <w:rsid w:val="00777203"/>
    <w:rsid w:val="007775C9"/>
    <w:rsid w:val="0077799C"/>
    <w:rsid w:val="00780358"/>
    <w:rsid w:val="00780821"/>
    <w:rsid w:val="00780891"/>
    <w:rsid w:val="00780C60"/>
    <w:rsid w:val="00780FBE"/>
    <w:rsid w:val="00781943"/>
    <w:rsid w:val="007820A9"/>
    <w:rsid w:val="0078220D"/>
    <w:rsid w:val="0078295B"/>
    <w:rsid w:val="00782C3C"/>
    <w:rsid w:val="00782DFB"/>
    <w:rsid w:val="00782FD8"/>
    <w:rsid w:val="007834B2"/>
    <w:rsid w:val="007836E6"/>
    <w:rsid w:val="00784107"/>
    <w:rsid w:val="0078431F"/>
    <w:rsid w:val="00785512"/>
    <w:rsid w:val="007855B2"/>
    <w:rsid w:val="007857F7"/>
    <w:rsid w:val="00785A91"/>
    <w:rsid w:val="00785DB5"/>
    <w:rsid w:val="00785DBC"/>
    <w:rsid w:val="007860AD"/>
    <w:rsid w:val="00786283"/>
    <w:rsid w:val="00786418"/>
    <w:rsid w:val="00786645"/>
    <w:rsid w:val="007866BB"/>
    <w:rsid w:val="007866FF"/>
    <w:rsid w:val="0078675B"/>
    <w:rsid w:val="00786D86"/>
    <w:rsid w:val="00786DF5"/>
    <w:rsid w:val="00787116"/>
    <w:rsid w:val="0078778E"/>
    <w:rsid w:val="00787BB6"/>
    <w:rsid w:val="00787E0E"/>
    <w:rsid w:val="00790198"/>
    <w:rsid w:val="0079031F"/>
    <w:rsid w:val="0079063D"/>
    <w:rsid w:val="0079071B"/>
    <w:rsid w:val="00790873"/>
    <w:rsid w:val="00790E82"/>
    <w:rsid w:val="00791954"/>
    <w:rsid w:val="00791DB1"/>
    <w:rsid w:val="00792240"/>
    <w:rsid w:val="00792326"/>
    <w:rsid w:val="007928BB"/>
    <w:rsid w:val="00792CD1"/>
    <w:rsid w:val="00792CF2"/>
    <w:rsid w:val="007932D1"/>
    <w:rsid w:val="00793334"/>
    <w:rsid w:val="00793886"/>
    <w:rsid w:val="00793C2F"/>
    <w:rsid w:val="00793F15"/>
    <w:rsid w:val="007941DA"/>
    <w:rsid w:val="007942E1"/>
    <w:rsid w:val="0079478F"/>
    <w:rsid w:val="00794872"/>
    <w:rsid w:val="007956FC"/>
    <w:rsid w:val="00795860"/>
    <w:rsid w:val="00795960"/>
    <w:rsid w:val="00795E7D"/>
    <w:rsid w:val="007960D7"/>
    <w:rsid w:val="00796368"/>
    <w:rsid w:val="00796381"/>
    <w:rsid w:val="0079648B"/>
    <w:rsid w:val="00796DFF"/>
    <w:rsid w:val="00796E7E"/>
    <w:rsid w:val="00797A60"/>
    <w:rsid w:val="00797AB7"/>
    <w:rsid w:val="007A0005"/>
    <w:rsid w:val="007A011A"/>
    <w:rsid w:val="007A0129"/>
    <w:rsid w:val="007A0937"/>
    <w:rsid w:val="007A0D32"/>
    <w:rsid w:val="007A0D75"/>
    <w:rsid w:val="007A0E72"/>
    <w:rsid w:val="007A1222"/>
    <w:rsid w:val="007A1744"/>
    <w:rsid w:val="007A1AED"/>
    <w:rsid w:val="007A2363"/>
    <w:rsid w:val="007A27DA"/>
    <w:rsid w:val="007A28DF"/>
    <w:rsid w:val="007A2EA0"/>
    <w:rsid w:val="007A30DB"/>
    <w:rsid w:val="007A3639"/>
    <w:rsid w:val="007A3CF1"/>
    <w:rsid w:val="007A4130"/>
    <w:rsid w:val="007A4899"/>
    <w:rsid w:val="007A4AD9"/>
    <w:rsid w:val="007A4E27"/>
    <w:rsid w:val="007A5268"/>
    <w:rsid w:val="007A54C8"/>
    <w:rsid w:val="007A560A"/>
    <w:rsid w:val="007A5ADB"/>
    <w:rsid w:val="007A65DB"/>
    <w:rsid w:val="007A6A18"/>
    <w:rsid w:val="007A6B8B"/>
    <w:rsid w:val="007A6BEE"/>
    <w:rsid w:val="007B0266"/>
    <w:rsid w:val="007B0398"/>
    <w:rsid w:val="007B092F"/>
    <w:rsid w:val="007B0A8A"/>
    <w:rsid w:val="007B0AEF"/>
    <w:rsid w:val="007B0BCE"/>
    <w:rsid w:val="007B0E22"/>
    <w:rsid w:val="007B12DB"/>
    <w:rsid w:val="007B18F0"/>
    <w:rsid w:val="007B195A"/>
    <w:rsid w:val="007B233D"/>
    <w:rsid w:val="007B2493"/>
    <w:rsid w:val="007B2B45"/>
    <w:rsid w:val="007B2C7B"/>
    <w:rsid w:val="007B2D03"/>
    <w:rsid w:val="007B2FB6"/>
    <w:rsid w:val="007B3602"/>
    <w:rsid w:val="007B38C5"/>
    <w:rsid w:val="007B3EF2"/>
    <w:rsid w:val="007B3F12"/>
    <w:rsid w:val="007B42A7"/>
    <w:rsid w:val="007B4845"/>
    <w:rsid w:val="007B4981"/>
    <w:rsid w:val="007B49FA"/>
    <w:rsid w:val="007B4EBA"/>
    <w:rsid w:val="007B5003"/>
    <w:rsid w:val="007B52FC"/>
    <w:rsid w:val="007B5F0E"/>
    <w:rsid w:val="007B690B"/>
    <w:rsid w:val="007B6BEE"/>
    <w:rsid w:val="007B6C19"/>
    <w:rsid w:val="007B7096"/>
    <w:rsid w:val="007B748C"/>
    <w:rsid w:val="007B76C4"/>
    <w:rsid w:val="007C0360"/>
    <w:rsid w:val="007C0788"/>
    <w:rsid w:val="007C0968"/>
    <w:rsid w:val="007C2106"/>
    <w:rsid w:val="007C2596"/>
    <w:rsid w:val="007C295F"/>
    <w:rsid w:val="007C2A4B"/>
    <w:rsid w:val="007C2AB0"/>
    <w:rsid w:val="007C2BA7"/>
    <w:rsid w:val="007C2EB2"/>
    <w:rsid w:val="007C3044"/>
    <w:rsid w:val="007C378B"/>
    <w:rsid w:val="007C39CA"/>
    <w:rsid w:val="007C3B94"/>
    <w:rsid w:val="007C3BB6"/>
    <w:rsid w:val="007C3D64"/>
    <w:rsid w:val="007C48D4"/>
    <w:rsid w:val="007C4F99"/>
    <w:rsid w:val="007C50DB"/>
    <w:rsid w:val="007C555B"/>
    <w:rsid w:val="007C56FF"/>
    <w:rsid w:val="007C5A5E"/>
    <w:rsid w:val="007C5F38"/>
    <w:rsid w:val="007C60A8"/>
    <w:rsid w:val="007C6140"/>
    <w:rsid w:val="007C716A"/>
    <w:rsid w:val="007C7A2D"/>
    <w:rsid w:val="007C7A31"/>
    <w:rsid w:val="007C7C98"/>
    <w:rsid w:val="007C7CB6"/>
    <w:rsid w:val="007C7EEA"/>
    <w:rsid w:val="007D07F2"/>
    <w:rsid w:val="007D087F"/>
    <w:rsid w:val="007D0A7C"/>
    <w:rsid w:val="007D0BE3"/>
    <w:rsid w:val="007D1588"/>
    <w:rsid w:val="007D1758"/>
    <w:rsid w:val="007D1A72"/>
    <w:rsid w:val="007D1C7D"/>
    <w:rsid w:val="007D1CA4"/>
    <w:rsid w:val="007D238F"/>
    <w:rsid w:val="007D2649"/>
    <w:rsid w:val="007D2E2C"/>
    <w:rsid w:val="007D30A8"/>
    <w:rsid w:val="007D3408"/>
    <w:rsid w:val="007D37E6"/>
    <w:rsid w:val="007D3A76"/>
    <w:rsid w:val="007D3F62"/>
    <w:rsid w:val="007D4064"/>
    <w:rsid w:val="007D47D1"/>
    <w:rsid w:val="007D4AB0"/>
    <w:rsid w:val="007D4F69"/>
    <w:rsid w:val="007D503B"/>
    <w:rsid w:val="007D54ED"/>
    <w:rsid w:val="007D575C"/>
    <w:rsid w:val="007D5FD5"/>
    <w:rsid w:val="007D62AD"/>
    <w:rsid w:val="007D6302"/>
    <w:rsid w:val="007D6314"/>
    <w:rsid w:val="007D678B"/>
    <w:rsid w:val="007D75CC"/>
    <w:rsid w:val="007D7BF9"/>
    <w:rsid w:val="007D7DCA"/>
    <w:rsid w:val="007D7DE5"/>
    <w:rsid w:val="007E0139"/>
    <w:rsid w:val="007E0925"/>
    <w:rsid w:val="007E09A7"/>
    <w:rsid w:val="007E0F40"/>
    <w:rsid w:val="007E1507"/>
    <w:rsid w:val="007E175E"/>
    <w:rsid w:val="007E182A"/>
    <w:rsid w:val="007E1B7C"/>
    <w:rsid w:val="007E2365"/>
    <w:rsid w:val="007E23E2"/>
    <w:rsid w:val="007E2609"/>
    <w:rsid w:val="007E2613"/>
    <w:rsid w:val="007E2B75"/>
    <w:rsid w:val="007E2F9A"/>
    <w:rsid w:val="007E3320"/>
    <w:rsid w:val="007E36F2"/>
    <w:rsid w:val="007E3BB0"/>
    <w:rsid w:val="007E3D51"/>
    <w:rsid w:val="007E3DDB"/>
    <w:rsid w:val="007E413A"/>
    <w:rsid w:val="007E43A3"/>
    <w:rsid w:val="007E4582"/>
    <w:rsid w:val="007E4E4D"/>
    <w:rsid w:val="007E4EDA"/>
    <w:rsid w:val="007E519B"/>
    <w:rsid w:val="007E5C49"/>
    <w:rsid w:val="007E6057"/>
    <w:rsid w:val="007E6240"/>
    <w:rsid w:val="007E62D7"/>
    <w:rsid w:val="007E6A3A"/>
    <w:rsid w:val="007E6C52"/>
    <w:rsid w:val="007E6CDA"/>
    <w:rsid w:val="007E6E8F"/>
    <w:rsid w:val="007E6FED"/>
    <w:rsid w:val="007E71CC"/>
    <w:rsid w:val="007E779E"/>
    <w:rsid w:val="007E7C81"/>
    <w:rsid w:val="007E7CF8"/>
    <w:rsid w:val="007E7F4E"/>
    <w:rsid w:val="007E7F62"/>
    <w:rsid w:val="007F0287"/>
    <w:rsid w:val="007F039C"/>
    <w:rsid w:val="007F0544"/>
    <w:rsid w:val="007F0712"/>
    <w:rsid w:val="007F075F"/>
    <w:rsid w:val="007F0FDA"/>
    <w:rsid w:val="007F112B"/>
    <w:rsid w:val="007F11E6"/>
    <w:rsid w:val="007F1A10"/>
    <w:rsid w:val="007F1C92"/>
    <w:rsid w:val="007F252F"/>
    <w:rsid w:val="007F3230"/>
    <w:rsid w:val="007F3565"/>
    <w:rsid w:val="007F3A76"/>
    <w:rsid w:val="007F3E9E"/>
    <w:rsid w:val="007F4363"/>
    <w:rsid w:val="007F483F"/>
    <w:rsid w:val="007F49FB"/>
    <w:rsid w:val="007F4D86"/>
    <w:rsid w:val="007F5699"/>
    <w:rsid w:val="007F5B39"/>
    <w:rsid w:val="007F5B93"/>
    <w:rsid w:val="007F5B9D"/>
    <w:rsid w:val="007F5EAB"/>
    <w:rsid w:val="007F6AA8"/>
    <w:rsid w:val="007F6BE0"/>
    <w:rsid w:val="007F70BB"/>
    <w:rsid w:val="007F7589"/>
    <w:rsid w:val="007F760B"/>
    <w:rsid w:val="007F77A1"/>
    <w:rsid w:val="007F7872"/>
    <w:rsid w:val="008012BB"/>
    <w:rsid w:val="008013BD"/>
    <w:rsid w:val="00801610"/>
    <w:rsid w:val="00801AB0"/>
    <w:rsid w:val="00801F80"/>
    <w:rsid w:val="00801FFF"/>
    <w:rsid w:val="0080201D"/>
    <w:rsid w:val="00802195"/>
    <w:rsid w:val="008024CA"/>
    <w:rsid w:val="0080290F"/>
    <w:rsid w:val="00802A0F"/>
    <w:rsid w:val="00802BE8"/>
    <w:rsid w:val="00802CE3"/>
    <w:rsid w:val="008038D2"/>
    <w:rsid w:val="008039C8"/>
    <w:rsid w:val="00804577"/>
    <w:rsid w:val="0080499F"/>
    <w:rsid w:val="00804A02"/>
    <w:rsid w:val="0080501D"/>
    <w:rsid w:val="00805334"/>
    <w:rsid w:val="0080589F"/>
    <w:rsid w:val="008058F2"/>
    <w:rsid w:val="00805AB1"/>
    <w:rsid w:val="00806063"/>
    <w:rsid w:val="008066ED"/>
    <w:rsid w:val="0080682F"/>
    <w:rsid w:val="0080695C"/>
    <w:rsid w:val="00806983"/>
    <w:rsid w:val="00806B39"/>
    <w:rsid w:val="00806DE1"/>
    <w:rsid w:val="0080741F"/>
    <w:rsid w:val="0080769F"/>
    <w:rsid w:val="00807A15"/>
    <w:rsid w:val="00807FF3"/>
    <w:rsid w:val="0081057F"/>
    <w:rsid w:val="00810C79"/>
    <w:rsid w:val="00811208"/>
    <w:rsid w:val="0081147A"/>
    <w:rsid w:val="008115CE"/>
    <w:rsid w:val="00811960"/>
    <w:rsid w:val="00811D0E"/>
    <w:rsid w:val="0081212A"/>
    <w:rsid w:val="0081271A"/>
    <w:rsid w:val="00812EAC"/>
    <w:rsid w:val="008132FF"/>
    <w:rsid w:val="0081352C"/>
    <w:rsid w:val="00813DBB"/>
    <w:rsid w:val="00813E25"/>
    <w:rsid w:val="00814570"/>
    <w:rsid w:val="00814B5D"/>
    <w:rsid w:val="00814BE3"/>
    <w:rsid w:val="00814C16"/>
    <w:rsid w:val="0081599C"/>
    <w:rsid w:val="008159FF"/>
    <w:rsid w:val="00816C89"/>
    <w:rsid w:val="00816F79"/>
    <w:rsid w:val="0081790F"/>
    <w:rsid w:val="008200D5"/>
    <w:rsid w:val="00820187"/>
    <w:rsid w:val="0082041F"/>
    <w:rsid w:val="008208C8"/>
    <w:rsid w:val="00820A74"/>
    <w:rsid w:val="00820B67"/>
    <w:rsid w:val="008210A5"/>
    <w:rsid w:val="00821183"/>
    <w:rsid w:val="008211C6"/>
    <w:rsid w:val="008216CA"/>
    <w:rsid w:val="008217C4"/>
    <w:rsid w:val="0082275E"/>
    <w:rsid w:val="00822BE5"/>
    <w:rsid w:val="00822F32"/>
    <w:rsid w:val="00822FFC"/>
    <w:rsid w:val="008237AF"/>
    <w:rsid w:val="00823E29"/>
    <w:rsid w:val="0082425A"/>
    <w:rsid w:val="008243E1"/>
    <w:rsid w:val="008243F3"/>
    <w:rsid w:val="0082488B"/>
    <w:rsid w:val="00824E7A"/>
    <w:rsid w:val="00825380"/>
    <w:rsid w:val="00825620"/>
    <w:rsid w:val="00825B1E"/>
    <w:rsid w:val="00825C87"/>
    <w:rsid w:val="00825E44"/>
    <w:rsid w:val="00825E8C"/>
    <w:rsid w:val="00825E93"/>
    <w:rsid w:val="00825EA2"/>
    <w:rsid w:val="008260E2"/>
    <w:rsid w:val="0082618B"/>
    <w:rsid w:val="0082656A"/>
    <w:rsid w:val="00826AA3"/>
    <w:rsid w:val="00826F10"/>
    <w:rsid w:val="008272CE"/>
    <w:rsid w:val="0082753B"/>
    <w:rsid w:val="008275D4"/>
    <w:rsid w:val="0082785F"/>
    <w:rsid w:val="00827AEE"/>
    <w:rsid w:val="00827BB6"/>
    <w:rsid w:val="00827CF9"/>
    <w:rsid w:val="00827EDB"/>
    <w:rsid w:val="008304D6"/>
    <w:rsid w:val="00830887"/>
    <w:rsid w:val="008308F8"/>
    <w:rsid w:val="00830EFB"/>
    <w:rsid w:val="00831990"/>
    <w:rsid w:val="00831B00"/>
    <w:rsid w:val="00831C48"/>
    <w:rsid w:val="00831CC1"/>
    <w:rsid w:val="00831F20"/>
    <w:rsid w:val="0083219B"/>
    <w:rsid w:val="00832E42"/>
    <w:rsid w:val="0083317B"/>
    <w:rsid w:val="00833213"/>
    <w:rsid w:val="008334D3"/>
    <w:rsid w:val="00833A19"/>
    <w:rsid w:val="00833BD5"/>
    <w:rsid w:val="00834609"/>
    <w:rsid w:val="008348E5"/>
    <w:rsid w:val="00834CD4"/>
    <w:rsid w:val="00834F05"/>
    <w:rsid w:val="0083561C"/>
    <w:rsid w:val="008357FC"/>
    <w:rsid w:val="0083588B"/>
    <w:rsid w:val="00835E1C"/>
    <w:rsid w:val="00836163"/>
    <w:rsid w:val="0083632D"/>
    <w:rsid w:val="008363E4"/>
    <w:rsid w:val="008364BD"/>
    <w:rsid w:val="00836995"/>
    <w:rsid w:val="00836FB8"/>
    <w:rsid w:val="00836FDD"/>
    <w:rsid w:val="008371BD"/>
    <w:rsid w:val="008372B2"/>
    <w:rsid w:val="008374B9"/>
    <w:rsid w:val="00837A5F"/>
    <w:rsid w:val="00837F23"/>
    <w:rsid w:val="008404C7"/>
    <w:rsid w:val="008416D3"/>
    <w:rsid w:val="008418F0"/>
    <w:rsid w:val="00841F33"/>
    <w:rsid w:val="00841F48"/>
    <w:rsid w:val="00841FB0"/>
    <w:rsid w:val="00842387"/>
    <w:rsid w:val="00842549"/>
    <w:rsid w:val="008426C5"/>
    <w:rsid w:val="00843139"/>
    <w:rsid w:val="00843304"/>
    <w:rsid w:val="008435B3"/>
    <w:rsid w:val="00843D3B"/>
    <w:rsid w:val="0084447B"/>
    <w:rsid w:val="00844E27"/>
    <w:rsid w:val="00844F82"/>
    <w:rsid w:val="008451EC"/>
    <w:rsid w:val="00845287"/>
    <w:rsid w:val="0084537F"/>
    <w:rsid w:val="008453B4"/>
    <w:rsid w:val="008453E1"/>
    <w:rsid w:val="00845953"/>
    <w:rsid w:val="00845C3B"/>
    <w:rsid w:val="00845CD0"/>
    <w:rsid w:val="00846019"/>
    <w:rsid w:val="00846AB5"/>
    <w:rsid w:val="00846B2A"/>
    <w:rsid w:val="0084720B"/>
    <w:rsid w:val="00847419"/>
    <w:rsid w:val="0084781F"/>
    <w:rsid w:val="00847927"/>
    <w:rsid w:val="00847A92"/>
    <w:rsid w:val="00850180"/>
    <w:rsid w:val="00850888"/>
    <w:rsid w:val="00850A24"/>
    <w:rsid w:val="00850B35"/>
    <w:rsid w:val="00850BB0"/>
    <w:rsid w:val="00850F3F"/>
    <w:rsid w:val="00850FCB"/>
    <w:rsid w:val="00851052"/>
    <w:rsid w:val="00851265"/>
    <w:rsid w:val="0085156E"/>
    <w:rsid w:val="0085194C"/>
    <w:rsid w:val="00851A1A"/>
    <w:rsid w:val="00851AA7"/>
    <w:rsid w:val="00851B4B"/>
    <w:rsid w:val="00851B75"/>
    <w:rsid w:val="00851DD1"/>
    <w:rsid w:val="00851E09"/>
    <w:rsid w:val="008525C9"/>
    <w:rsid w:val="008525CA"/>
    <w:rsid w:val="00852712"/>
    <w:rsid w:val="00852B2D"/>
    <w:rsid w:val="00852B87"/>
    <w:rsid w:val="00852DD9"/>
    <w:rsid w:val="00853EA0"/>
    <w:rsid w:val="00854426"/>
    <w:rsid w:val="00854959"/>
    <w:rsid w:val="0085499F"/>
    <w:rsid w:val="00854ACE"/>
    <w:rsid w:val="00854DCD"/>
    <w:rsid w:val="00855000"/>
    <w:rsid w:val="00855E98"/>
    <w:rsid w:val="00856102"/>
    <w:rsid w:val="008561DB"/>
    <w:rsid w:val="0085661A"/>
    <w:rsid w:val="00856711"/>
    <w:rsid w:val="00856965"/>
    <w:rsid w:val="00856DF5"/>
    <w:rsid w:val="00856E2E"/>
    <w:rsid w:val="0085727C"/>
    <w:rsid w:val="0085779A"/>
    <w:rsid w:val="00857974"/>
    <w:rsid w:val="00857B73"/>
    <w:rsid w:val="0086043A"/>
    <w:rsid w:val="00860997"/>
    <w:rsid w:val="00860CF9"/>
    <w:rsid w:val="00860FDD"/>
    <w:rsid w:val="0086107A"/>
    <w:rsid w:val="00861610"/>
    <w:rsid w:val="00861D9B"/>
    <w:rsid w:val="00862099"/>
    <w:rsid w:val="0086257F"/>
    <w:rsid w:val="0086273A"/>
    <w:rsid w:val="008628BF"/>
    <w:rsid w:val="00862A19"/>
    <w:rsid w:val="00862CAA"/>
    <w:rsid w:val="00863103"/>
    <w:rsid w:val="00863171"/>
    <w:rsid w:val="00863DFA"/>
    <w:rsid w:val="00864005"/>
    <w:rsid w:val="008641A0"/>
    <w:rsid w:val="008643B8"/>
    <w:rsid w:val="00864712"/>
    <w:rsid w:val="00864A63"/>
    <w:rsid w:val="00864D03"/>
    <w:rsid w:val="00864DF8"/>
    <w:rsid w:val="00865011"/>
    <w:rsid w:val="00865B84"/>
    <w:rsid w:val="00866558"/>
    <w:rsid w:val="0086678C"/>
    <w:rsid w:val="00866F6C"/>
    <w:rsid w:val="00866FD8"/>
    <w:rsid w:val="0086709C"/>
    <w:rsid w:val="0086748B"/>
    <w:rsid w:val="00867744"/>
    <w:rsid w:val="0086779A"/>
    <w:rsid w:val="008678CD"/>
    <w:rsid w:val="008703EA"/>
    <w:rsid w:val="00870463"/>
    <w:rsid w:val="008708AA"/>
    <w:rsid w:val="00870B90"/>
    <w:rsid w:val="00870FC6"/>
    <w:rsid w:val="00871085"/>
    <w:rsid w:val="00871A36"/>
    <w:rsid w:val="00871E54"/>
    <w:rsid w:val="00871F00"/>
    <w:rsid w:val="008724D2"/>
    <w:rsid w:val="008725D3"/>
    <w:rsid w:val="008728E2"/>
    <w:rsid w:val="00872B8A"/>
    <w:rsid w:val="00873110"/>
    <w:rsid w:val="008734C9"/>
    <w:rsid w:val="00873589"/>
    <w:rsid w:val="0087373B"/>
    <w:rsid w:val="008746ED"/>
    <w:rsid w:val="00874797"/>
    <w:rsid w:val="008748F4"/>
    <w:rsid w:val="00874D09"/>
    <w:rsid w:val="00874FA8"/>
    <w:rsid w:val="00875022"/>
    <w:rsid w:val="0087575D"/>
    <w:rsid w:val="00875C85"/>
    <w:rsid w:val="008776B0"/>
    <w:rsid w:val="00877724"/>
    <w:rsid w:val="008800B3"/>
    <w:rsid w:val="008805B9"/>
    <w:rsid w:val="00880896"/>
    <w:rsid w:val="00880C08"/>
    <w:rsid w:val="00880CF4"/>
    <w:rsid w:val="0088170A"/>
    <w:rsid w:val="00881877"/>
    <w:rsid w:val="0088195C"/>
    <w:rsid w:val="00882D87"/>
    <w:rsid w:val="008832FE"/>
    <w:rsid w:val="00883568"/>
    <w:rsid w:val="00883708"/>
    <w:rsid w:val="00883732"/>
    <w:rsid w:val="00883935"/>
    <w:rsid w:val="00883AE4"/>
    <w:rsid w:val="00883B23"/>
    <w:rsid w:val="00883ED4"/>
    <w:rsid w:val="00883F17"/>
    <w:rsid w:val="00883FCD"/>
    <w:rsid w:val="00884816"/>
    <w:rsid w:val="0088484E"/>
    <w:rsid w:val="00885151"/>
    <w:rsid w:val="00885244"/>
    <w:rsid w:val="00885527"/>
    <w:rsid w:val="008857FA"/>
    <w:rsid w:val="008861C3"/>
    <w:rsid w:val="00886255"/>
    <w:rsid w:val="008868CC"/>
    <w:rsid w:val="00886BC4"/>
    <w:rsid w:val="008875F2"/>
    <w:rsid w:val="00887631"/>
    <w:rsid w:val="00887904"/>
    <w:rsid w:val="00887A2A"/>
    <w:rsid w:val="0089037A"/>
    <w:rsid w:val="00890A3D"/>
    <w:rsid w:val="00890DB2"/>
    <w:rsid w:val="00890FF3"/>
    <w:rsid w:val="00891047"/>
    <w:rsid w:val="00891139"/>
    <w:rsid w:val="008911FD"/>
    <w:rsid w:val="008915D8"/>
    <w:rsid w:val="0089191A"/>
    <w:rsid w:val="00891F2D"/>
    <w:rsid w:val="00891FCA"/>
    <w:rsid w:val="00892156"/>
    <w:rsid w:val="00892866"/>
    <w:rsid w:val="00892BBA"/>
    <w:rsid w:val="00892E09"/>
    <w:rsid w:val="008940F2"/>
    <w:rsid w:val="0089438E"/>
    <w:rsid w:val="00894499"/>
    <w:rsid w:val="008946FE"/>
    <w:rsid w:val="0089480C"/>
    <w:rsid w:val="008948B3"/>
    <w:rsid w:val="008948E3"/>
    <w:rsid w:val="00894A2D"/>
    <w:rsid w:val="00894AEA"/>
    <w:rsid w:val="00894D98"/>
    <w:rsid w:val="00895369"/>
    <w:rsid w:val="0089537E"/>
    <w:rsid w:val="0089579D"/>
    <w:rsid w:val="00895C46"/>
    <w:rsid w:val="00895CB9"/>
    <w:rsid w:val="00895FAC"/>
    <w:rsid w:val="008963EC"/>
    <w:rsid w:val="008964C7"/>
    <w:rsid w:val="00896530"/>
    <w:rsid w:val="00896925"/>
    <w:rsid w:val="008972AC"/>
    <w:rsid w:val="008972F8"/>
    <w:rsid w:val="0089737C"/>
    <w:rsid w:val="0089745B"/>
    <w:rsid w:val="00897574"/>
    <w:rsid w:val="00897BD5"/>
    <w:rsid w:val="00897F62"/>
    <w:rsid w:val="008A02E4"/>
    <w:rsid w:val="008A05AB"/>
    <w:rsid w:val="008A0874"/>
    <w:rsid w:val="008A09D0"/>
    <w:rsid w:val="008A0AC1"/>
    <w:rsid w:val="008A0BFE"/>
    <w:rsid w:val="008A0C62"/>
    <w:rsid w:val="008A0F06"/>
    <w:rsid w:val="008A0F2D"/>
    <w:rsid w:val="008A0FD7"/>
    <w:rsid w:val="008A10D9"/>
    <w:rsid w:val="008A17FD"/>
    <w:rsid w:val="008A1D96"/>
    <w:rsid w:val="008A2165"/>
    <w:rsid w:val="008A2603"/>
    <w:rsid w:val="008A2679"/>
    <w:rsid w:val="008A26E2"/>
    <w:rsid w:val="008A2909"/>
    <w:rsid w:val="008A313C"/>
    <w:rsid w:val="008A31D3"/>
    <w:rsid w:val="008A3237"/>
    <w:rsid w:val="008A325F"/>
    <w:rsid w:val="008A33BB"/>
    <w:rsid w:val="008A341B"/>
    <w:rsid w:val="008A3481"/>
    <w:rsid w:val="008A3615"/>
    <w:rsid w:val="008A393B"/>
    <w:rsid w:val="008A3ADB"/>
    <w:rsid w:val="008A3D2A"/>
    <w:rsid w:val="008A4E35"/>
    <w:rsid w:val="008A4F98"/>
    <w:rsid w:val="008A57A8"/>
    <w:rsid w:val="008A57F6"/>
    <w:rsid w:val="008A5A0E"/>
    <w:rsid w:val="008A5BEA"/>
    <w:rsid w:val="008A5D5D"/>
    <w:rsid w:val="008A655E"/>
    <w:rsid w:val="008A6563"/>
    <w:rsid w:val="008A6B75"/>
    <w:rsid w:val="008A6CA5"/>
    <w:rsid w:val="008A716C"/>
    <w:rsid w:val="008A7371"/>
    <w:rsid w:val="008A7413"/>
    <w:rsid w:val="008A751B"/>
    <w:rsid w:val="008A7787"/>
    <w:rsid w:val="008A7C31"/>
    <w:rsid w:val="008B045D"/>
    <w:rsid w:val="008B0697"/>
    <w:rsid w:val="008B0A23"/>
    <w:rsid w:val="008B0BF3"/>
    <w:rsid w:val="008B0F1E"/>
    <w:rsid w:val="008B167F"/>
    <w:rsid w:val="008B191C"/>
    <w:rsid w:val="008B1A59"/>
    <w:rsid w:val="008B1CB3"/>
    <w:rsid w:val="008B286D"/>
    <w:rsid w:val="008B2A1A"/>
    <w:rsid w:val="008B3450"/>
    <w:rsid w:val="008B37DA"/>
    <w:rsid w:val="008B3A7A"/>
    <w:rsid w:val="008B3BE2"/>
    <w:rsid w:val="008B3CF2"/>
    <w:rsid w:val="008B3E3A"/>
    <w:rsid w:val="008B3E7F"/>
    <w:rsid w:val="008B3ED5"/>
    <w:rsid w:val="008B4013"/>
    <w:rsid w:val="008B426F"/>
    <w:rsid w:val="008B4C6D"/>
    <w:rsid w:val="008B507F"/>
    <w:rsid w:val="008B51AF"/>
    <w:rsid w:val="008B5263"/>
    <w:rsid w:val="008B526E"/>
    <w:rsid w:val="008B52D9"/>
    <w:rsid w:val="008B6506"/>
    <w:rsid w:val="008B66D5"/>
    <w:rsid w:val="008B674E"/>
    <w:rsid w:val="008B6A60"/>
    <w:rsid w:val="008B6C7A"/>
    <w:rsid w:val="008B7418"/>
    <w:rsid w:val="008B74FF"/>
    <w:rsid w:val="008B7858"/>
    <w:rsid w:val="008B7EBA"/>
    <w:rsid w:val="008C065A"/>
    <w:rsid w:val="008C088A"/>
    <w:rsid w:val="008C08F3"/>
    <w:rsid w:val="008C0984"/>
    <w:rsid w:val="008C0A66"/>
    <w:rsid w:val="008C0B4A"/>
    <w:rsid w:val="008C135A"/>
    <w:rsid w:val="008C1543"/>
    <w:rsid w:val="008C179C"/>
    <w:rsid w:val="008C22DD"/>
    <w:rsid w:val="008C2355"/>
    <w:rsid w:val="008C24D5"/>
    <w:rsid w:val="008C3523"/>
    <w:rsid w:val="008C378A"/>
    <w:rsid w:val="008C3BDE"/>
    <w:rsid w:val="008C3D7A"/>
    <w:rsid w:val="008C4298"/>
    <w:rsid w:val="008C42BB"/>
    <w:rsid w:val="008C4954"/>
    <w:rsid w:val="008C4C5C"/>
    <w:rsid w:val="008C565B"/>
    <w:rsid w:val="008C57F4"/>
    <w:rsid w:val="008C5956"/>
    <w:rsid w:val="008C5CE5"/>
    <w:rsid w:val="008C5F72"/>
    <w:rsid w:val="008C606A"/>
    <w:rsid w:val="008C6286"/>
    <w:rsid w:val="008C68CC"/>
    <w:rsid w:val="008C6DE8"/>
    <w:rsid w:val="008C7284"/>
    <w:rsid w:val="008C7937"/>
    <w:rsid w:val="008C7980"/>
    <w:rsid w:val="008C7FAF"/>
    <w:rsid w:val="008D0D0E"/>
    <w:rsid w:val="008D1148"/>
    <w:rsid w:val="008D125C"/>
    <w:rsid w:val="008D19C9"/>
    <w:rsid w:val="008D1D12"/>
    <w:rsid w:val="008D1EFB"/>
    <w:rsid w:val="008D1F1B"/>
    <w:rsid w:val="008D2944"/>
    <w:rsid w:val="008D2CEE"/>
    <w:rsid w:val="008D3003"/>
    <w:rsid w:val="008D32AA"/>
    <w:rsid w:val="008D3DF3"/>
    <w:rsid w:val="008D4534"/>
    <w:rsid w:val="008D47FE"/>
    <w:rsid w:val="008D528F"/>
    <w:rsid w:val="008D5887"/>
    <w:rsid w:val="008D5AD1"/>
    <w:rsid w:val="008D5AFC"/>
    <w:rsid w:val="008D5C32"/>
    <w:rsid w:val="008D6230"/>
    <w:rsid w:val="008D630A"/>
    <w:rsid w:val="008D66E0"/>
    <w:rsid w:val="008D6A00"/>
    <w:rsid w:val="008D7081"/>
    <w:rsid w:val="008D74CF"/>
    <w:rsid w:val="008E0622"/>
    <w:rsid w:val="008E1186"/>
    <w:rsid w:val="008E187B"/>
    <w:rsid w:val="008E1D9C"/>
    <w:rsid w:val="008E1E48"/>
    <w:rsid w:val="008E2131"/>
    <w:rsid w:val="008E2243"/>
    <w:rsid w:val="008E2406"/>
    <w:rsid w:val="008E3183"/>
    <w:rsid w:val="008E3AA3"/>
    <w:rsid w:val="008E3F15"/>
    <w:rsid w:val="008E432B"/>
    <w:rsid w:val="008E537F"/>
    <w:rsid w:val="008E57CD"/>
    <w:rsid w:val="008E5DFF"/>
    <w:rsid w:val="008E6889"/>
    <w:rsid w:val="008E6CDC"/>
    <w:rsid w:val="008E7318"/>
    <w:rsid w:val="008E7A6A"/>
    <w:rsid w:val="008E7D4F"/>
    <w:rsid w:val="008F0D04"/>
    <w:rsid w:val="008F1549"/>
    <w:rsid w:val="008F158C"/>
    <w:rsid w:val="008F1DFD"/>
    <w:rsid w:val="008F1E76"/>
    <w:rsid w:val="008F2127"/>
    <w:rsid w:val="008F2371"/>
    <w:rsid w:val="008F25F4"/>
    <w:rsid w:val="008F261E"/>
    <w:rsid w:val="008F2810"/>
    <w:rsid w:val="008F2AA5"/>
    <w:rsid w:val="008F2C1C"/>
    <w:rsid w:val="008F2E8A"/>
    <w:rsid w:val="008F366D"/>
    <w:rsid w:val="008F3787"/>
    <w:rsid w:val="008F3856"/>
    <w:rsid w:val="008F3BC6"/>
    <w:rsid w:val="008F46E8"/>
    <w:rsid w:val="008F4700"/>
    <w:rsid w:val="008F484A"/>
    <w:rsid w:val="008F551C"/>
    <w:rsid w:val="008F5953"/>
    <w:rsid w:val="008F5ACF"/>
    <w:rsid w:val="008F5C8A"/>
    <w:rsid w:val="008F5E03"/>
    <w:rsid w:val="008F6C91"/>
    <w:rsid w:val="008F6FC8"/>
    <w:rsid w:val="008F7366"/>
    <w:rsid w:val="008F745F"/>
    <w:rsid w:val="008F7548"/>
    <w:rsid w:val="008F75D9"/>
    <w:rsid w:val="008F7642"/>
    <w:rsid w:val="009000B6"/>
    <w:rsid w:val="009006F8"/>
    <w:rsid w:val="00900DDB"/>
    <w:rsid w:val="00900E29"/>
    <w:rsid w:val="00901363"/>
    <w:rsid w:val="009013D8"/>
    <w:rsid w:val="00901754"/>
    <w:rsid w:val="00901A91"/>
    <w:rsid w:val="00901F31"/>
    <w:rsid w:val="009023C3"/>
    <w:rsid w:val="0090261B"/>
    <w:rsid w:val="00902C17"/>
    <w:rsid w:val="0090301E"/>
    <w:rsid w:val="009033F0"/>
    <w:rsid w:val="00903406"/>
    <w:rsid w:val="00903739"/>
    <w:rsid w:val="00903AD4"/>
    <w:rsid w:val="00903C70"/>
    <w:rsid w:val="00903E40"/>
    <w:rsid w:val="00903EDA"/>
    <w:rsid w:val="00903F9E"/>
    <w:rsid w:val="00904192"/>
    <w:rsid w:val="009043CC"/>
    <w:rsid w:val="009046E3"/>
    <w:rsid w:val="009049F0"/>
    <w:rsid w:val="00904C8A"/>
    <w:rsid w:val="00904D1E"/>
    <w:rsid w:val="00904DA1"/>
    <w:rsid w:val="009055A9"/>
    <w:rsid w:val="00905B76"/>
    <w:rsid w:val="00905D3E"/>
    <w:rsid w:val="00905E63"/>
    <w:rsid w:val="00906EF2"/>
    <w:rsid w:val="009071CC"/>
    <w:rsid w:val="0090784C"/>
    <w:rsid w:val="00907B2B"/>
    <w:rsid w:val="00907D69"/>
    <w:rsid w:val="00907E91"/>
    <w:rsid w:val="00910695"/>
    <w:rsid w:val="0091091E"/>
    <w:rsid w:val="00911297"/>
    <w:rsid w:val="009112F2"/>
    <w:rsid w:val="0091184F"/>
    <w:rsid w:val="0091196D"/>
    <w:rsid w:val="009119C7"/>
    <w:rsid w:val="00911AB6"/>
    <w:rsid w:val="00911AEC"/>
    <w:rsid w:val="009120DA"/>
    <w:rsid w:val="0091297B"/>
    <w:rsid w:val="00912980"/>
    <w:rsid w:val="00912DDF"/>
    <w:rsid w:val="0091304E"/>
    <w:rsid w:val="00913051"/>
    <w:rsid w:val="009132DC"/>
    <w:rsid w:val="009132E3"/>
    <w:rsid w:val="0091385E"/>
    <w:rsid w:val="00913B03"/>
    <w:rsid w:val="00914130"/>
    <w:rsid w:val="00914769"/>
    <w:rsid w:val="00914F09"/>
    <w:rsid w:val="00914F48"/>
    <w:rsid w:val="0091531D"/>
    <w:rsid w:val="00915322"/>
    <w:rsid w:val="0091544E"/>
    <w:rsid w:val="00915B16"/>
    <w:rsid w:val="00915C95"/>
    <w:rsid w:val="009162B0"/>
    <w:rsid w:val="009168BF"/>
    <w:rsid w:val="00916936"/>
    <w:rsid w:val="00916D09"/>
    <w:rsid w:val="00916F8D"/>
    <w:rsid w:val="009171EC"/>
    <w:rsid w:val="009177F3"/>
    <w:rsid w:val="00917827"/>
    <w:rsid w:val="00917A4B"/>
    <w:rsid w:val="00917B71"/>
    <w:rsid w:val="0092025A"/>
    <w:rsid w:val="00920547"/>
    <w:rsid w:val="00920744"/>
    <w:rsid w:val="00920BE7"/>
    <w:rsid w:val="00920F65"/>
    <w:rsid w:val="00921239"/>
    <w:rsid w:val="009214D5"/>
    <w:rsid w:val="009214FA"/>
    <w:rsid w:val="00921962"/>
    <w:rsid w:val="00922545"/>
    <w:rsid w:val="0092290B"/>
    <w:rsid w:val="00922959"/>
    <w:rsid w:val="00922AA9"/>
    <w:rsid w:val="00922DE9"/>
    <w:rsid w:val="00922E8B"/>
    <w:rsid w:val="00922E8D"/>
    <w:rsid w:val="00923597"/>
    <w:rsid w:val="00923BEE"/>
    <w:rsid w:val="00923C4E"/>
    <w:rsid w:val="009244BF"/>
    <w:rsid w:val="009249FA"/>
    <w:rsid w:val="00924C1C"/>
    <w:rsid w:val="00924DC8"/>
    <w:rsid w:val="009255D1"/>
    <w:rsid w:val="00925814"/>
    <w:rsid w:val="00925A03"/>
    <w:rsid w:val="00925B73"/>
    <w:rsid w:val="00925CB8"/>
    <w:rsid w:val="00925E7D"/>
    <w:rsid w:val="00926451"/>
    <w:rsid w:val="009268FF"/>
    <w:rsid w:val="00926A3C"/>
    <w:rsid w:val="0092722B"/>
    <w:rsid w:val="0092735B"/>
    <w:rsid w:val="00927A33"/>
    <w:rsid w:val="00927AFE"/>
    <w:rsid w:val="009302A2"/>
    <w:rsid w:val="009306B0"/>
    <w:rsid w:val="00930F2D"/>
    <w:rsid w:val="00930F8C"/>
    <w:rsid w:val="00930FB3"/>
    <w:rsid w:val="00931094"/>
    <w:rsid w:val="0093137D"/>
    <w:rsid w:val="009316E9"/>
    <w:rsid w:val="00931A34"/>
    <w:rsid w:val="00931BE7"/>
    <w:rsid w:val="00931CB2"/>
    <w:rsid w:val="00932641"/>
    <w:rsid w:val="00932799"/>
    <w:rsid w:val="009331BE"/>
    <w:rsid w:val="009334FF"/>
    <w:rsid w:val="009337E9"/>
    <w:rsid w:val="00933935"/>
    <w:rsid w:val="0093396A"/>
    <w:rsid w:val="00933B74"/>
    <w:rsid w:val="009344F8"/>
    <w:rsid w:val="009350AB"/>
    <w:rsid w:val="009350CF"/>
    <w:rsid w:val="009350F6"/>
    <w:rsid w:val="0093524D"/>
    <w:rsid w:val="009356DC"/>
    <w:rsid w:val="009357E8"/>
    <w:rsid w:val="00935C2E"/>
    <w:rsid w:val="00935C34"/>
    <w:rsid w:val="009361AB"/>
    <w:rsid w:val="00936EF2"/>
    <w:rsid w:val="00937158"/>
    <w:rsid w:val="00937445"/>
    <w:rsid w:val="009379B2"/>
    <w:rsid w:val="00937D44"/>
    <w:rsid w:val="00937EE1"/>
    <w:rsid w:val="009404D9"/>
    <w:rsid w:val="009405F5"/>
    <w:rsid w:val="00940628"/>
    <w:rsid w:val="00940B0F"/>
    <w:rsid w:val="00940C78"/>
    <w:rsid w:val="00940D61"/>
    <w:rsid w:val="00940F68"/>
    <w:rsid w:val="00940FA5"/>
    <w:rsid w:val="0094176E"/>
    <w:rsid w:val="00941C2C"/>
    <w:rsid w:val="00942225"/>
    <w:rsid w:val="009427D9"/>
    <w:rsid w:val="00942CB8"/>
    <w:rsid w:val="00942F1D"/>
    <w:rsid w:val="00942F60"/>
    <w:rsid w:val="00943454"/>
    <w:rsid w:val="0094382F"/>
    <w:rsid w:val="009438E2"/>
    <w:rsid w:val="00943D31"/>
    <w:rsid w:val="00943D58"/>
    <w:rsid w:val="00943D7B"/>
    <w:rsid w:val="00943EB7"/>
    <w:rsid w:val="0094412D"/>
    <w:rsid w:val="0094415E"/>
    <w:rsid w:val="00944547"/>
    <w:rsid w:val="00944720"/>
    <w:rsid w:val="00944A4C"/>
    <w:rsid w:val="009450AB"/>
    <w:rsid w:val="00945351"/>
    <w:rsid w:val="00945396"/>
    <w:rsid w:val="00945521"/>
    <w:rsid w:val="00945522"/>
    <w:rsid w:val="00945605"/>
    <w:rsid w:val="00945634"/>
    <w:rsid w:val="00945B00"/>
    <w:rsid w:val="00945B12"/>
    <w:rsid w:val="00945CB1"/>
    <w:rsid w:val="00946530"/>
    <w:rsid w:val="00946580"/>
    <w:rsid w:val="009465E2"/>
    <w:rsid w:val="00946974"/>
    <w:rsid w:val="009478F5"/>
    <w:rsid w:val="00947F23"/>
    <w:rsid w:val="00950037"/>
    <w:rsid w:val="00950489"/>
    <w:rsid w:val="009504D0"/>
    <w:rsid w:val="009505DD"/>
    <w:rsid w:val="00950F0D"/>
    <w:rsid w:val="00950F79"/>
    <w:rsid w:val="00950F8A"/>
    <w:rsid w:val="0095148F"/>
    <w:rsid w:val="00951A31"/>
    <w:rsid w:val="00951B66"/>
    <w:rsid w:val="00951F9A"/>
    <w:rsid w:val="009522C6"/>
    <w:rsid w:val="00952782"/>
    <w:rsid w:val="009529DE"/>
    <w:rsid w:val="00952C5F"/>
    <w:rsid w:val="00952FEF"/>
    <w:rsid w:val="00953002"/>
    <w:rsid w:val="00953351"/>
    <w:rsid w:val="00953656"/>
    <w:rsid w:val="0095389C"/>
    <w:rsid w:val="009540B9"/>
    <w:rsid w:val="00954254"/>
    <w:rsid w:val="00954572"/>
    <w:rsid w:val="00954825"/>
    <w:rsid w:val="00954A76"/>
    <w:rsid w:val="00954DD6"/>
    <w:rsid w:val="00954DE1"/>
    <w:rsid w:val="00954E02"/>
    <w:rsid w:val="00954F39"/>
    <w:rsid w:val="00954FAB"/>
    <w:rsid w:val="00955077"/>
    <w:rsid w:val="00955302"/>
    <w:rsid w:val="0095589F"/>
    <w:rsid w:val="0095596D"/>
    <w:rsid w:val="00955A31"/>
    <w:rsid w:val="00955C25"/>
    <w:rsid w:val="00955D56"/>
    <w:rsid w:val="00955EF1"/>
    <w:rsid w:val="0095604B"/>
    <w:rsid w:val="009566E6"/>
    <w:rsid w:val="00956C6D"/>
    <w:rsid w:val="00957B62"/>
    <w:rsid w:val="00957D2B"/>
    <w:rsid w:val="00957DBE"/>
    <w:rsid w:val="00957E90"/>
    <w:rsid w:val="00957EB6"/>
    <w:rsid w:val="009601B1"/>
    <w:rsid w:val="0096027D"/>
    <w:rsid w:val="0096052A"/>
    <w:rsid w:val="009605C4"/>
    <w:rsid w:val="00960ADD"/>
    <w:rsid w:val="00960E1A"/>
    <w:rsid w:val="00960F28"/>
    <w:rsid w:val="00960F30"/>
    <w:rsid w:val="0096272E"/>
    <w:rsid w:val="009628D7"/>
    <w:rsid w:val="0096295F"/>
    <w:rsid w:val="0096303E"/>
    <w:rsid w:val="00963638"/>
    <w:rsid w:val="00963D48"/>
    <w:rsid w:val="00963E1A"/>
    <w:rsid w:val="00963EC4"/>
    <w:rsid w:val="00963F4A"/>
    <w:rsid w:val="009643C2"/>
    <w:rsid w:val="009643F7"/>
    <w:rsid w:val="00964899"/>
    <w:rsid w:val="00964B20"/>
    <w:rsid w:val="0096501B"/>
    <w:rsid w:val="00965106"/>
    <w:rsid w:val="0096542E"/>
    <w:rsid w:val="00965825"/>
    <w:rsid w:val="00965E51"/>
    <w:rsid w:val="00965FB4"/>
    <w:rsid w:val="009661BB"/>
    <w:rsid w:val="009662F5"/>
    <w:rsid w:val="0096639E"/>
    <w:rsid w:val="00966481"/>
    <w:rsid w:val="00966578"/>
    <w:rsid w:val="00966AD3"/>
    <w:rsid w:val="00966BE2"/>
    <w:rsid w:val="00967630"/>
    <w:rsid w:val="0096799B"/>
    <w:rsid w:val="00967B50"/>
    <w:rsid w:val="0097090D"/>
    <w:rsid w:val="00970B70"/>
    <w:rsid w:val="0097172B"/>
    <w:rsid w:val="009718A3"/>
    <w:rsid w:val="00971E1B"/>
    <w:rsid w:val="00972206"/>
    <w:rsid w:val="00972DD1"/>
    <w:rsid w:val="0097347C"/>
    <w:rsid w:val="009740DB"/>
    <w:rsid w:val="0097485B"/>
    <w:rsid w:val="00974C77"/>
    <w:rsid w:val="0097558A"/>
    <w:rsid w:val="009755EE"/>
    <w:rsid w:val="00975642"/>
    <w:rsid w:val="00975B8E"/>
    <w:rsid w:val="009760A2"/>
    <w:rsid w:val="00976736"/>
    <w:rsid w:val="00976793"/>
    <w:rsid w:val="009772FB"/>
    <w:rsid w:val="0097743B"/>
    <w:rsid w:val="0097745C"/>
    <w:rsid w:val="00977675"/>
    <w:rsid w:val="009777A9"/>
    <w:rsid w:val="00977A89"/>
    <w:rsid w:val="00980464"/>
    <w:rsid w:val="00980858"/>
    <w:rsid w:val="00980CF8"/>
    <w:rsid w:val="0098170E"/>
    <w:rsid w:val="009819AD"/>
    <w:rsid w:val="00981A9D"/>
    <w:rsid w:val="00981F08"/>
    <w:rsid w:val="00982342"/>
    <w:rsid w:val="00982ACA"/>
    <w:rsid w:val="00982BC7"/>
    <w:rsid w:val="00982E56"/>
    <w:rsid w:val="00983115"/>
    <w:rsid w:val="00983414"/>
    <w:rsid w:val="009834E7"/>
    <w:rsid w:val="00983A8E"/>
    <w:rsid w:val="0098418F"/>
    <w:rsid w:val="009841F3"/>
    <w:rsid w:val="00984330"/>
    <w:rsid w:val="009845C4"/>
    <w:rsid w:val="00984642"/>
    <w:rsid w:val="00984CCC"/>
    <w:rsid w:val="00984ECD"/>
    <w:rsid w:val="009852F0"/>
    <w:rsid w:val="00985549"/>
    <w:rsid w:val="00985887"/>
    <w:rsid w:val="00985C52"/>
    <w:rsid w:val="009864CD"/>
    <w:rsid w:val="00986A34"/>
    <w:rsid w:val="00986E91"/>
    <w:rsid w:val="00986EE7"/>
    <w:rsid w:val="00987159"/>
    <w:rsid w:val="009874B7"/>
    <w:rsid w:val="00987510"/>
    <w:rsid w:val="00987B36"/>
    <w:rsid w:val="00987CF7"/>
    <w:rsid w:val="00987D67"/>
    <w:rsid w:val="00987EEA"/>
    <w:rsid w:val="009904C5"/>
    <w:rsid w:val="009907A8"/>
    <w:rsid w:val="009909DD"/>
    <w:rsid w:val="00990B43"/>
    <w:rsid w:val="00990D89"/>
    <w:rsid w:val="00990E31"/>
    <w:rsid w:val="0099143B"/>
    <w:rsid w:val="0099168C"/>
    <w:rsid w:val="00991829"/>
    <w:rsid w:val="00991C66"/>
    <w:rsid w:val="00991E01"/>
    <w:rsid w:val="00992A8F"/>
    <w:rsid w:val="00992B21"/>
    <w:rsid w:val="00993496"/>
    <w:rsid w:val="00993659"/>
    <w:rsid w:val="009938C3"/>
    <w:rsid w:val="009939A5"/>
    <w:rsid w:val="00993A35"/>
    <w:rsid w:val="00993DE0"/>
    <w:rsid w:val="00993EC7"/>
    <w:rsid w:val="0099401D"/>
    <w:rsid w:val="00994128"/>
    <w:rsid w:val="009946B2"/>
    <w:rsid w:val="00994ACD"/>
    <w:rsid w:val="00994E0B"/>
    <w:rsid w:val="0099543A"/>
    <w:rsid w:val="00995D9E"/>
    <w:rsid w:val="009960CB"/>
    <w:rsid w:val="0099656F"/>
    <w:rsid w:val="00996882"/>
    <w:rsid w:val="00996CC4"/>
    <w:rsid w:val="00997296"/>
    <w:rsid w:val="009978C9"/>
    <w:rsid w:val="009A0233"/>
    <w:rsid w:val="009A03B3"/>
    <w:rsid w:val="009A0EBF"/>
    <w:rsid w:val="009A1109"/>
    <w:rsid w:val="009A15AF"/>
    <w:rsid w:val="009A1645"/>
    <w:rsid w:val="009A26D5"/>
    <w:rsid w:val="009A26D6"/>
    <w:rsid w:val="009A2CA4"/>
    <w:rsid w:val="009A2D5E"/>
    <w:rsid w:val="009A2F1F"/>
    <w:rsid w:val="009A342C"/>
    <w:rsid w:val="009A3904"/>
    <w:rsid w:val="009A3B33"/>
    <w:rsid w:val="009A3BB5"/>
    <w:rsid w:val="009A3DF3"/>
    <w:rsid w:val="009A3F84"/>
    <w:rsid w:val="009A4377"/>
    <w:rsid w:val="009A4669"/>
    <w:rsid w:val="009A5011"/>
    <w:rsid w:val="009A5119"/>
    <w:rsid w:val="009A5158"/>
    <w:rsid w:val="009A5432"/>
    <w:rsid w:val="009A5BA0"/>
    <w:rsid w:val="009A5C9A"/>
    <w:rsid w:val="009A5E25"/>
    <w:rsid w:val="009A5FB8"/>
    <w:rsid w:val="009A6173"/>
    <w:rsid w:val="009A62A2"/>
    <w:rsid w:val="009A6B92"/>
    <w:rsid w:val="009A6BA6"/>
    <w:rsid w:val="009A72F7"/>
    <w:rsid w:val="009A738A"/>
    <w:rsid w:val="009A73FD"/>
    <w:rsid w:val="009A7535"/>
    <w:rsid w:val="009A76AF"/>
    <w:rsid w:val="009A7A8D"/>
    <w:rsid w:val="009A7AEF"/>
    <w:rsid w:val="009B04FF"/>
    <w:rsid w:val="009B0AF0"/>
    <w:rsid w:val="009B0DA2"/>
    <w:rsid w:val="009B12D6"/>
    <w:rsid w:val="009B1517"/>
    <w:rsid w:val="009B17BC"/>
    <w:rsid w:val="009B2128"/>
    <w:rsid w:val="009B2418"/>
    <w:rsid w:val="009B2705"/>
    <w:rsid w:val="009B28F9"/>
    <w:rsid w:val="009B2925"/>
    <w:rsid w:val="009B2E75"/>
    <w:rsid w:val="009B302B"/>
    <w:rsid w:val="009B39D8"/>
    <w:rsid w:val="009B3A2C"/>
    <w:rsid w:val="009B3A58"/>
    <w:rsid w:val="009B3A63"/>
    <w:rsid w:val="009B3AC8"/>
    <w:rsid w:val="009B3BA4"/>
    <w:rsid w:val="009B3C5F"/>
    <w:rsid w:val="009B3FD5"/>
    <w:rsid w:val="009B4035"/>
    <w:rsid w:val="009B42F3"/>
    <w:rsid w:val="009B4A94"/>
    <w:rsid w:val="009B537C"/>
    <w:rsid w:val="009B592C"/>
    <w:rsid w:val="009B5AA1"/>
    <w:rsid w:val="009B5C80"/>
    <w:rsid w:val="009B62D3"/>
    <w:rsid w:val="009B6899"/>
    <w:rsid w:val="009B6D9B"/>
    <w:rsid w:val="009B7182"/>
    <w:rsid w:val="009B72EF"/>
    <w:rsid w:val="009B739F"/>
    <w:rsid w:val="009B7697"/>
    <w:rsid w:val="009B7B4D"/>
    <w:rsid w:val="009B7EDA"/>
    <w:rsid w:val="009C03A7"/>
    <w:rsid w:val="009C0ADA"/>
    <w:rsid w:val="009C0BFB"/>
    <w:rsid w:val="009C0F41"/>
    <w:rsid w:val="009C1303"/>
    <w:rsid w:val="009C137A"/>
    <w:rsid w:val="009C15A1"/>
    <w:rsid w:val="009C1C55"/>
    <w:rsid w:val="009C1CBF"/>
    <w:rsid w:val="009C1DA5"/>
    <w:rsid w:val="009C2363"/>
    <w:rsid w:val="009C27E7"/>
    <w:rsid w:val="009C2805"/>
    <w:rsid w:val="009C28EC"/>
    <w:rsid w:val="009C2FB1"/>
    <w:rsid w:val="009C3281"/>
    <w:rsid w:val="009C3A77"/>
    <w:rsid w:val="009C426A"/>
    <w:rsid w:val="009C4841"/>
    <w:rsid w:val="009C48D1"/>
    <w:rsid w:val="009C4C64"/>
    <w:rsid w:val="009C5457"/>
    <w:rsid w:val="009C578F"/>
    <w:rsid w:val="009C5B88"/>
    <w:rsid w:val="009C5E2D"/>
    <w:rsid w:val="009C637F"/>
    <w:rsid w:val="009C6521"/>
    <w:rsid w:val="009C698C"/>
    <w:rsid w:val="009C6F1B"/>
    <w:rsid w:val="009C7457"/>
    <w:rsid w:val="009C77E0"/>
    <w:rsid w:val="009C79BE"/>
    <w:rsid w:val="009C7D5A"/>
    <w:rsid w:val="009C7E40"/>
    <w:rsid w:val="009C7FD8"/>
    <w:rsid w:val="009D00BA"/>
    <w:rsid w:val="009D00CF"/>
    <w:rsid w:val="009D0314"/>
    <w:rsid w:val="009D0537"/>
    <w:rsid w:val="009D0B29"/>
    <w:rsid w:val="009D0EC1"/>
    <w:rsid w:val="009D1EFD"/>
    <w:rsid w:val="009D2175"/>
    <w:rsid w:val="009D26C7"/>
    <w:rsid w:val="009D2820"/>
    <w:rsid w:val="009D2A31"/>
    <w:rsid w:val="009D2DD4"/>
    <w:rsid w:val="009D2F71"/>
    <w:rsid w:val="009D313A"/>
    <w:rsid w:val="009D335D"/>
    <w:rsid w:val="009D3364"/>
    <w:rsid w:val="009D33C9"/>
    <w:rsid w:val="009D3584"/>
    <w:rsid w:val="009D37F0"/>
    <w:rsid w:val="009D3824"/>
    <w:rsid w:val="009D3A37"/>
    <w:rsid w:val="009D3C56"/>
    <w:rsid w:val="009D3C71"/>
    <w:rsid w:val="009D421E"/>
    <w:rsid w:val="009D4510"/>
    <w:rsid w:val="009D4632"/>
    <w:rsid w:val="009D4937"/>
    <w:rsid w:val="009D4A9F"/>
    <w:rsid w:val="009D4ACB"/>
    <w:rsid w:val="009D4BA8"/>
    <w:rsid w:val="009D4CAB"/>
    <w:rsid w:val="009D50E7"/>
    <w:rsid w:val="009D518A"/>
    <w:rsid w:val="009D5328"/>
    <w:rsid w:val="009D58CA"/>
    <w:rsid w:val="009D5FE5"/>
    <w:rsid w:val="009D60B4"/>
    <w:rsid w:val="009D6557"/>
    <w:rsid w:val="009D689D"/>
    <w:rsid w:val="009D68FA"/>
    <w:rsid w:val="009D70D8"/>
    <w:rsid w:val="009D750B"/>
    <w:rsid w:val="009D7816"/>
    <w:rsid w:val="009D78AA"/>
    <w:rsid w:val="009D7B44"/>
    <w:rsid w:val="009D7F3C"/>
    <w:rsid w:val="009E010D"/>
    <w:rsid w:val="009E146D"/>
    <w:rsid w:val="009E1A8E"/>
    <w:rsid w:val="009E1DB1"/>
    <w:rsid w:val="009E1EE3"/>
    <w:rsid w:val="009E209D"/>
    <w:rsid w:val="009E25CD"/>
    <w:rsid w:val="009E267A"/>
    <w:rsid w:val="009E2E08"/>
    <w:rsid w:val="009E2FBB"/>
    <w:rsid w:val="009E30D8"/>
    <w:rsid w:val="009E31B8"/>
    <w:rsid w:val="009E38C3"/>
    <w:rsid w:val="009E3924"/>
    <w:rsid w:val="009E3997"/>
    <w:rsid w:val="009E4322"/>
    <w:rsid w:val="009E48D9"/>
    <w:rsid w:val="009E54B3"/>
    <w:rsid w:val="009E54DB"/>
    <w:rsid w:val="009E58ED"/>
    <w:rsid w:val="009E5AC2"/>
    <w:rsid w:val="009E64E3"/>
    <w:rsid w:val="009E6BA3"/>
    <w:rsid w:val="009E6D1B"/>
    <w:rsid w:val="009E6EF6"/>
    <w:rsid w:val="009E72F8"/>
    <w:rsid w:val="009E775B"/>
    <w:rsid w:val="009E7819"/>
    <w:rsid w:val="009F11CB"/>
    <w:rsid w:val="009F1529"/>
    <w:rsid w:val="009F18A6"/>
    <w:rsid w:val="009F18CF"/>
    <w:rsid w:val="009F1E39"/>
    <w:rsid w:val="009F2554"/>
    <w:rsid w:val="009F27EE"/>
    <w:rsid w:val="009F2A58"/>
    <w:rsid w:val="009F2A92"/>
    <w:rsid w:val="009F2D8E"/>
    <w:rsid w:val="009F2FB5"/>
    <w:rsid w:val="009F3396"/>
    <w:rsid w:val="009F3952"/>
    <w:rsid w:val="009F42C8"/>
    <w:rsid w:val="009F4583"/>
    <w:rsid w:val="009F4AD2"/>
    <w:rsid w:val="009F4BD4"/>
    <w:rsid w:val="009F4CC5"/>
    <w:rsid w:val="009F60C0"/>
    <w:rsid w:val="009F61C1"/>
    <w:rsid w:val="009F63CB"/>
    <w:rsid w:val="009F64F2"/>
    <w:rsid w:val="009F6F3F"/>
    <w:rsid w:val="009F6F75"/>
    <w:rsid w:val="009F729D"/>
    <w:rsid w:val="009F78CD"/>
    <w:rsid w:val="009F79F7"/>
    <w:rsid w:val="009F7A2E"/>
    <w:rsid w:val="00A0023E"/>
    <w:rsid w:val="00A008C1"/>
    <w:rsid w:val="00A00902"/>
    <w:rsid w:val="00A00E96"/>
    <w:rsid w:val="00A00F70"/>
    <w:rsid w:val="00A012AF"/>
    <w:rsid w:val="00A01651"/>
    <w:rsid w:val="00A019CA"/>
    <w:rsid w:val="00A01A97"/>
    <w:rsid w:val="00A01BFE"/>
    <w:rsid w:val="00A023DF"/>
    <w:rsid w:val="00A02812"/>
    <w:rsid w:val="00A02843"/>
    <w:rsid w:val="00A02DCA"/>
    <w:rsid w:val="00A02DF6"/>
    <w:rsid w:val="00A02F6A"/>
    <w:rsid w:val="00A032AB"/>
    <w:rsid w:val="00A03323"/>
    <w:rsid w:val="00A0352F"/>
    <w:rsid w:val="00A03992"/>
    <w:rsid w:val="00A03BFA"/>
    <w:rsid w:val="00A03E3F"/>
    <w:rsid w:val="00A03F8F"/>
    <w:rsid w:val="00A03FE8"/>
    <w:rsid w:val="00A045D3"/>
    <w:rsid w:val="00A047A6"/>
    <w:rsid w:val="00A048B3"/>
    <w:rsid w:val="00A05797"/>
    <w:rsid w:val="00A068FA"/>
    <w:rsid w:val="00A06A42"/>
    <w:rsid w:val="00A06DDB"/>
    <w:rsid w:val="00A06E67"/>
    <w:rsid w:val="00A06EE1"/>
    <w:rsid w:val="00A0730B"/>
    <w:rsid w:val="00A0783F"/>
    <w:rsid w:val="00A07967"/>
    <w:rsid w:val="00A07C34"/>
    <w:rsid w:val="00A1019C"/>
    <w:rsid w:val="00A10424"/>
    <w:rsid w:val="00A10A75"/>
    <w:rsid w:val="00A10AFB"/>
    <w:rsid w:val="00A10BC4"/>
    <w:rsid w:val="00A10C56"/>
    <w:rsid w:val="00A111F2"/>
    <w:rsid w:val="00A11235"/>
    <w:rsid w:val="00A113AB"/>
    <w:rsid w:val="00A11570"/>
    <w:rsid w:val="00A117CE"/>
    <w:rsid w:val="00A11AA2"/>
    <w:rsid w:val="00A11D90"/>
    <w:rsid w:val="00A11D97"/>
    <w:rsid w:val="00A12428"/>
    <w:rsid w:val="00A12533"/>
    <w:rsid w:val="00A12AD1"/>
    <w:rsid w:val="00A12E33"/>
    <w:rsid w:val="00A12EBC"/>
    <w:rsid w:val="00A132A1"/>
    <w:rsid w:val="00A1388F"/>
    <w:rsid w:val="00A13D68"/>
    <w:rsid w:val="00A13E5F"/>
    <w:rsid w:val="00A13EB8"/>
    <w:rsid w:val="00A13FF5"/>
    <w:rsid w:val="00A14022"/>
    <w:rsid w:val="00A1419E"/>
    <w:rsid w:val="00A14399"/>
    <w:rsid w:val="00A14B8A"/>
    <w:rsid w:val="00A15571"/>
    <w:rsid w:val="00A155FF"/>
    <w:rsid w:val="00A156AE"/>
    <w:rsid w:val="00A15C5D"/>
    <w:rsid w:val="00A15CC7"/>
    <w:rsid w:val="00A16396"/>
    <w:rsid w:val="00A16419"/>
    <w:rsid w:val="00A164D5"/>
    <w:rsid w:val="00A16A20"/>
    <w:rsid w:val="00A16E42"/>
    <w:rsid w:val="00A17455"/>
    <w:rsid w:val="00A17775"/>
    <w:rsid w:val="00A17DA4"/>
    <w:rsid w:val="00A2023D"/>
    <w:rsid w:val="00A2061F"/>
    <w:rsid w:val="00A2087E"/>
    <w:rsid w:val="00A20E55"/>
    <w:rsid w:val="00A2134E"/>
    <w:rsid w:val="00A21BE0"/>
    <w:rsid w:val="00A21FD1"/>
    <w:rsid w:val="00A220B0"/>
    <w:rsid w:val="00A221A6"/>
    <w:rsid w:val="00A223DE"/>
    <w:rsid w:val="00A22430"/>
    <w:rsid w:val="00A225E9"/>
    <w:rsid w:val="00A22778"/>
    <w:rsid w:val="00A22B05"/>
    <w:rsid w:val="00A22BAB"/>
    <w:rsid w:val="00A22D39"/>
    <w:rsid w:val="00A22E36"/>
    <w:rsid w:val="00A2397A"/>
    <w:rsid w:val="00A23A27"/>
    <w:rsid w:val="00A23E57"/>
    <w:rsid w:val="00A241A2"/>
    <w:rsid w:val="00A242E3"/>
    <w:rsid w:val="00A24819"/>
    <w:rsid w:val="00A24A7B"/>
    <w:rsid w:val="00A24ACE"/>
    <w:rsid w:val="00A25128"/>
    <w:rsid w:val="00A2526F"/>
    <w:rsid w:val="00A25429"/>
    <w:rsid w:val="00A26086"/>
    <w:rsid w:val="00A260E4"/>
    <w:rsid w:val="00A2616E"/>
    <w:rsid w:val="00A262C5"/>
    <w:rsid w:val="00A267A0"/>
    <w:rsid w:val="00A267FD"/>
    <w:rsid w:val="00A26AD4"/>
    <w:rsid w:val="00A26FF4"/>
    <w:rsid w:val="00A27153"/>
    <w:rsid w:val="00A2753C"/>
    <w:rsid w:val="00A275A4"/>
    <w:rsid w:val="00A27621"/>
    <w:rsid w:val="00A27D80"/>
    <w:rsid w:val="00A3036F"/>
    <w:rsid w:val="00A3052A"/>
    <w:rsid w:val="00A30927"/>
    <w:rsid w:val="00A30A8E"/>
    <w:rsid w:val="00A30D6B"/>
    <w:rsid w:val="00A3117B"/>
    <w:rsid w:val="00A31240"/>
    <w:rsid w:val="00A31B83"/>
    <w:rsid w:val="00A31CB4"/>
    <w:rsid w:val="00A31D1D"/>
    <w:rsid w:val="00A31D68"/>
    <w:rsid w:val="00A32148"/>
    <w:rsid w:val="00A3229D"/>
    <w:rsid w:val="00A32663"/>
    <w:rsid w:val="00A32854"/>
    <w:rsid w:val="00A32FBF"/>
    <w:rsid w:val="00A33094"/>
    <w:rsid w:val="00A33139"/>
    <w:rsid w:val="00A336B2"/>
    <w:rsid w:val="00A337C3"/>
    <w:rsid w:val="00A33D14"/>
    <w:rsid w:val="00A342F7"/>
    <w:rsid w:val="00A34BE1"/>
    <w:rsid w:val="00A34CE7"/>
    <w:rsid w:val="00A35063"/>
    <w:rsid w:val="00A350B7"/>
    <w:rsid w:val="00A35959"/>
    <w:rsid w:val="00A35F48"/>
    <w:rsid w:val="00A3620A"/>
    <w:rsid w:val="00A362B7"/>
    <w:rsid w:val="00A36731"/>
    <w:rsid w:val="00A37D52"/>
    <w:rsid w:val="00A37FC1"/>
    <w:rsid w:val="00A40A97"/>
    <w:rsid w:val="00A40BA0"/>
    <w:rsid w:val="00A411E5"/>
    <w:rsid w:val="00A42111"/>
    <w:rsid w:val="00A4240F"/>
    <w:rsid w:val="00A427BA"/>
    <w:rsid w:val="00A42C0E"/>
    <w:rsid w:val="00A42C4B"/>
    <w:rsid w:val="00A43028"/>
    <w:rsid w:val="00A43144"/>
    <w:rsid w:val="00A43152"/>
    <w:rsid w:val="00A4316A"/>
    <w:rsid w:val="00A43682"/>
    <w:rsid w:val="00A4382E"/>
    <w:rsid w:val="00A44716"/>
    <w:rsid w:val="00A4471C"/>
    <w:rsid w:val="00A4482D"/>
    <w:rsid w:val="00A44B0F"/>
    <w:rsid w:val="00A44BB8"/>
    <w:rsid w:val="00A45548"/>
    <w:rsid w:val="00A45A86"/>
    <w:rsid w:val="00A45ED2"/>
    <w:rsid w:val="00A467B9"/>
    <w:rsid w:val="00A4742F"/>
    <w:rsid w:val="00A4760F"/>
    <w:rsid w:val="00A47A2D"/>
    <w:rsid w:val="00A47DFF"/>
    <w:rsid w:val="00A50366"/>
    <w:rsid w:val="00A5040F"/>
    <w:rsid w:val="00A508E4"/>
    <w:rsid w:val="00A50A6E"/>
    <w:rsid w:val="00A51567"/>
    <w:rsid w:val="00A519ED"/>
    <w:rsid w:val="00A51C7C"/>
    <w:rsid w:val="00A51E05"/>
    <w:rsid w:val="00A521F9"/>
    <w:rsid w:val="00A522EE"/>
    <w:rsid w:val="00A5264B"/>
    <w:rsid w:val="00A52B14"/>
    <w:rsid w:val="00A52CCE"/>
    <w:rsid w:val="00A52FC3"/>
    <w:rsid w:val="00A538C1"/>
    <w:rsid w:val="00A53D70"/>
    <w:rsid w:val="00A541D1"/>
    <w:rsid w:val="00A54762"/>
    <w:rsid w:val="00A54CD4"/>
    <w:rsid w:val="00A54F56"/>
    <w:rsid w:val="00A54FBA"/>
    <w:rsid w:val="00A550B6"/>
    <w:rsid w:val="00A55271"/>
    <w:rsid w:val="00A5541F"/>
    <w:rsid w:val="00A55473"/>
    <w:rsid w:val="00A55A88"/>
    <w:rsid w:val="00A55D85"/>
    <w:rsid w:val="00A55DDF"/>
    <w:rsid w:val="00A55DEB"/>
    <w:rsid w:val="00A56184"/>
    <w:rsid w:val="00A5665A"/>
    <w:rsid w:val="00A56738"/>
    <w:rsid w:val="00A56E2D"/>
    <w:rsid w:val="00A57184"/>
    <w:rsid w:val="00A5729C"/>
    <w:rsid w:val="00A573FE"/>
    <w:rsid w:val="00A57581"/>
    <w:rsid w:val="00A5772F"/>
    <w:rsid w:val="00A57898"/>
    <w:rsid w:val="00A57A67"/>
    <w:rsid w:val="00A57BE7"/>
    <w:rsid w:val="00A57C46"/>
    <w:rsid w:val="00A57E0D"/>
    <w:rsid w:val="00A57FE2"/>
    <w:rsid w:val="00A60459"/>
    <w:rsid w:val="00A604B0"/>
    <w:rsid w:val="00A60885"/>
    <w:rsid w:val="00A60AED"/>
    <w:rsid w:val="00A60B66"/>
    <w:rsid w:val="00A60BFA"/>
    <w:rsid w:val="00A60C15"/>
    <w:rsid w:val="00A60C45"/>
    <w:rsid w:val="00A60C56"/>
    <w:rsid w:val="00A6116A"/>
    <w:rsid w:val="00A6123C"/>
    <w:rsid w:val="00A61596"/>
    <w:rsid w:val="00A61D00"/>
    <w:rsid w:val="00A61F2F"/>
    <w:rsid w:val="00A61F32"/>
    <w:rsid w:val="00A62488"/>
    <w:rsid w:val="00A626A2"/>
    <w:rsid w:val="00A62D12"/>
    <w:rsid w:val="00A62D3A"/>
    <w:rsid w:val="00A62DBD"/>
    <w:rsid w:val="00A62F1F"/>
    <w:rsid w:val="00A633C2"/>
    <w:rsid w:val="00A63463"/>
    <w:rsid w:val="00A63799"/>
    <w:rsid w:val="00A63CC9"/>
    <w:rsid w:val="00A63D67"/>
    <w:rsid w:val="00A63FF0"/>
    <w:rsid w:val="00A6473F"/>
    <w:rsid w:val="00A64A1D"/>
    <w:rsid w:val="00A64BDF"/>
    <w:rsid w:val="00A65101"/>
    <w:rsid w:val="00A65124"/>
    <w:rsid w:val="00A654F1"/>
    <w:rsid w:val="00A65A41"/>
    <w:rsid w:val="00A65A8F"/>
    <w:rsid w:val="00A65CE9"/>
    <w:rsid w:val="00A66062"/>
    <w:rsid w:val="00A6652E"/>
    <w:rsid w:val="00A66BF2"/>
    <w:rsid w:val="00A67421"/>
    <w:rsid w:val="00A6798F"/>
    <w:rsid w:val="00A67C40"/>
    <w:rsid w:val="00A67C62"/>
    <w:rsid w:val="00A67FD8"/>
    <w:rsid w:val="00A7076E"/>
    <w:rsid w:val="00A707DD"/>
    <w:rsid w:val="00A709B2"/>
    <w:rsid w:val="00A70B37"/>
    <w:rsid w:val="00A70C94"/>
    <w:rsid w:val="00A70D54"/>
    <w:rsid w:val="00A70D8F"/>
    <w:rsid w:val="00A715AF"/>
    <w:rsid w:val="00A71ECB"/>
    <w:rsid w:val="00A71F6D"/>
    <w:rsid w:val="00A72132"/>
    <w:rsid w:val="00A72351"/>
    <w:rsid w:val="00A72858"/>
    <w:rsid w:val="00A72CF1"/>
    <w:rsid w:val="00A7337A"/>
    <w:rsid w:val="00A736D3"/>
    <w:rsid w:val="00A73ED4"/>
    <w:rsid w:val="00A74908"/>
    <w:rsid w:val="00A7578B"/>
    <w:rsid w:val="00A7592B"/>
    <w:rsid w:val="00A75A7A"/>
    <w:rsid w:val="00A7609F"/>
    <w:rsid w:val="00A76444"/>
    <w:rsid w:val="00A766CA"/>
    <w:rsid w:val="00A76A45"/>
    <w:rsid w:val="00A77F5C"/>
    <w:rsid w:val="00A80068"/>
    <w:rsid w:val="00A801DC"/>
    <w:rsid w:val="00A807D6"/>
    <w:rsid w:val="00A80A2B"/>
    <w:rsid w:val="00A80A77"/>
    <w:rsid w:val="00A8137D"/>
    <w:rsid w:val="00A819A9"/>
    <w:rsid w:val="00A81FC5"/>
    <w:rsid w:val="00A821A8"/>
    <w:rsid w:val="00A8282E"/>
    <w:rsid w:val="00A82893"/>
    <w:rsid w:val="00A82A6D"/>
    <w:rsid w:val="00A82DF9"/>
    <w:rsid w:val="00A82E7C"/>
    <w:rsid w:val="00A82E89"/>
    <w:rsid w:val="00A8302F"/>
    <w:rsid w:val="00A831DE"/>
    <w:rsid w:val="00A83338"/>
    <w:rsid w:val="00A834EA"/>
    <w:rsid w:val="00A83502"/>
    <w:rsid w:val="00A836CA"/>
    <w:rsid w:val="00A8395A"/>
    <w:rsid w:val="00A83C23"/>
    <w:rsid w:val="00A84005"/>
    <w:rsid w:val="00A84072"/>
    <w:rsid w:val="00A847A4"/>
    <w:rsid w:val="00A84870"/>
    <w:rsid w:val="00A849A1"/>
    <w:rsid w:val="00A84B68"/>
    <w:rsid w:val="00A85347"/>
    <w:rsid w:val="00A859B4"/>
    <w:rsid w:val="00A85A5B"/>
    <w:rsid w:val="00A85BA5"/>
    <w:rsid w:val="00A86396"/>
    <w:rsid w:val="00A87421"/>
    <w:rsid w:val="00A87DA7"/>
    <w:rsid w:val="00A90197"/>
    <w:rsid w:val="00A903A4"/>
    <w:rsid w:val="00A903E3"/>
    <w:rsid w:val="00A906B6"/>
    <w:rsid w:val="00A90C6C"/>
    <w:rsid w:val="00A90CB0"/>
    <w:rsid w:val="00A90D36"/>
    <w:rsid w:val="00A912C0"/>
    <w:rsid w:val="00A918FA"/>
    <w:rsid w:val="00A92E26"/>
    <w:rsid w:val="00A93080"/>
    <w:rsid w:val="00A937AC"/>
    <w:rsid w:val="00A93804"/>
    <w:rsid w:val="00A93AA5"/>
    <w:rsid w:val="00A93C70"/>
    <w:rsid w:val="00A94AB6"/>
    <w:rsid w:val="00A94B3C"/>
    <w:rsid w:val="00A96421"/>
    <w:rsid w:val="00A96983"/>
    <w:rsid w:val="00A969E4"/>
    <w:rsid w:val="00A96B38"/>
    <w:rsid w:val="00A96BD4"/>
    <w:rsid w:val="00A96DCB"/>
    <w:rsid w:val="00A96E7C"/>
    <w:rsid w:val="00A9702E"/>
    <w:rsid w:val="00A974E8"/>
    <w:rsid w:val="00AA0CB1"/>
    <w:rsid w:val="00AA0D96"/>
    <w:rsid w:val="00AA0F1E"/>
    <w:rsid w:val="00AA1848"/>
    <w:rsid w:val="00AA1F49"/>
    <w:rsid w:val="00AA2923"/>
    <w:rsid w:val="00AA2B76"/>
    <w:rsid w:val="00AA30DE"/>
    <w:rsid w:val="00AA33D3"/>
    <w:rsid w:val="00AA3688"/>
    <w:rsid w:val="00AA3694"/>
    <w:rsid w:val="00AA45C0"/>
    <w:rsid w:val="00AA473E"/>
    <w:rsid w:val="00AA476F"/>
    <w:rsid w:val="00AA4772"/>
    <w:rsid w:val="00AA4944"/>
    <w:rsid w:val="00AA4B54"/>
    <w:rsid w:val="00AA4B8D"/>
    <w:rsid w:val="00AA4C7C"/>
    <w:rsid w:val="00AA5101"/>
    <w:rsid w:val="00AA559C"/>
    <w:rsid w:val="00AA5822"/>
    <w:rsid w:val="00AA588F"/>
    <w:rsid w:val="00AA5D04"/>
    <w:rsid w:val="00AA5E75"/>
    <w:rsid w:val="00AA6A21"/>
    <w:rsid w:val="00AA6BD3"/>
    <w:rsid w:val="00AA6FB0"/>
    <w:rsid w:val="00AA71B2"/>
    <w:rsid w:val="00AA74D7"/>
    <w:rsid w:val="00AA7A4B"/>
    <w:rsid w:val="00AA7D49"/>
    <w:rsid w:val="00AA7D90"/>
    <w:rsid w:val="00AA7FEF"/>
    <w:rsid w:val="00AB0DC8"/>
    <w:rsid w:val="00AB13AD"/>
    <w:rsid w:val="00AB1532"/>
    <w:rsid w:val="00AB1BF9"/>
    <w:rsid w:val="00AB20F7"/>
    <w:rsid w:val="00AB233B"/>
    <w:rsid w:val="00AB23BE"/>
    <w:rsid w:val="00AB264E"/>
    <w:rsid w:val="00AB2758"/>
    <w:rsid w:val="00AB27C6"/>
    <w:rsid w:val="00AB34D6"/>
    <w:rsid w:val="00AB3630"/>
    <w:rsid w:val="00AB3661"/>
    <w:rsid w:val="00AB40E6"/>
    <w:rsid w:val="00AB4237"/>
    <w:rsid w:val="00AB476A"/>
    <w:rsid w:val="00AB4BA7"/>
    <w:rsid w:val="00AB4D90"/>
    <w:rsid w:val="00AB5154"/>
    <w:rsid w:val="00AB52C6"/>
    <w:rsid w:val="00AB53FC"/>
    <w:rsid w:val="00AB5592"/>
    <w:rsid w:val="00AB578E"/>
    <w:rsid w:val="00AB5FF8"/>
    <w:rsid w:val="00AB6DDF"/>
    <w:rsid w:val="00AB6FED"/>
    <w:rsid w:val="00AB72B4"/>
    <w:rsid w:val="00AB7640"/>
    <w:rsid w:val="00AC0398"/>
    <w:rsid w:val="00AC0932"/>
    <w:rsid w:val="00AC0A01"/>
    <w:rsid w:val="00AC0D84"/>
    <w:rsid w:val="00AC0DCD"/>
    <w:rsid w:val="00AC0FE9"/>
    <w:rsid w:val="00AC1017"/>
    <w:rsid w:val="00AC110A"/>
    <w:rsid w:val="00AC13AD"/>
    <w:rsid w:val="00AC187D"/>
    <w:rsid w:val="00AC1A57"/>
    <w:rsid w:val="00AC1CC2"/>
    <w:rsid w:val="00AC1D2F"/>
    <w:rsid w:val="00AC1F08"/>
    <w:rsid w:val="00AC1FAF"/>
    <w:rsid w:val="00AC2083"/>
    <w:rsid w:val="00AC238A"/>
    <w:rsid w:val="00AC2447"/>
    <w:rsid w:val="00AC2819"/>
    <w:rsid w:val="00AC2DE1"/>
    <w:rsid w:val="00AC45DE"/>
    <w:rsid w:val="00AC462C"/>
    <w:rsid w:val="00AC4F30"/>
    <w:rsid w:val="00AC4FDA"/>
    <w:rsid w:val="00AC52D7"/>
    <w:rsid w:val="00AC536C"/>
    <w:rsid w:val="00AC55B1"/>
    <w:rsid w:val="00AC5879"/>
    <w:rsid w:val="00AC5B82"/>
    <w:rsid w:val="00AC5C7E"/>
    <w:rsid w:val="00AC5D59"/>
    <w:rsid w:val="00AC60B6"/>
    <w:rsid w:val="00AC63B0"/>
    <w:rsid w:val="00AC6E6C"/>
    <w:rsid w:val="00AC706F"/>
    <w:rsid w:val="00AC70D1"/>
    <w:rsid w:val="00AC7158"/>
    <w:rsid w:val="00AC73DA"/>
    <w:rsid w:val="00AC76E7"/>
    <w:rsid w:val="00AC7844"/>
    <w:rsid w:val="00AC7D51"/>
    <w:rsid w:val="00AC7EF6"/>
    <w:rsid w:val="00AD0116"/>
    <w:rsid w:val="00AD0990"/>
    <w:rsid w:val="00AD0ADB"/>
    <w:rsid w:val="00AD0BF4"/>
    <w:rsid w:val="00AD0C93"/>
    <w:rsid w:val="00AD0D6E"/>
    <w:rsid w:val="00AD0F9D"/>
    <w:rsid w:val="00AD1B86"/>
    <w:rsid w:val="00AD1E91"/>
    <w:rsid w:val="00AD2078"/>
    <w:rsid w:val="00AD20EA"/>
    <w:rsid w:val="00AD2595"/>
    <w:rsid w:val="00AD2806"/>
    <w:rsid w:val="00AD2DEA"/>
    <w:rsid w:val="00AD30E0"/>
    <w:rsid w:val="00AD3246"/>
    <w:rsid w:val="00AD328E"/>
    <w:rsid w:val="00AD34BB"/>
    <w:rsid w:val="00AD37EF"/>
    <w:rsid w:val="00AD3985"/>
    <w:rsid w:val="00AD39D9"/>
    <w:rsid w:val="00AD4114"/>
    <w:rsid w:val="00AD41E7"/>
    <w:rsid w:val="00AD49D0"/>
    <w:rsid w:val="00AD4BB0"/>
    <w:rsid w:val="00AD4D77"/>
    <w:rsid w:val="00AD5A45"/>
    <w:rsid w:val="00AD5C4C"/>
    <w:rsid w:val="00AD5C51"/>
    <w:rsid w:val="00AD5CFB"/>
    <w:rsid w:val="00AD5E7A"/>
    <w:rsid w:val="00AD5EE8"/>
    <w:rsid w:val="00AD61E5"/>
    <w:rsid w:val="00AD6784"/>
    <w:rsid w:val="00AD6CD0"/>
    <w:rsid w:val="00AD6F53"/>
    <w:rsid w:val="00AD7772"/>
    <w:rsid w:val="00AE047A"/>
    <w:rsid w:val="00AE0504"/>
    <w:rsid w:val="00AE06D5"/>
    <w:rsid w:val="00AE10A5"/>
    <w:rsid w:val="00AE1120"/>
    <w:rsid w:val="00AE14E8"/>
    <w:rsid w:val="00AE1541"/>
    <w:rsid w:val="00AE1808"/>
    <w:rsid w:val="00AE1AF0"/>
    <w:rsid w:val="00AE1B1E"/>
    <w:rsid w:val="00AE1B9E"/>
    <w:rsid w:val="00AE1BE3"/>
    <w:rsid w:val="00AE1D13"/>
    <w:rsid w:val="00AE1E45"/>
    <w:rsid w:val="00AE238C"/>
    <w:rsid w:val="00AE2452"/>
    <w:rsid w:val="00AE281B"/>
    <w:rsid w:val="00AE2831"/>
    <w:rsid w:val="00AE292B"/>
    <w:rsid w:val="00AE297E"/>
    <w:rsid w:val="00AE2C33"/>
    <w:rsid w:val="00AE38D5"/>
    <w:rsid w:val="00AE3A5C"/>
    <w:rsid w:val="00AE3E84"/>
    <w:rsid w:val="00AE3F99"/>
    <w:rsid w:val="00AE4127"/>
    <w:rsid w:val="00AE43DF"/>
    <w:rsid w:val="00AE4470"/>
    <w:rsid w:val="00AE4DF7"/>
    <w:rsid w:val="00AE537B"/>
    <w:rsid w:val="00AE565A"/>
    <w:rsid w:val="00AE56C2"/>
    <w:rsid w:val="00AE5703"/>
    <w:rsid w:val="00AE5C06"/>
    <w:rsid w:val="00AE5E71"/>
    <w:rsid w:val="00AE648C"/>
    <w:rsid w:val="00AE6662"/>
    <w:rsid w:val="00AE6DFC"/>
    <w:rsid w:val="00AE6FDB"/>
    <w:rsid w:val="00AE6FFD"/>
    <w:rsid w:val="00AE7158"/>
    <w:rsid w:val="00AE7188"/>
    <w:rsid w:val="00AE7237"/>
    <w:rsid w:val="00AE7257"/>
    <w:rsid w:val="00AE772F"/>
    <w:rsid w:val="00AE78CF"/>
    <w:rsid w:val="00AE7B01"/>
    <w:rsid w:val="00AE7CB3"/>
    <w:rsid w:val="00AF04D1"/>
    <w:rsid w:val="00AF065A"/>
    <w:rsid w:val="00AF073E"/>
    <w:rsid w:val="00AF0AA4"/>
    <w:rsid w:val="00AF1165"/>
    <w:rsid w:val="00AF14E1"/>
    <w:rsid w:val="00AF151A"/>
    <w:rsid w:val="00AF1963"/>
    <w:rsid w:val="00AF1A8D"/>
    <w:rsid w:val="00AF235F"/>
    <w:rsid w:val="00AF23D8"/>
    <w:rsid w:val="00AF23F8"/>
    <w:rsid w:val="00AF2507"/>
    <w:rsid w:val="00AF2EA6"/>
    <w:rsid w:val="00AF2FA3"/>
    <w:rsid w:val="00AF30AA"/>
    <w:rsid w:val="00AF3567"/>
    <w:rsid w:val="00AF3787"/>
    <w:rsid w:val="00AF389C"/>
    <w:rsid w:val="00AF3A30"/>
    <w:rsid w:val="00AF3F6A"/>
    <w:rsid w:val="00AF4184"/>
    <w:rsid w:val="00AF430B"/>
    <w:rsid w:val="00AF4922"/>
    <w:rsid w:val="00AF4BEA"/>
    <w:rsid w:val="00AF4C8C"/>
    <w:rsid w:val="00AF52D8"/>
    <w:rsid w:val="00AF53D8"/>
    <w:rsid w:val="00AF5609"/>
    <w:rsid w:val="00AF5CCF"/>
    <w:rsid w:val="00AF5DA8"/>
    <w:rsid w:val="00AF5DB4"/>
    <w:rsid w:val="00AF6102"/>
    <w:rsid w:val="00AF6799"/>
    <w:rsid w:val="00AF6946"/>
    <w:rsid w:val="00AF7087"/>
    <w:rsid w:val="00AF72C1"/>
    <w:rsid w:val="00AF7631"/>
    <w:rsid w:val="00AF771D"/>
    <w:rsid w:val="00AF7BED"/>
    <w:rsid w:val="00AF7E97"/>
    <w:rsid w:val="00B0012C"/>
    <w:rsid w:val="00B002C4"/>
    <w:rsid w:val="00B003BD"/>
    <w:rsid w:val="00B005FE"/>
    <w:rsid w:val="00B00A9C"/>
    <w:rsid w:val="00B00B18"/>
    <w:rsid w:val="00B00B8D"/>
    <w:rsid w:val="00B01C74"/>
    <w:rsid w:val="00B01CDA"/>
    <w:rsid w:val="00B02887"/>
    <w:rsid w:val="00B02991"/>
    <w:rsid w:val="00B02B18"/>
    <w:rsid w:val="00B02B7A"/>
    <w:rsid w:val="00B02C09"/>
    <w:rsid w:val="00B0370D"/>
    <w:rsid w:val="00B03D58"/>
    <w:rsid w:val="00B03F01"/>
    <w:rsid w:val="00B0460D"/>
    <w:rsid w:val="00B04707"/>
    <w:rsid w:val="00B04789"/>
    <w:rsid w:val="00B04F53"/>
    <w:rsid w:val="00B056FB"/>
    <w:rsid w:val="00B05C37"/>
    <w:rsid w:val="00B073A5"/>
    <w:rsid w:val="00B07C96"/>
    <w:rsid w:val="00B10137"/>
    <w:rsid w:val="00B105D0"/>
    <w:rsid w:val="00B1076C"/>
    <w:rsid w:val="00B10D4B"/>
    <w:rsid w:val="00B110B4"/>
    <w:rsid w:val="00B110F9"/>
    <w:rsid w:val="00B111E9"/>
    <w:rsid w:val="00B114AB"/>
    <w:rsid w:val="00B114F0"/>
    <w:rsid w:val="00B11BD1"/>
    <w:rsid w:val="00B121E7"/>
    <w:rsid w:val="00B129F4"/>
    <w:rsid w:val="00B12F3D"/>
    <w:rsid w:val="00B13A49"/>
    <w:rsid w:val="00B1401C"/>
    <w:rsid w:val="00B14CC1"/>
    <w:rsid w:val="00B151D0"/>
    <w:rsid w:val="00B164C6"/>
    <w:rsid w:val="00B16681"/>
    <w:rsid w:val="00B16883"/>
    <w:rsid w:val="00B172A4"/>
    <w:rsid w:val="00B17301"/>
    <w:rsid w:val="00B173BC"/>
    <w:rsid w:val="00B17525"/>
    <w:rsid w:val="00B176CA"/>
    <w:rsid w:val="00B17EE5"/>
    <w:rsid w:val="00B201CA"/>
    <w:rsid w:val="00B20681"/>
    <w:rsid w:val="00B206E4"/>
    <w:rsid w:val="00B20897"/>
    <w:rsid w:val="00B20BF0"/>
    <w:rsid w:val="00B2122E"/>
    <w:rsid w:val="00B224A5"/>
    <w:rsid w:val="00B2261A"/>
    <w:rsid w:val="00B2286E"/>
    <w:rsid w:val="00B22AE8"/>
    <w:rsid w:val="00B233EA"/>
    <w:rsid w:val="00B23458"/>
    <w:rsid w:val="00B23FD7"/>
    <w:rsid w:val="00B24A79"/>
    <w:rsid w:val="00B258F9"/>
    <w:rsid w:val="00B25B9F"/>
    <w:rsid w:val="00B25DCA"/>
    <w:rsid w:val="00B2629F"/>
    <w:rsid w:val="00B2666D"/>
    <w:rsid w:val="00B26C63"/>
    <w:rsid w:val="00B26C64"/>
    <w:rsid w:val="00B26CF2"/>
    <w:rsid w:val="00B26D08"/>
    <w:rsid w:val="00B27398"/>
    <w:rsid w:val="00B273AE"/>
    <w:rsid w:val="00B27908"/>
    <w:rsid w:val="00B2795C"/>
    <w:rsid w:val="00B27AAB"/>
    <w:rsid w:val="00B27AAD"/>
    <w:rsid w:val="00B27EB6"/>
    <w:rsid w:val="00B3044D"/>
    <w:rsid w:val="00B304D9"/>
    <w:rsid w:val="00B30618"/>
    <w:rsid w:val="00B30DB6"/>
    <w:rsid w:val="00B310C8"/>
    <w:rsid w:val="00B3175E"/>
    <w:rsid w:val="00B31999"/>
    <w:rsid w:val="00B32819"/>
    <w:rsid w:val="00B32C48"/>
    <w:rsid w:val="00B32F84"/>
    <w:rsid w:val="00B33A24"/>
    <w:rsid w:val="00B33BEA"/>
    <w:rsid w:val="00B33F6E"/>
    <w:rsid w:val="00B34191"/>
    <w:rsid w:val="00B342DB"/>
    <w:rsid w:val="00B3433B"/>
    <w:rsid w:val="00B34531"/>
    <w:rsid w:val="00B3458B"/>
    <w:rsid w:val="00B34A05"/>
    <w:rsid w:val="00B34DFF"/>
    <w:rsid w:val="00B3571A"/>
    <w:rsid w:val="00B35A60"/>
    <w:rsid w:val="00B361AA"/>
    <w:rsid w:val="00B366E1"/>
    <w:rsid w:val="00B36E6E"/>
    <w:rsid w:val="00B3717E"/>
    <w:rsid w:val="00B3729F"/>
    <w:rsid w:val="00B3738B"/>
    <w:rsid w:val="00B37398"/>
    <w:rsid w:val="00B37447"/>
    <w:rsid w:val="00B37ABE"/>
    <w:rsid w:val="00B37AF5"/>
    <w:rsid w:val="00B37C3E"/>
    <w:rsid w:val="00B4021E"/>
    <w:rsid w:val="00B40555"/>
    <w:rsid w:val="00B40593"/>
    <w:rsid w:val="00B40643"/>
    <w:rsid w:val="00B40BCA"/>
    <w:rsid w:val="00B40FEB"/>
    <w:rsid w:val="00B4117F"/>
    <w:rsid w:val="00B41722"/>
    <w:rsid w:val="00B41A3E"/>
    <w:rsid w:val="00B420F2"/>
    <w:rsid w:val="00B421AB"/>
    <w:rsid w:val="00B4228A"/>
    <w:rsid w:val="00B4247E"/>
    <w:rsid w:val="00B42A36"/>
    <w:rsid w:val="00B42B0E"/>
    <w:rsid w:val="00B43184"/>
    <w:rsid w:val="00B4338D"/>
    <w:rsid w:val="00B43407"/>
    <w:rsid w:val="00B43851"/>
    <w:rsid w:val="00B43CC4"/>
    <w:rsid w:val="00B43FCD"/>
    <w:rsid w:val="00B44060"/>
    <w:rsid w:val="00B44128"/>
    <w:rsid w:val="00B4484F"/>
    <w:rsid w:val="00B454ED"/>
    <w:rsid w:val="00B45D9D"/>
    <w:rsid w:val="00B45F21"/>
    <w:rsid w:val="00B46195"/>
    <w:rsid w:val="00B46654"/>
    <w:rsid w:val="00B467D4"/>
    <w:rsid w:val="00B4680B"/>
    <w:rsid w:val="00B469F8"/>
    <w:rsid w:val="00B46B39"/>
    <w:rsid w:val="00B46BA5"/>
    <w:rsid w:val="00B47248"/>
    <w:rsid w:val="00B4742E"/>
    <w:rsid w:val="00B475F9"/>
    <w:rsid w:val="00B4787F"/>
    <w:rsid w:val="00B47CC4"/>
    <w:rsid w:val="00B47E04"/>
    <w:rsid w:val="00B5067D"/>
    <w:rsid w:val="00B50828"/>
    <w:rsid w:val="00B516D2"/>
    <w:rsid w:val="00B516D4"/>
    <w:rsid w:val="00B5182C"/>
    <w:rsid w:val="00B51EF4"/>
    <w:rsid w:val="00B524B6"/>
    <w:rsid w:val="00B529E2"/>
    <w:rsid w:val="00B53B00"/>
    <w:rsid w:val="00B53CBF"/>
    <w:rsid w:val="00B53DA7"/>
    <w:rsid w:val="00B54090"/>
    <w:rsid w:val="00B540D1"/>
    <w:rsid w:val="00B54CC1"/>
    <w:rsid w:val="00B54E8F"/>
    <w:rsid w:val="00B54F21"/>
    <w:rsid w:val="00B54FA1"/>
    <w:rsid w:val="00B55112"/>
    <w:rsid w:val="00B55454"/>
    <w:rsid w:val="00B555B7"/>
    <w:rsid w:val="00B556C8"/>
    <w:rsid w:val="00B5621F"/>
    <w:rsid w:val="00B567B5"/>
    <w:rsid w:val="00B56868"/>
    <w:rsid w:val="00B568AD"/>
    <w:rsid w:val="00B569F6"/>
    <w:rsid w:val="00B56DB9"/>
    <w:rsid w:val="00B57389"/>
    <w:rsid w:val="00B57617"/>
    <w:rsid w:val="00B57763"/>
    <w:rsid w:val="00B5782F"/>
    <w:rsid w:val="00B578D6"/>
    <w:rsid w:val="00B57987"/>
    <w:rsid w:val="00B57E23"/>
    <w:rsid w:val="00B57E7C"/>
    <w:rsid w:val="00B57F40"/>
    <w:rsid w:val="00B607B9"/>
    <w:rsid w:val="00B607C6"/>
    <w:rsid w:val="00B607E5"/>
    <w:rsid w:val="00B60D07"/>
    <w:rsid w:val="00B610B9"/>
    <w:rsid w:val="00B61622"/>
    <w:rsid w:val="00B6164B"/>
    <w:rsid w:val="00B61EBF"/>
    <w:rsid w:val="00B61F8B"/>
    <w:rsid w:val="00B62BA6"/>
    <w:rsid w:val="00B62CA7"/>
    <w:rsid w:val="00B6301A"/>
    <w:rsid w:val="00B63C1B"/>
    <w:rsid w:val="00B63DE2"/>
    <w:rsid w:val="00B64107"/>
    <w:rsid w:val="00B6498E"/>
    <w:rsid w:val="00B649F0"/>
    <w:rsid w:val="00B65083"/>
    <w:rsid w:val="00B6527F"/>
    <w:rsid w:val="00B6538A"/>
    <w:rsid w:val="00B658C7"/>
    <w:rsid w:val="00B659FC"/>
    <w:rsid w:val="00B65A82"/>
    <w:rsid w:val="00B65D97"/>
    <w:rsid w:val="00B65F67"/>
    <w:rsid w:val="00B665C7"/>
    <w:rsid w:val="00B66C6D"/>
    <w:rsid w:val="00B672D6"/>
    <w:rsid w:val="00B676EC"/>
    <w:rsid w:val="00B679E0"/>
    <w:rsid w:val="00B679EA"/>
    <w:rsid w:val="00B67BCB"/>
    <w:rsid w:val="00B70437"/>
    <w:rsid w:val="00B70661"/>
    <w:rsid w:val="00B70726"/>
    <w:rsid w:val="00B70CBA"/>
    <w:rsid w:val="00B70FC2"/>
    <w:rsid w:val="00B71384"/>
    <w:rsid w:val="00B713F6"/>
    <w:rsid w:val="00B71E16"/>
    <w:rsid w:val="00B71E92"/>
    <w:rsid w:val="00B72098"/>
    <w:rsid w:val="00B723E7"/>
    <w:rsid w:val="00B725AD"/>
    <w:rsid w:val="00B72E3D"/>
    <w:rsid w:val="00B72EBA"/>
    <w:rsid w:val="00B7321E"/>
    <w:rsid w:val="00B732B6"/>
    <w:rsid w:val="00B734ED"/>
    <w:rsid w:val="00B73C27"/>
    <w:rsid w:val="00B74023"/>
    <w:rsid w:val="00B74466"/>
    <w:rsid w:val="00B74BBD"/>
    <w:rsid w:val="00B74F18"/>
    <w:rsid w:val="00B75509"/>
    <w:rsid w:val="00B7554D"/>
    <w:rsid w:val="00B75E00"/>
    <w:rsid w:val="00B7646E"/>
    <w:rsid w:val="00B768B0"/>
    <w:rsid w:val="00B76A06"/>
    <w:rsid w:val="00B76F5C"/>
    <w:rsid w:val="00B77414"/>
    <w:rsid w:val="00B7741C"/>
    <w:rsid w:val="00B77600"/>
    <w:rsid w:val="00B777FB"/>
    <w:rsid w:val="00B77975"/>
    <w:rsid w:val="00B77AFF"/>
    <w:rsid w:val="00B8039E"/>
    <w:rsid w:val="00B8047E"/>
    <w:rsid w:val="00B804CA"/>
    <w:rsid w:val="00B80D9A"/>
    <w:rsid w:val="00B8118B"/>
    <w:rsid w:val="00B81682"/>
    <w:rsid w:val="00B818DD"/>
    <w:rsid w:val="00B82272"/>
    <w:rsid w:val="00B8232D"/>
    <w:rsid w:val="00B82376"/>
    <w:rsid w:val="00B82441"/>
    <w:rsid w:val="00B825E5"/>
    <w:rsid w:val="00B82EBC"/>
    <w:rsid w:val="00B83D6C"/>
    <w:rsid w:val="00B83E8F"/>
    <w:rsid w:val="00B84B36"/>
    <w:rsid w:val="00B84C38"/>
    <w:rsid w:val="00B852F7"/>
    <w:rsid w:val="00B857DC"/>
    <w:rsid w:val="00B85CBA"/>
    <w:rsid w:val="00B86735"/>
    <w:rsid w:val="00B86774"/>
    <w:rsid w:val="00B86E8F"/>
    <w:rsid w:val="00B871F2"/>
    <w:rsid w:val="00B877A4"/>
    <w:rsid w:val="00B87DF9"/>
    <w:rsid w:val="00B903E7"/>
    <w:rsid w:val="00B905B7"/>
    <w:rsid w:val="00B90819"/>
    <w:rsid w:val="00B90E25"/>
    <w:rsid w:val="00B91064"/>
    <w:rsid w:val="00B910DF"/>
    <w:rsid w:val="00B91163"/>
    <w:rsid w:val="00B91589"/>
    <w:rsid w:val="00B91673"/>
    <w:rsid w:val="00B91A3D"/>
    <w:rsid w:val="00B91BA4"/>
    <w:rsid w:val="00B91D3F"/>
    <w:rsid w:val="00B9211B"/>
    <w:rsid w:val="00B9238E"/>
    <w:rsid w:val="00B9315A"/>
    <w:rsid w:val="00B934BF"/>
    <w:rsid w:val="00B936F7"/>
    <w:rsid w:val="00B9381E"/>
    <w:rsid w:val="00B9387C"/>
    <w:rsid w:val="00B93ADD"/>
    <w:rsid w:val="00B93D45"/>
    <w:rsid w:val="00B93DD4"/>
    <w:rsid w:val="00B93F10"/>
    <w:rsid w:val="00B943EE"/>
    <w:rsid w:val="00B9443B"/>
    <w:rsid w:val="00B948CC"/>
    <w:rsid w:val="00B94B2A"/>
    <w:rsid w:val="00B94E22"/>
    <w:rsid w:val="00B94E7E"/>
    <w:rsid w:val="00B95379"/>
    <w:rsid w:val="00B95580"/>
    <w:rsid w:val="00B95690"/>
    <w:rsid w:val="00B95939"/>
    <w:rsid w:val="00B95BE0"/>
    <w:rsid w:val="00B95CFF"/>
    <w:rsid w:val="00B96A5C"/>
    <w:rsid w:val="00B96C3F"/>
    <w:rsid w:val="00B96DC5"/>
    <w:rsid w:val="00B97809"/>
    <w:rsid w:val="00B97A22"/>
    <w:rsid w:val="00B97A42"/>
    <w:rsid w:val="00B97A87"/>
    <w:rsid w:val="00B97ACE"/>
    <w:rsid w:val="00B97C47"/>
    <w:rsid w:val="00B97E00"/>
    <w:rsid w:val="00BA00B8"/>
    <w:rsid w:val="00BA0B20"/>
    <w:rsid w:val="00BA0CD5"/>
    <w:rsid w:val="00BA16AC"/>
    <w:rsid w:val="00BA1CB4"/>
    <w:rsid w:val="00BA206F"/>
    <w:rsid w:val="00BA2613"/>
    <w:rsid w:val="00BA266D"/>
    <w:rsid w:val="00BA29F2"/>
    <w:rsid w:val="00BA2A1D"/>
    <w:rsid w:val="00BA2ACA"/>
    <w:rsid w:val="00BA2AD4"/>
    <w:rsid w:val="00BA2ADF"/>
    <w:rsid w:val="00BA2B9B"/>
    <w:rsid w:val="00BA2C5B"/>
    <w:rsid w:val="00BA31B5"/>
    <w:rsid w:val="00BA357A"/>
    <w:rsid w:val="00BA3770"/>
    <w:rsid w:val="00BA38B3"/>
    <w:rsid w:val="00BA4010"/>
    <w:rsid w:val="00BA41FB"/>
    <w:rsid w:val="00BA4571"/>
    <w:rsid w:val="00BA480E"/>
    <w:rsid w:val="00BA4888"/>
    <w:rsid w:val="00BA5A27"/>
    <w:rsid w:val="00BA5D89"/>
    <w:rsid w:val="00BA5F8B"/>
    <w:rsid w:val="00BA67BC"/>
    <w:rsid w:val="00BA6AA1"/>
    <w:rsid w:val="00BA6D01"/>
    <w:rsid w:val="00BA7390"/>
    <w:rsid w:val="00BA7C09"/>
    <w:rsid w:val="00BA7CF9"/>
    <w:rsid w:val="00BA7E05"/>
    <w:rsid w:val="00BB00CF"/>
    <w:rsid w:val="00BB02C5"/>
    <w:rsid w:val="00BB09D5"/>
    <w:rsid w:val="00BB09E4"/>
    <w:rsid w:val="00BB0D16"/>
    <w:rsid w:val="00BB10D7"/>
    <w:rsid w:val="00BB1985"/>
    <w:rsid w:val="00BB1C9B"/>
    <w:rsid w:val="00BB2054"/>
    <w:rsid w:val="00BB24FC"/>
    <w:rsid w:val="00BB2D57"/>
    <w:rsid w:val="00BB30B5"/>
    <w:rsid w:val="00BB315E"/>
    <w:rsid w:val="00BB33CA"/>
    <w:rsid w:val="00BB3AF1"/>
    <w:rsid w:val="00BB3DA4"/>
    <w:rsid w:val="00BB43B3"/>
    <w:rsid w:val="00BB44AE"/>
    <w:rsid w:val="00BB4523"/>
    <w:rsid w:val="00BB4A4E"/>
    <w:rsid w:val="00BB4AF0"/>
    <w:rsid w:val="00BB510C"/>
    <w:rsid w:val="00BB52F3"/>
    <w:rsid w:val="00BB54E8"/>
    <w:rsid w:val="00BB578A"/>
    <w:rsid w:val="00BB5ACA"/>
    <w:rsid w:val="00BB5C58"/>
    <w:rsid w:val="00BB6290"/>
    <w:rsid w:val="00BB641B"/>
    <w:rsid w:val="00BB67D0"/>
    <w:rsid w:val="00BB6830"/>
    <w:rsid w:val="00BB7065"/>
    <w:rsid w:val="00BB7B4B"/>
    <w:rsid w:val="00BC0098"/>
    <w:rsid w:val="00BC00AA"/>
    <w:rsid w:val="00BC0BF5"/>
    <w:rsid w:val="00BC0EEB"/>
    <w:rsid w:val="00BC132B"/>
    <w:rsid w:val="00BC13B4"/>
    <w:rsid w:val="00BC1428"/>
    <w:rsid w:val="00BC14DB"/>
    <w:rsid w:val="00BC1DDF"/>
    <w:rsid w:val="00BC20EB"/>
    <w:rsid w:val="00BC24B8"/>
    <w:rsid w:val="00BC263D"/>
    <w:rsid w:val="00BC267F"/>
    <w:rsid w:val="00BC2833"/>
    <w:rsid w:val="00BC29EE"/>
    <w:rsid w:val="00BC2B82"/>
    <w:rsid w:val="00BC315E"/>
    <w:rsid w:val="00BC33E6"/>
    <w:rsid w:val="00BC3466"/>
    <w:rsid w:val="00BC3891"/>
    <w:rsid w:val="00BC3AED"/>
    <w:rsid w:val="00BC40A5"/>
    <w:rsid w:val="00BC4243"/>
    <w:rsid w:val="00BC428C"/>
    <w:rsid w:val="00BC451D"/>
    <w:rsid w:val="00BC4801"/>
    <w:rsid w:val="00BC4A26"/>
    <w:rsid w:val="00BC4B4F"/>
    <w:rsid w:val="00BC4C23"/>
    <w:rsid w:val="00BC4E14"/>
    <w:rsid w:val="00BC54F0"/>
    <w:rsid w:val="00BC5C9C"/>
    <w:rsid w:val="00BC5D8B"/>
    <w:rsid w:val="00BC666E"/>
    <w:rsid w:val="00BC6AA0"/>
    <w:rsid w:val="00BC7474"/>
    <w:rsid w:val="00BC763A"/>
    <w:rsid w:val="00BC784E"/>
    <w:rsid w:val="00BC79F9"/>
    <w:rsid w:val="00BC7DE1"/>
    <w:rsid w:val="00BD02D1"/>
    <w:rsid w:val="00BD031C"/>
    <w:rsid w:val="00BD038E"/>
    <w:rsid w:val="00BD0499"/>
    <w:rsid w:val="00BD063F"/>
    <w:rsid w:val="00BD0CD3"/>
    <w:rsid w:val="00BD206C"/>
    <w:rsid w:val="00BD23BC"/>
    <w:rsid w:val="00BD28F8"/>
    <w:rsid w:val="00BD2FE7"/>
    <w:rsid w:val="00BD3486"/>
    <w:rsid w:val="00BD35ED"/>
    <w:rsid w:val="00BD4844"/>
    <w:rsid w:val="00BD4C58"/>
    <w:rsid w:val="00BD5637"/>
    <w:rsid w:val="00BD5C03"/>
    <w:rsid w:val="00BD6091"/>
    <w:rsid w:val="00BD628D"/>
    <w:rsid w:val="00BD6DAF"/>
    <w:rsid w:val="00BD6E53"/>
    <w:rsid w:val="00BD705D"/>
    <w:rsid w:val="00BD72D7"/>
    <w:rsid w:val="00BD756B"/>
    <w:rsid w:val="00BD7602"/>
    <w:rsid w:val="00BD76E5"/>
    <w:rsid w:val="00BD7793"/>
    <w:rsid w:val="00BD7DE1"/>
    <w:rsid w:val="00BD7DE3"/>
    <w:rsid w:val="00BD7DF6"/>
    <w:rsid w:val="00BD7F64"/>
    <w:rsid w:val="00BE0054"/>
    <w:rsid w:val="00BE02B8"/>
    <w:rsid w:val="00BE08DC"/>
    <w:rsid w:val="00BE0B50"/>
    <w:rsid w:val="00BE0C33"/>
    <w:rsid w:val="00BE0F59"/>
    <w:rsid w:val="00BE1045"/>
    <w:rsid w:val="00BE177F"/>
    <w:rsid w:val="00BE19C0"/>
    <w:rsid w:val="00BE1AA5"/>
    <w:rsid w:val="00BE1CE4"/>
    <w:rsid w:val="00BE1CFE"/>
    <w:rsid w:val="00BE1E48"/>
    <w:rsid w:val="00BE2081"/>
    <w:rsid w:val="00BE21F2"/>
    <w:rsid w:val="00BE2E2D"/>
    <w:rsid w:val="00BE3087"/>
    <w:rsid w:val="00BE329C"/>
    <w:rsid w:val="00BE3872"/>
    <w:rsid w:val="00BE3BEB"/>
    <w:rsid w:val="00BE3C23"/>
    <w:rsid w:val="00BE3C91"/>
    <w:rsid w:val="00BE3D93"/>
    <w:rsid w:val="00BE3F63"/>
    <w:rsid w:val="00BE461B"/>
    <w:rsid w:val="00BE4711"/>
    <w:rsid w:val="00BE4B7A"/>
    <w:rsid w:val="00BE5763"/>
    <w:rsid w:val="00BE606A"/>
    <w:rsid w:val="00BE6E78"/>
    <w:rsid w:val="00BE732B"/>
    <w:rsid w:val="00BE7644"/>
    <w:rsid w:val="00BE7850"/>
    <w:rsid w:val="00BE7875"/>
    <w:rsid w:val="00BE7FAA"/>
    <w:rsid w:val="00BF052F"/>
    <w:rsid w:val="00BF071F"/>
    <w:rsid w:val="00BF0A3A"/>
    <w:rsid w:val="00BF184B"/>
    <w:rsid w:val="00BF1955"/>
    <w:rsid w:val="00BF1C75"/>
    <w:rsid w:val="00BF1CB6"/>
    <w:rsid w:val="00BF2140"/>
    <w:rsid w:val="00BF223A"/>
    <w:rsid w:val="00BF224F"/>
    <w:rsid w:val="00BF25EB"/>
    <w:rsid w:val="00BF2AEB"/>
    <w:rsid w:val="00BF3238"/>
    <w:rsid w:val="00BF3493"/>
    <w:rsid w:val="00BF35DC"/>
    <w:rsid w:val="00BF36A7"/>
    <w:rsid w:val="00BF3A9E"/>
    <w:rsid w:val="00BF3D98"/>
    <w:rsid w:val="00BF3F31"/>
    <w:rsid w:val="00BF3FCC"/>
    <w:rsid w:val="00BF41DF"/>
    <w:rsid w:val="00BF4643"/>
    <w:rsid w:val="00BF492E"/>
    <w:rsid w:val="00BF4A5C"/>
    <w:rsid w:val="00BF4CCE"/>
    <w:rsid w:val="00BF4E77"/>
    <w:rsid w:val="00BF4EC9"/>
    <w:rsid w:val="00BF5D4E"/>
    <w:rsid w:val="00BF5D86"/>
    <w:rsid w:val="00BF5EFE"/>
    <w:rsid w:val="00BF5FF4"/>
    <w:rsid w:val="00BF6B14"/>
    <w:rsid w:val="00BF71C9"/>
    <w:rsid w:val="00BF738B"/>
    <w:rsid w:val="00C00115"/>
    <w:rsid w:val="00C01555"/>
    <w:rsid w:val="00C01AEF"/>
    <w:rsid w:val="00C01E01"/>
    <w:rsid w:val="00C02117"/>
    <w:rsid w:val="00C023C5"/>
    <w:rsid w:val="00C02DC3"/>
    <w:rsid w:val="00C02F20"/>
    <w:rsid w:val="00C02FF3"/>
    <w:rsid w:val="00C03246"/>
    <w:rsid w:val="00C03291"/>
    <w:rsid w:val="00C03444"/>
    <w:rsid w:val="00C034C3"/>
    <w:rsid w:val="00C0380D"/>
    <w:rsid w:val="00C0392F"/>
    <w:rsid w:val="00C03EC8"/>
    <w:rsid w:val="00C03F1E"/>
    <w:rsid w:val="00C03F99"/>
    <w:rsid w:val="00C03FB1"/>
    <w:rsid w:val="00C042B1"/>
    <w:rsid w:val="00C0464F"/>
    <w:rsid w:val="00C048E6"/>
    <w:rsid w:val="00C04A86"/>
    <w:rsid w:val="00C04D97"/>
    <w:rsid w:val="00C05050"/>
    <w:rsid w:val="00C05513"/>
    <w:rsid w:val="00C05A03"/>
    <w:rsid w:val="00C05A18"/>
    <w:rsid w:val="00C064F0"/>
    <w:rsid w:val="00C06953"/>
    <w:rsid w:val="00C069F1"/>
    <w:rsid w:val="00C074E1"/>
    <w:rsid w:val="00C0784C"/>
    <w:rsid w:val="00C07910"/>
    <w:rsid w:val="00C10088"/>
    <w:rsid w:val="00C102BF"/>
    <w:rsid w:val="00C103BB"/>
    <w:rsid w:val="00C1141F"/>
    <w:rsid w:val="00C11707"/>
    <w:rsid w:val="00C11A98"/>
    <w:rsid w:val="00C125AB"/>
    <w:rsid w:val="00C1286E"/>
    <w:rsid w:val="00C12E03"/>
    <w:rsid w:val="00C12FBA"/>
    <w:rsid w:val="00C12FF4"/>
    <w:rsid w:val="00C13047"/>
    <w:rsid w:val="00C1328C"/>
    <w:rsid w:val="00C13A25"/>
    <w:rsid w:val="00C14028"/>
    <w:rsid w:val="00C1444A"/>
    <w:rsid w:val="00C14451"/>
    <w:rsid w:val="00C146E4"/>
    <w:rsid w:val="00C14CC5"/>
    <w:rsid w:val="00C14CD7"/>
    <w:rsid w:val="00C14EAA"/>
    <w:rsid w:val="00C150A3"/>
    <w:rsid w:val="00C1512E"/>
    <w:rsid w:val="00C1524F"/>
    <w:rsid w:val="00C156E2"/>
    <w:rsid w:val="00C15A29"/>
    <w:rsid w:val="00C15AFF"/>
    <w:rsid w:val="00C15DAE"/>
    <w:rsid w:val="00C160BE"/>
    <w:rsid w:val="00C1673C"/>
    <w:rsid w:val="00C16918"/>
    <w:rsid w:val="00C16AB4"/>
    <w:rsid w:val="00C16FD0"/>
    <w:rsid w:val="00C173BD"/>
    <w:rsid w:val="00C1771D"/>
    <w:rsid w:val="00C17D2D"/>
    <w:rsid w:val="00C17F48"/>
    <w:rsid w:val="00C201D8"/>
    <w:rsid w:val="00C2037E"/>
    <w:rsid w:val="00C20A2E"/>
    <w:rsid w:val="00C20CFF"/>
    <w:rsid w:val="00C20F99"/>
    <w:rsid w:val="00C214E0"/>
    <w:rsid w:val="00C21FEB"/>
    <w:rsid w:val="00C223ED"/>
    <w:rsid w:val="00C22532"/>
    <w:rsid w:val="00C2314C"/>
    <w:rsid w:val="00C23169"/>
    <w:rsid w:val="00C23448"/>
    <w:rsid w:val="00C234D1"/>
    <w:rsid w:val="00C2390D"/>
    <w:rsid w:val="00C242B4"/>
    <w:rsid w:val="00C24739"/>
    <w:rsid w:val="00C24F20"/>
    <w:rsid w:val="00C24FEC"/>
    <w:rsid w:val="00C250D7"/>
    <w:rsid w:val="00C25518"/>
    <w:rsid w:val="00C2577A"/>
    <w:rsid w:val="00C2585D"/>
    <w:rsid w:val="00C26105"/>
    <w:rsid w:val="00C26666"/>
    <w:rsid w:val="00C26A56"/>
    <w:rsid w:val="00C26C3F"/>
    <w:rsid w:val="00C26C81"/>
    <w:rsid w:val="00C26F77"/>
    <w:rsid w:val="00C2759E"/>
    <w:rsid w:val="00C277BD"/>
    <w:rsid w:val="00C27BBE"/>
    <w:rsid w:val="00C3003B"/>
    <w:rsid w:val="00C30787"/>
    <w:rsid w:val="00C30D94"/>
    <w:rsid w:val="00C30E8D"/>
    <w:rsid w:val="00C30FF9"/>
    <w:rsid w:val="00C31528"/>
    <w:rsid w:val="00C31BA7"/>
    <w:rsid w:val="00C31CF5"/>
    <w:rsid w:val="00C31E28"/>
    <w:rsid w:val="00C322DF"/>
    <w:rsid w:val="00C32655"/>
    <w:rsid w:val="00C3283A"/>
    <w:rsid w:val="00C32A41"/>
    <w:rsid w:val="00C33122"/>
    <w:rsid w:val="00C33162"/>
    <w:rsid w:val="00C33688"/>
    <w:rsid w:val="00C33893"/>
    <w:rsid w:val="00C340F3"/>
    <w:rsid w:val="00C34139"/>
    <w:rsid w:val="00C3453E"/>
    <w:rsid w:val="00C34682"/>
    <w:rsid w:val="00C349A4"/>
    <w:rsid w:val="00C34CB4"/>
    <w:rsid w:val="00C3575D"/>
    <w:rsid w:val="00C359DE"/>
    <w:rsid w:val="00C35A55"/>
    <w:rsid w:val="00C35C54"/>
    <w:rsid w:val="00C3664C"/>
    <w:rsid w:val="00C368F5"/>
    <w:rsid w:val="00C36C2F"/>
    <w:rsid w:val="00C36C72"/>
    <w:rsid w:val="00C36D2A"/>
    <w:rsid w:val="00C36D95"/>
    <w:rsid w:val="00C371B8"/>
    <w:rsid w:val="00C3734D"/>
    <w:rsid w:val="00C373B1"/>
    <w:rsid w:val="00C37513"/>
    <w:rsid w:val="00C4025D"/>
    <w:rsid w:val="00C40983"/>
    <w:rsid w:val="00C41179"/>
    <w:rsid w:val="00C41385"/>
    <w:rsid w:val="00C41616"/>
    <w:rsid w:val="00C41690"/>
    <w:rsid w:val="00C42981"/>
    <w:rsid w:val="00C42B66"/>
    <w:rsid w:val="00C42E19"/>
    <w:rsid w:val="00C42E7A"/>
    <w:rsid w:val="00C42EBC"/>
    <w:rsid w:val="00C4310D"/>
    <w:rsid w:val="00C433C5"/>
    <w:rsid w:val="00C43412"/>
    <w:rsid w:val="00C43579"/>
    <w:rsid w:val="00C4359B"/>
    <w:rsid w:val="00C43672"/>
    <w:rsid w:val="00C43D97"/>
    <w:rsid w:val="00C43E60"/>
    <w:rsid w:val="00C441F9"/>
    <w:rsid w:val="00C4430C"/>
    <w:rsid w:val="00C44360"/>
    <w:rsid w:val="00C443C9"/>
    <w:rsid w:val="00C448F5"/>
    <w:rsid w:val="00C44B2E"/>
    <w:rsid w:val="00C44EEC"/>
    <w:rsid w:val="00C45605"/>
    <w:rsid w:val="00C458A1"/>
    <w:rsid w:val="00C45BBF"/>
    <w:rsid w:val="00C45CAA"/>
    <w:rsid w:val="00C45DAD"/>
    <w:rsid w:val="00C462DC"/>
    <w:rsid w:val="00C466C3"/>
    <w:rsid w:val="00C46D0B"/>
    <w:rsid w:val="00C46FFA"/>
    <w:rsid w:val="00C4742C"/>
    <w:rsid w:val="00C47768"/>
    <w:rsid w:val="00C47F7E"/>
    <w:rsid w:val="00C50095"/>
    <w:rsid w:val="00C5019F"/>
    <w:rsid w:val="00C50375"/>
    <w:rsid w:val="00C503C7"/>
    <w:rsid w:val="00C503DC"/>
    <w:rsid w:val="00C5077B"/>
    <w:rsid w:val="00C508D7"/>
    <w:rsid w:val="00C50EAF"/>
    <w:rsid w:val="00C510F7"/>
    <w:rsid w:val="00C5164D"/>
    <w:rsid w:val="00C51ABA"/>
    <w:rsid w:val="00C51B85"/>
    <w:rsid w:val="00C51C12"/>
    <w:rsid w:val="00C51C81"/>
    <w:rsid w:val="00C51FD7"/>
    <w:rsid w:val="00C52070"/>
    <w:rsid w:val="00C5210E"/>
    <w:rsid w:val="00C52374"/>
    <w:rsid w:val="00C52406"/>
    <w:rsid w:val="00C52501"/>
    <w:rsid w:val="00C5250C"/>
    <w:rsid w:val="00C52A28"/>
    <w:rsid w:val="00C530F1"/>
    <w:rsid w:val="00C532D2"/>
    <w:rsid w:val="00C53371"/>
    <w:rsid w:val="00C5362B"/>
    <w:rsid w:val="00C53AE3"/>
    <w:rsid w:val="00C53B1C"/>
    <w:rsid w:val="00C53CFA"/>
    <w:rsid w:val="00C53D5D"/>
    <w:rsid w:val="00C544A9"/>
    <w:rsid w:val="00C5475A"/>
    <w:rsid w:val="00C54804"/>
    <w:rsid w:val="00C54DC3"/>
    <w:rsid w:val="00C553E1"/>
    <w:rsid w:val="00C55BCE"/>
    <w:rsid w:val="00C55DE9"/>
    <w:rsid w:val="00C55EE3"/>
    <w:rsid w:val="00C5608A"/>
    <w:rsid w:val="00C56FC8"/>
    <w:rsid w:val="00C56FFC"/>
    <w:rsid w:val="00C5702E"/>
    <w:rsid w:val="00C57132"/>
    <w:rsid w:val="00C57356"/>
    <w:rsid w:val="00C57A52"/>
    <w:rsid w:val="00C57C15"/>
    <w:rsid w:val="00C57CF6"/>
    <w:rsid w:val="00C60067"/>
    <w:rsid w:val="00C60902"/>
    <w:rsid w:val="00C60987"/>
    <w:rsid w:val="00C611E1"/>
    <w:rsid w:val="00C6150C"/>
    <w:rsid w:val="00C61CC5"/>
    <w:rsid w:val="00C6209E"/>
    <w:rsid w:val="00C62225"/>
    <w:rsid w:val="00C629F1"/>
    <w:rsid w:val="00C62D1D"/>
    <w:rsid w:val="00C6301C"/>
    <w:rsid w:val="00C63580"/>
    <w:rsid w:val="00C6382A"/>
    <w:rsid w:val="00C63B08"/>
    <w:rsid w:val="00C640D6"/>
    <w:rsid w:val="00C64469"/>
    <w:rsid w:val="00C6504E"/>
    <w:rsid w:val="00C65841"/>
    <w:rsid w:val="00C65AD4"/>
    <w:rsid w:val="00C65AFD"/>
    <w:rsid w:val="00C66147"/>
    <w:rsid w:val="00C661C7"/>
    <w:rsid w:val="00C6622D"/>
    <w:rsid w:val="00C66811"/>
    <w:rsid w:val="00C668C8"/>
    <w:rsid w:val="00C67085"/>
    <w:rsid w:val="00C67829"/>
    <w:rsid w:val="00C67B3F"/>
    <w:rsid w:val="00C70BF2"/>
    <w:rsid w:val="00C70C6B"/>
    <w:rsid w:val="00C70E04"/>
    <w:rsid w:val="00C7100C"/>
    <w:rsid w:val="00C717CF"/>
    <w:rsid w:val="00C71A02"/>
    <w:rsid w:val="00C72D15"/>
    <w:rsid w:val="00C72FEC"/>
    <w:rsid w:val="00C73229"/>
    <w:rsid w:val="00C73A33"/>
    <w:rsid w:val="00C73F07"/>
    <w:rsid w:val="00C741BF"/>
    <w:rsid w:val="00C74227"/>
    <w:rsid w:val="00C74290"/>
    <w:rsid w:val="00C74455"/>
    <w:rsid w:val="00C74496"/>
    <w:rsid w:val="00C74F78"/>
    <w:rsid w:val="00C757E3"/>
    <w:rsid w:val="00C75BFE"/>
    <w:rsid w:val="00C75FBB"/>
    <w:rsid w:val="00C76470"/>
    <w:rsid w:val="00C76ACA"/>
    <w:rsid w:val="00C76B33"/>
    <w:rsid w:val="00C76C14"/>
    <w:rsid w:val="00C76E53"/>
    <w:rsid w:val="00C76E76"/>
    <w:rsid w:val="00C773B5"/>
    <w:rsid w:val="00C77607"/>
    <w:rsid w:val="00C7786B"/>
    <w:rsid w:val="00C77DF0"/>
    <w:rsid w:val="00C77DF1"/>
    <w:rsid w:val="00C80212"/>
    <w:rsid w:val="00C80543"/>
    <w:rsid w:val="00C80E75"/>
    <w:rsid w:val="00C80E77"/>
    <w:rsid w:val="00C81CD1"/>
    <w:rsid w:val="00C820CC"/>
    <w:rsid w:val="00C82172"/>
    <w:rsid w:val="00C8262B"/>
    <w:rsid w:val="00C826BD"/>
    <w:rsid w:val="00C82913"/>
    <w:rsid w:val="00C82C70"/>
    <w:rsid w:val="00C834A4"/>
    <w:rsid w:val="00C836F4"/>
    <w:rsid w:val="00C8388B"/>
    <w:rsid w:val="00C8398E"/>
    <w:rsid w:val="00C83A89"/>
    <w:rsid w:val="00C83B35"/>
    <w:rsid w:val="00C83C15"/>
    <w:rsid w:val="00C84032"/>
    <w:rsid w:val="00C8504F"/>
    <w:rsid w:val="00C850BB"/>
    <w:rsid w:val="00C8512D"/>
    <w:rsid w:val="00C8521D"/>
    <w:rsid w:val="00C86132"/>
    <w:rsid w:val="00C861B8"/>
    <w:rsid w:val="00C8657E"/>
    <w:rsid w:val="00C86C87"/>
    <w:rsid w:val="00C873E1"/>
    <w:rsid w:val="00C87AF4"/>
    <w:rsid w:val="00C87C87"/>
    <w:rsid w:val="00C87D4C"/>
    <w:rsid w:val="00C900E9"/>
    <w:rsid w:val="00C90588"/>
    <w:rsid w:val="00C90760"/>
    <w:rsid w:val="00C915FE"/>
    <w:rsid w:val="00C916A6"/>
    <w:rsid w:val="00C9186C"/>
    <w:rsid w:val="00C91E7E"/>
    <w:rsid w:val="00C9212D"/>
    <w:rsid w:val="00C927FA"/>
    <w:rsid w:val="00C92D05"/>
    <w:rsid w:val="00C934FB"/>
    <w:rsid w:val="00C93665"/>
    <w:rsid w:val="00C93783"/>
    <w:rsid w:val="00C93871"/>
    <w:rsid w:val="00C93A61"/>
    <w:rsid w:val="00C93B41"/>
    <w:rsid w:val="00C944F4"/>
    <w:rsid w:val="00C94971"/>
    <w:rsid w:val="00C94CF7"/>
    <w:rsid w:val="00C94F92"/>
    <w:rsid w:val="00C952D8"/>
    <w:rsid w:val="00C95991"/>
    <w:rsid w:val="00C95D63"/>
    <w:rsid w:val="00C9636F"/>
    <w:rsid w:val="00C9665A"/>
    <w:rsid w:val="00C969E9"/>
    <w:rsid w:val="00C96A8A"/>
    <w:rsid w:val="00C96E4E"/>
    <w:rsid w:val="00C972CC"/>
    <w:rsid w:val="00C975B2"/>
    <w:rsid w:val="00C97FEE"/>
    <w:rsid w:val="00CA04D9"/>
    <w:rsid w:val="00CA0D5E"/>
    <w:rsid w:val="00CA0EFF"/>
    <w:rsid w:val="00CA0FE0"/>
    <w:rsid w:val="00CA12DB"/>
    <w:rsid w:val="00CA14B6"/>
    <w:rsid w:val="00CA15AE"/>
    <w:rsid w:val="00CA15F4"/>
    <w:rsid w:val="00CA1C9D"/>
    <w:rsid w:val="00CA1F79"/>
    <w:rsid w:val="00CA22EA"/>
    <w:rsid w:val="00CA2B49"/>
    <w:rsid w:val="00CA2BDE"/>
    <w:rsid w:val="00CA2C2D"/>
    <w:rsid w:val="00CA2C86"/>
    <w:rsid w:val="00CA2DEE"/>
    <w:rsid w:val="00CA2E31"/>
    <w:rsid w:val="00CA2EC4"/>
    <w:rsid w:val="00CA36EE"/>
    <w:rsid w:val="00CA38C0"/>
    <w:rsid w:val="00CA3926"/>
    <w:rsid w:val="00CA3E3A"/>
    <w:rsid w:val="00CA40A8"/>
    <w:rsid w:val="00CA40CD"/>
    <w:rsid w:val="00CA4289"/>
    <w:rsid w:val="00CA45A8"/>
    <w:rsid w:val="00CA4726"/>
    <w:rsid w:val="00CA48C3"/>
    <w:rsid w:val="00CA4C97"/>
    <w:rsid w:val="00CA4F44"/>
    <w:rsid w:val="00CA4F81"/>
    <w:rsid w:val="00CA5194"/>
    <w:rsid w:val="00CA53EA"/>
    <w:rsid w:val="00CA5436"/>
    <w:rsid w:val="00CA5745"/>
    <w:rsid w:val="00CA57F5"/>
    <w:rsid w:val="00CA5870"/>
    <w:rsid w:val="00CA615B"/>
    <w:rsid w:val="00CA6186"/>
    <w:rsid w:val="00CA62FA"/>
    <w:rsid w:val="00CA65A0"/>
    <w:rsid w:val="00CA684C"/>
    <w:rsid w:val="00CA69C6"/>
    <w:rsid w:val="00CA6C49"/>
    <w:rsid w:val="00CA720F"/>
    <w:rsid w:val="00CA7351"/>
    <w:rsid w:val="00CA753E"/>
    <w:rsid w:val="00CA7A21"/>
    <w:rsid w:val="00CB07E5"/>
    <w:rsid w:val="00CB0FF0"/>
    <w:rsid w:val="00CB10D6"/>
    <w:rsid w:val="00CB168F"/>
    <w:rsid w:val="00CB18C8"/>
    <w:rsid w:val="00CB1A51"/>
    <w:rsid w:val="00CB1BA1"/>
    <w:rsid w:val="00CB1F11"/>
    <w:rsid w:val="00CB2004"/>
    <w:rsid w:val="00CB278A"/>
    <w:rsid w:val="00CB2867"/>
    <w:rsid w:val="00CB2C34"/>
    <w:rsid w:val="00CB352E"/>
    <w:rsid w:val="00CB3940"/>
    <w:rsid w:val="00CB4152"/>
    <w:rsid w:val="00CB423F"/>
    <w:rsid w:val="00CB42AC"/>
    <w:rsid w:val="00CB4896"/>
    <w:rsid w:val="00CB48E5"/>
    <w:rsid w:val="00CB49F1"/>
    <w:rsid w:val="00CB4C5D"/>
    <w:rsid w:val="00CB4FE3"/>
    <w:rsid w:val="00CB5E31"/>
    <w:rsid w:val="00CB606D"/>
    <w:rsid w:val="00CB6320"/>
    <w:rsid w:val="00CB69E6"/>
    <w:rsid w:val="00CB6A4E"/>
    <w:rsid w:val="00CB6E6E"/>
    <w:rsid w:val="00CB6EAB"/>
    <w:rsid w:val="00CB6ED4"/>
    <w:rsid w:val="00CB7206"/>
    <w:rsid w:val="00CB73F3"/>
    <w:rsid w:val="00CB78BE"/>
    <w:rsid w:val="00CC0063"/>
    <w:rsid w:val="00CC04C2"/>
    <w:rsid w:val="00CC074B"/>
    <w:rsid w:val="00CC0A20"/>
    <w:rsid w:val="00CC0B32"/>
    <w:rsid w:val="00CC11F4"/>
    <w:rsid w:val="00CC126A"/>
    <w:rsid w:val="00CC12AD"/>
    <w:rsid w:val="00CC1624"/>
    <w:rsid w:val="00CC1659"/>
    <w:rsid w:val="00CC1A31"/>
    <w:rsid w:val="00CC1EC4"/>
    <w:rsid w:val="00CC2865"/>
    <w:rsid w:val="00CC2B1B"/>
    <w:rsid w:val="00CC30AC"/>
    <w:rsid w:val="00CC3683"/>
    <w:rsid w:val="00CC3A01"/>
    <w:rsid w:val="00CC3ACE"/>
    <w:rsid w:val="00CC3D25"/>
    <w:rsid w:val="00CC3D7B"/>
    <w:rsid w:val="00CC3D86"/>
    <w:rsid w:val="00CC3E79"/>
    <w:rsid w:val="00CC3F48"/>
    <w:rsid w:val="00CC47FE"/>
    <w:rsid w:val="00CC4932"/>
    <w:rsid w:val="00CC4ED2"/>
    <w:rsid w:val="00CC5218"/>
    <w:rsid w:val="00CC5742"/>
    <w:rsid w:val="00CC5D66"/>
    <w:rsid w:val="00CC6347"/>
    <w:rsid w:val="00CC652F"/>
    <w:rsid w:val="00CC6725"/>
    <w:rsid w:val="00CC67C6"/>
    <w:rsid w:val="00CC6F55"/>
    <w:rsid w:val="00CC7097"/>
    <w:rsid w:val="00CC741C"/>
    <w:rsid w:val="00CC7452"/>
    <w:rsid w:val="00CC7E8E"/>
    <w:rsid w:val="00CC7F92"/>
    <w:rsid w:val="00CD0433"/>
    <w:rsid w:val="00CD0AEE"/>
    <w:rsid w:val="00CD0B3B"/>
    <w:rsid w:val="00CD0BC0"/>
    <w:rsid w:val="00CD0CF1"/>
    <w:rsid w:val="00CD0ED5"/>
    <w:rsid w:val="00CD17A2"/>
    <w:rsid w:val="00CD1A95"/>
    <w:rsid w:val="00CD1EB4"/>
    <w:rsid w:val="00CD2184"/>
    <w:rsid w:val="00CD229B"/>
    <w:rsid w:val="00CD26AB"/>
    <w:rsid w:val="00CD3573"/>
    <w:rsid w:val="00CD3678"/>
    <w:rsid w:val="00CD3BC8"/>
    <w:rsid w:val="00CD404D"/>
    <w:rsid w:val="00CD42C1"/>
    <w:rsid w:val="00CD4B35"/>
    <w:rsid w:val="00CD4B5C"/>
    <w:rsid w:val="00CD4C91"/>
    <w:rsid w:val="00CD5329"/>
    <w:rsid w:val="00CD58C8"/>
    <w:rsid w:val="00CD5C32"/>
    <w:rsid w:val="00CD5DEE"/>
    <w:rsid w:val="00CD5E4D"/>
    <w:rsid w:val="00CD6521"/>
    <w:rsid w:val="00CD6ACC"/>
    <w:rsid w:val="00CD6B20"/>
    <w:rsid w:val="00CD6BA0"/>
    <w:rsid w:val="00CD6D4F"/>
    <w:rsid w:val="00CD74AC"/>
    <w:rsid w:val="00CE0151"/>
    <w:rsid w:val="00CE0831"/>
    <w:rsid w:val="00CE0B85"/>
    <w:rsid w:val="00CE1294"/>
    <w:rsid w:val="00CE1346"/>
    <w:rsid w:val="00CE138B"/>
    <w:rsid w:val="00CE14AA"/>
    <w:rsid w:val="00CE14D9"/>
    <w:rsid w:val="00CE1DE9"/>
    <w:rsid w:val="00CE1E13"/>
    <w:rsid w:val="00CE2104"/>
    <w:rsid w:val="00CE221E"/>
    <w:rsid w:val="00CE230D"/>
    <w:rsid w:val="00CE25D3"/>
    <w:rsid w:val="00CE29A8"/>
    <w:rsid w:val="00CE2DA2"/>
    <w:rsid w:val="00CE2E9C"/>
    <w:rsid w:val="00CE3077"/>
    <w:rsid w:val="00CE3123"/>
    <w:rsid w:val="00CE3502"/>
    <w:rsid w:val="00CE39D1"/>
    <w:rsid w:val="00CE43FA"/>
    <w:rsid w:val="00CE478A"/>
    <w:rsid w:val="00CE4A23"/>
    <w:rsid w:val="00CE4A4E"/>
    <w:rsid w:val="00CE5BE6"/>
    <w:rsid w:val="00CE72BA"/>
    <w:rsid w:val="00CE7A07"/>
    <w:rsid w:val="00CE7FA0"/>
    <w:rsid w:val="00CF008A"/>
    <w:rsid w:val="00CF038F"/>
    <w:rsid w:val="00CF0662"/>
    <w:rsid w:val="00CF08AC"/>
    <w:rsid w:val="00CF0960"/>
    <w:rsid w:val="00CF0A36"/>
    <w:rsid w:val="00CF0F4E"/>
    <w:rsid w:val="00CF1451"/>
    <w:rsid w:val="00CF14C7"/>
    <w:rsid w:val="00CF16A6"/>
    <w:rsid w:val="00CF20C3"/>
    <w:rsid w:val="00CF24FD"/>
    <w:rsid w:val="00CF303E"/>
    <w:rsid w:val="00CF318A"/>
    <w:rsid w:val="00CF32A5"/>
    <w:rsid w:val="00CF34B4"/>
    <w:rsid w:val="00CF34FB"/>
    <w:rsid w:val="00CF3793"/>
    <w:rsid w:val="00CF3BD9"/>
    <w:rsid w:val="00CF3CEA"/>
    <w:rsid w:val="00CF3EA5"/>
    <w:rsid w:val="00CF411E"/>
    <w:rsid w:val="00CF4220"/>
    <w:rsid w:val="00CF4DA6"/>
    <w:rsid w:val="00CF4F6B"/>
    <w:rsid w:val="00CF52B4"/>
    <w:rsid w:val="00CF5450"/>
    <w:rsid w:val="00CF54DD"/>
    <w:rsid w:val="00CF5A69"/>
    <w:rsid w:val="00CF638D"/>
    <w:rsid w:val="00CF66EE"/>
    <w:rsid w:val="00CF6813"/>
    <w:rsid w:val="00CF6B3E"/>
    <w:rsid w:val="00CF6BD2"/>
    <w:rsid w:val="00CF6FC7"/>
    <w:rsid w:val="00CF70AD"/>
    <w:rsid w:val="00CF75C8"/>
    <w:rsid w:val="00CF75CA"/>
    <w:rsid w:val="00CF7792"/>
    <w:rsid w:val="00D0021A"/>
    <w:rsid w:val="00D0094D"/>
    <w:rsid w:val="00D00B1C"/>
    <w:rsid w:val="00D00FA8"/>
    <w:rsid w:val="00D01480"/>
    <w:rsid w:val="00D015CA"/>
    <w:rsid w:val="00D017AF"/>
    <w:rsid w:val="00D01AE8"/>
    <w:rsid w:val="00D024D6"/>
    <w:rsid w:val="00D02A8D"/>
    <w:rsid w:val="00D02C64"/>
    <w:rsid w:val="00D02D6F"/>
    <w:rsid w:val="00D02E11"/>
    <w:rsid w:val="00D02F61"/>
    <w:rsid w:val="00D033B9"/>
    <w:rsid w:val="00D04162"/>
    <w:rsid w:val="00D04223"/>
    <w:rsid w:val="00D0439C"/>
    <w:rsid w:val="00D04835"/>
    <w:rsid w:val="00D04AE4"/>
    <w:rsid w:val="00D0536F"/>
    <w:rsid w:val="00D05D3E"/>
    <w:rsid w:val="00D0669A"/>
    <w:rsid w:val="00D0678D"/>
    <w:rsid w:val="00D06814"/>
    <w:rsid w:val="00D0690F"/>
    <w:rsid w:val="00D06B2D"/>
    <w:rsid w:val="00D071C5"/>
    <w:rsid w:val="00D0764B"/>
    <w:rsid w:val="00D07EE9"/>
    <w:rsid w:val="00D07F45"/>
    <w:rsid w:val="00D07F59"/>
    <w:rsid w:val="00D1046E"/>
    <w:rsid w:val="00D10512"/>
    <w:rsid w:val="00D10A12"/>
    <w:rsid w:val="00D11374"/>
    <w:rsid w:val="00D114BD"/>
    <w:rsid w:val="00D119C5"/>
    <w:rsid w:val="00D11CE8"/>
    <w:rsid w:val="00D121E4"/>
    <w:rsid w:val="00D1239C"/>
    <w:rsid w:val="00D1242E"/>
    <w:rsid w:val="00D129B1"/>
    <w:rsid w:val="00D12DDF"/>
    <w:rsid w:val="00D130E3"/>
    <w:rsid w:val="00D13661"/>
    <w:rsid w:val="00D13AB4"/>
    <w:rsid w:val="00D13D4B"/>
    <w:rsid w:val="00D153CF"/>
    <w:rsid w:val="00D15712"/>
    <w:rsid w:val="00D15904"/>
    <w:rsid w:val="00D15B90"/>
    <w:rsid w:val="00D15EAC"/>
    <w:rsid w:val="00D166E5"/>
    <w:rsid w:val="00D16A35"/>
    <w:rsid w:val="00D16CF0"/>
    <w:rsid w:val="00D1717D"/>
    <w:rsid w:val="00D17321"/>
    <w:rsid w:val="00D17AC7"/>
    <w:rsid w:val="00D17B38"/>
    <w:rsid w:val="00D17B63"/>
    <w:rsid w:val="00D17CF4"/>
    <w:rsid w:val="00D2006E"/>
    <w:rsid w:val="00D2008A"/>
    <w:rsid w:val="00D205EF"/>
    <w:rsid w:val="00D20782"/>
    <w:rsid w:val="00D209E0"/>
    <w:rsid w:val="00D209F3"/>
    <w:rsid w:val="00D20CD0"/>
    <w:rsid w:val="00D2158E"/>
    <w:rsid w:val="00D215AC"/>
    <w:rsid w:val="00D216E2"/>
    <w:rsid w:val="00D21724"/>
    <w:rsid w:val="00D21A9B"/>
    <w:rsid w:val="00D2212F"/>
    <w:rsid w:val="00D223DC"/>
    <w:rsid w:val="00D2257B"/>
    <w:rsid w:val="00D2287F"/>
    <w:rsid w:val="00D2290A"/>
    <w:rsid w:val="00D22C71"/>
    <w:rsid w:val="00D22D12"/>
    <w:rsid w:val="00D22D27"/>
    <w:rsid w:val="00D23024"/>
    <w:rsid w:val="00D2325A"/>
    <w:rsid w:val="00D23336"/>
    <w:rsid w:val="00D2367A"/>
    <w:rsid w:val="00D2384E"/>
    <w:rsid w:val="00D23B60"/>
    <w:rsid w:val="00D23C4B"/>
    <w:rsid w:val="00D23C91"/>
    <w:rsid w:val="00D23D03"/>
    <w:rsid w:val="00D23F89"/>
    <w:rsid w:val="00D24327"/>
    <w:rsid w:val="00D2456A"/>
    <w:rsid w:val="00D246E2"/>
    <w:rsid w:val="00D249CD"/>
    <w:rsid w:val="00D24FF7"/>
    <w:rsid w:val="00D25495"/>
    <w:rsid w:val="00D26425"/>
    <w:rsid w:val="00D26879"/>
    <w:rsid w:val="00D26AE4"/>
    <w:rsid w:val="00D26DAF"/>
    <w:rsid w:val="00D275E9"/>
    <w:rsid w:val="00D2799F"/>
    <w:rsid w:val="00D30C73"/>
    <w:rsid w:val="00D3103F"/>
    <w:rsid w:val="00D312AC"/>
    <w:rsid w:val="00D31315"/>
    <w:rsid w:val="00D313FF"/>
    <w:rsid w:val="00D31660"/>
    <w:rsid w:val="00D316A7"/>
    <w:rsid w:val="00D31A53"/>
    <w:rsid w:val="00D31E1F"/>
    <w:rsid w:val="00D31EFD"/>
    <w:rsid w:val="00D3201D"/>
    <w:rsid w:val="00D3231E"/>
    <w:rsid w:val="00D326F8"/>
    <w:rsid w:val="00D32882"/>
    <w:rsid w:val="00D32BD4"/>
    <w:rsid w:val="00D32CEF"/>
    <w:rsid w:val="00D32ECF"/>
    <w:rsid w:val="00D3306D"/>
    <w:rsid w:val="00D333D1"/>
    <w:rsid w:val="00D33463"/>
    <w:rsid w:val="00D335FD"/>
    <w:rsid w:val="00D33D93"/>
    <w:rsid w:val="00D33E86"/>
    <w:rsid w:val="00D345BC"/>
    <w:rsid w:val="00D345E7"/>
    <w:rsid w:val="00D34A5A"/>
    <w:rsid w:val="00D34C83"/>
    <w:rsid w:val="00D34D36"/>
    <w:rsid w:val="00D34E9C"/>
    <w:rsid w:val="00D356BC"/>
    <w:rsid w:val="00D359E9"/>
    <w:rsid w:val="00D35ADD"/>
    <w:rsid w:val="00D35B0F"/>
    <w:rsid w:val="00D35D3B"/>
    <w:rsid w:val="00D3606E"/>
    <w:rsid w:val="00D36B7F"/>
    <w:rsid w:val="00D36DBC"/>
    <w:rsid w:val="00D37258"/>
    <w:rsid w:val="00D3740A"/>
    <w:rsid w:val="00D3790D"/>
    <w:rsid w:val="00D3796E"/>
    <w:rsid w:val="00D37A72"/>
    <w:rsid w:val="00D40158"/>
    <w:rsid w:val="00D4061D"/>
    <w:rsid w:val="00D40B22"/>
    <w:rsid w:val="00D412C6"/>
    <w:rsid w:val="00D4193E"/>
    <w:rsid w:val="00D421F3"/>
    <w:rsid w:val="00D4267A"/>
    <w:rsid w:val="00D42B02"/>
    <w:rsid w:val="00D42FA6"/>
    <w:rsid w:val="00D42FFF"/>
    <w:rsid w:val="00D43413"/>
    <w:rsid w:val="00D435F0"/>
    <w:rsid w:val="00D43680"/>
    <w:rsid w:val="00D43751"/>
    <w:rsid w:val="00D4394D"/>
    <w:rsid w:val="00D43AB7"/>
    <w:rsid w:val="00D43C04"/>
    <w:rsid w:val="00D43DC9"/>
    <w:rsid w:val="00D43EC6"/>
    <w:rsid w:val="00D44040"/>
    <w:rsid w:val="00D440E1"/>
    <w:rsid w:val="00D45314"/>
    <w:rsid w:val="00D457ED"/>
    <w:rsid w:val="00D45831"/>
    <w:rsid w:val="00D46100"/>
    <w:rsid w:val="00D461A3"/>
    <w:rsid w:val="00D46440"/>
    <w:rsid w:val="00D464AA"/>
    <w:rsid w:val="00D466F6"/>
    <w:rsid w:val="00D4683E"/>
    <w:rsid w:val="00D468BF"/>
    <w:rsid w:val="00D46F48"/>
    <w:rsid w:val="00D47A59"/>
    <w:rsid w:val="00D47B19"/>
    <w:rsid w:val="00D5023F"/>
    <w:rsid w:val="00D508F2"/>
    <w:rsid w:val="00D50B3A"/>
    <w:rsid w:val="00D51A36"/>
    <w:rsid w:val="00D51AB0"/>
    <w:rsid w:val="00D51F6C"/>
    <w:rsid w:val="00D52302"/>
    <w:rsid w:val="00D523D6"/>
    <w:rsid w:val="00D52940"/>
    <w:rsid w:val="00D52953"/>
    <w:rsid w:val="00D529D2"/>
    <w:rsid w:val="00D534CB"/>
    <w:rsid w:val="00D536B0"/>
    <w:rsid w:val="00D536ED"/>
    <w:rsid w:val="00D53709"/>
    <w:rsid w:val="00D5382A"/>
    <w:rsid w:val="00D538EE"/>
    <w:rsid w:val="00D53A94"/>
    <w:rsid w:val="00D53F18"/>
    <w:rsid w:val="00D53FE3"/>
    <w:rsid w:val="00D540E6"/>
    <w:rsid w:val="00D541CC"/>
    <w:rsid w:val="00D542AE"/>
    <w:rsid w:val="00D544FB"/>
    <w:rsid w:val="00D54680"/>
    <w:rsid w:val="00D546A0"/>
    <w:rsid w:val="00D547C6"/>
    <w:rsid w:val="00D548CB"/>
    <w:rsid w:val="00D54964"/>
    <w:rsid w:val="00D54FE7"/>
    <w:rsid w:val="00D55170"/>
    <w:rsid w:val="00D55386"/>
    <w:rsid w:val="00D55E16"/>
    <w:rsid w:val="00D56185"/>
    <w:rsid w:val="00D56479"/>
    <w:rsid w:val="00D567BA"/>
    <w:rsid w:val="00D5688C"/>
    <w:rsid w:val="00D56C84"/>
    <w:rsid w:val="00D56EF0"/>
    <w:rsid w:val="00D57A31"/>
    <w:rsid w:val="00D57AC5"/>
    <w:rsid w:val="00D57D02"/>
    <w:rsid w:val="00D60012"/>
    <w:rsid w:val="00D6042E"/>
    <w:rsid w:val="00D60BFF"/>
    <w:rsid w:val="00D60D58"/>
    <w:rsid w:val="00D6101B"/>
    <w:rsid w:val="00D612DF"/>
    <w:rsid w:val="00D613C6"/>
    <w:rsid w:val="00D618BD"/>
    <w:rsid w:val="00D61D9F"/>
    <w:rsid w:val="00D62068"/>
    <w:rsid w:val="00D6212C"/>
    <w:rsid w:val="00D62291"/>
    <w:rsid w:val="00D6237F"/>
    <w:rsid w:val="00D62536"/>
    <w:rsid w:val="00D62C08"/>
    <w:rsid w:val="00D62FD1"/>
    <w:rsid w:val="00D63692"/>
    <w:rsid w:val="00D64301"/>
    <w:rsid w:val="00D658DC"/>
    <w:rsid w:val="00D65A37"/>
    <w:rsid w:val="00D65CB3"/>
    <w:rsid w:val="00D66124"/>
    <w:rsid w:val="00D66211"/>
    <w:rsid w:val="00D66B9B"/>
    <w:rsid w:val="00D66F25"/>
    <w:rsid w:val="00D67D24"/>
    <w:rsid w:val="00D67DC0"/>
    <w:rsid w:val="00D70047"/>
    <w:rsid w:val="00D70A7F"/>
    <w:rsid w:val="00D70B49"/>
    <w:rsid w:val="00D70D29"/>
    <w:rsid w:val="00D71570"/>
    <w:rsid w:val="00D716A3"/>
    <w:rsid w:val="00D7190A"/>
    <w:rsid w:val="00D71A1A"/>
    <w:rsid w:val="00D71CC0"/>
    <w:rsid w:val="00D71CCE"/>
    <w:rsid w:val="00D71D14"/>
    <w:rsid w:val="00D71D29"/>
    <w:rsid w:val="00D71DDF"/>
    <w:rsid w:val="00D71FC2"/>
    <w:rsid w:val="00D722A2"/>
    <w:rsid w:val="00D727E7"/>
    <w:rsid w:val="00D72936"/>
    <w:rsid w:val="00D72994"/>
    <w:rsid w:val="00D72A7E"/>
    <w:rsid w:val="00D7317F"/>
    <w:rsid w:val="00D736E7"/>
    <w:rsid w:val="00D73839"/>
    <w:rsid w:val="00D73862"/>
    <w:rsid w:val="00D743A9"/>
    <w:rsid w:val="00D745F3"/>
    <w:rsid w:val="00D74616"/>
    <w:rsid w:val="00D74D2A"/>
    <w:rsid w:val="00D74EC5"/>
    <w:rsid w:val="00D751F1"/>
    <w:rsid w:val="00D752EA"/>
    <w:rsid w:val="00D754D2"/>
    <w:rsid w:val="00D756A6"/>
    <w:rsid w:val="00D75795"/>
    <w:rsid w:val="00D76286"/>
    <w:rsid w:val="00D76551"/>
    <w:rsid w:val="00D76606"/>
    <w:rsid w:val="00D7665F"/>
    <w:rsid w:val="00D76AAB"/>
    <w:rsid w:val="00D76D1E"/>
    <w:rsid w:val="00D76D61"/>
    <w:rsid w:val="00D77031"/>
    <w:rsid w:val="00D774C4"/>
    <w:rsid w:val="00D7752B"/>
    <w:rsid w:val="00D77899"/>
    <w:rsid w:val="00D778AD"/>
    <w:rsid w:val="00D778EB"/>
    <w:rsid w:val="00D778FB"/>
    <w:rsid w:val="00D77BC9"/>
    <w:rsid w:val="00D77C3F"/>
    <w:rsid w:val="00D77C44"/>
    <w:rsid w:val="00D77C48"/>
    <w:rsid w:val="00D80096"/>
    <w:rsid w:val="00D80137"/>
    <w:rsid w:val="00D801B0"/>
    <w:rsid w:val="00D80422"/>
    <w:rsid w:val="00D8050B"/>
    <w:rsid w:val="00D80622"/>
    <w:rsid w:val="00D80943"/>
    <w:rsid w:val="00D80B08"/>
    <w:rsid w:val="00D80FED"/>
    <w:rsid w:val="00D815FF"/>
    <w:rsid w:val="00D817EA"/>
    <w:rsid w:val="00D82AAB"/>
    <w:rsid w:val="00D82ADC"/>
    <w:rsid w:val="00D82C2D"/>
    <w:rsid w:val="00D82C3D"/>
    <w:rsid w:val="00D82C96"/>
    <w:rsid w:val="00D82D4A"/>
    <w:rsid w:val="00D83D42"/>
    <w:rsid w:val="00D83D67"/>
    <w:rsid w:val="00D84B96"/>
    <w:rsid w:val="00D84F7F"/>
    <w:rsid w:val="00D85294"/>
    <w:rsid w:val="00D859B6"/>
    <w:rsid w:val="00D85C7F"/>
    <w:rsid w:val="00D862FA"/>
    <w:rsid w:val="00D863D3"/>
    <w:rsid w:val="00D86610"/>
    <w:rsid w:val="00D86E05"/>
    <w:rsid w:val="00D86F82"/>
    <w:rsid w:val="00D87203"/>
    <w:rsid w:val="00D872B9"/>
    <w:rsid w:val="00D879BF"/>
    <w:rsid w:val="00D87D00"/>
    <w:rsid w:val="00D900AA"/>
    <w:rsid w:val="00D90725"/>
    <w:rsid w:val="00D90CBA"/>
    <w:rsid w:val="00D910B1"/>
    <w:rsid w:val="00D910F6"/>
    <w:rsid w:val="00D918E1"/>
    <w:rsid w:val="00D924AF"/>
    <w:rsid w:val="00D92967"/>
    <w:rsid w:val="00D929F7"/>
    <w:rsid w:val="00D92F24"/>
    <w:rsid w:val="00D93055"/>
    <w:rsid w:val="00D93104"/>
    <w:rsid w:val="00D9341F"/>
    <w:rsid w:val="00D93807"/>
    <w:rsid w:val="00D93E32"/>
    <w:rsid w:val="00D9413C"/>
    <w:rsid w:val="00D941F4"/>
    <w:rsid w:val="00D944D2"/>
    <w:rsid w:val="00D94C51"/>
    <w:rsid w:val="00D94DA9"/>
    <w:rsid w:val="00D9532F"/>
    <w:rsid w:val="00D95FDE"/>
    <w:rsid w:val="00D9608B"/>
    <w:rsid w:val="00D96198"/>
    <w:rsid w:val="00D961B6"/>
    <w:rsid w:val="00D966A6"/>
    <w:rsid w:val="00D966B5"/>
    <w:rsid w:val="00D967D9"/>
    <w:rsid w:val="00D96E59"/>
    <w:rsid w:val="00D9701D"/>
    <w:rsid w:val="00D97A12"/>
    <w:rsid w:val="00D97A2B"/>
    <w:rsid w:val="00D97AEB"/>
    <w:rsid w:val="00D97BCD"/>
    <w:rsid w:val="00DA01B6"/>
    <w:rsid w:val="00DA0A32"/>
    <w:rsid w:val="00DA0C26"/>
    <w:rsid w:val="00DA161E"/>
    <w:rsid w:val="00DA24BD"/>
    <w:rsid w:val="00DA26B2"/>
    <w:rsid w:val="00DA276C"/>
    <w:rsid w:val="00DA29DD"/>
    <w:rsid w:val="00DA4250"/>
    <w:rsid w:val="00DA460D"/>
    <w:rsid w:val="00DA472B"/>
    <w:rsid w:val="00DA4781"/>
    <w:rsid w:val="00DA4894"/>
    <w:rsid w:val="00DA48EE"/>
    <w:rsid w:val="00DA4959"/>
    <w:rsid w:val="00DA53F4"/>
    <w:rsid w:val="00DA545D"/>
    <w:rsid w:val="00DA59A5"/>
    <w:rsid w:val="00DA609B"/>
    <w:rsid w:val="00DA69B9"/>
    <w:rsid w:val="00DA6EE9"/>
    <w:rsid w:val="00DA6F04"/>
    <w:rsid w:val="00DA7862"/>
    <w:rsid w:val="00DA7ABF"/>
    <w:rsid w:val="00DA7B92"/>
    <w:rsid w:val="00DA7CCE"/>
    <w:rsid w:val="00DB008B"/>
    <w:rsid w:val="00DB01A0"/>
    <w:rsid w:val="00DB0221"/>
    <w:rsid w:val="00DB04C3"/>
    <w:rsid w:val="00DB0556"/>
    <w:rsid w:val="00DB0889"/>
    <w:rsid w:val="00DB08AA"/>
    <w:rsid w:val="00DB092A"/>
    <w:rsid w:val="00DB0B33"/>
    <w:rsid w:val="00DB0D32"/>
    <w:rsid w:val="00DB0D93"/>
    <w:rsid w:val="00DB0E98"/>
    <w:rsid w:val="00DB1374"/>
    <w:rsid w:val="00DB17EE"/>
    <w:rsid w:val="00DB1D12"/>
    <w:rsid w:val="00DB1D7F"/>
    <w:rsid w:val="00DB2071"/>
    <w:rsid w:val="00DB2215"/>
    <w:rsid w:val="00DB26BF"/>
    <w:rsid w:val="00DB2895"/>
    <w:rsid w:val="00DB2994"/>
    <w:rsid w:val="00DB29E1"/>
    <w:rsid w:val="00DB2A5B"/>
    <w:rsid w:val="00DB2EC5"/>
    <w:rsid w:val="00DB3224"/>
    <w:rsid w:val="00DB367F"/>
    <w:rsid w:val="00DB36BD"/>
    <w:rsid w:val="00DB383C"/>
    <w:rsid w:val="00DB3AD1"/>
    <w:rsid w:val="00DB3CE5"/>
    <w:rsid w:val="00DB3EC2"/>
    <w:rsid w:val="00DB4042"/>
    <w:rsid w:val="00DB408D"/>
    <w:rsid w:val="00DB439C"/>
    <w:rsid w:val="00DB464B"/>
    <w:rsid w:val="00DB4DA6"/>
    <w:rsid w:val="00DB4E08"/>
    <w:rsid w:val="00DB530B"/>
    <w:rsid w:val="00DB536C"/>
    <w:rsid w:val="00DB5579"/>
    <w:rsid w:val="00DB5587"/>
    <w:rsid w:val="00DB5933"/>
    <w:rsid w:val="00DB59F1"/>
    <w:rsid w:val="00DB5B78"/>
    <w:rsid w:val="00DB5C03"/>
    <w:rsid w:val="00DB6492"/>
    <w:rsid w:val="00DB665F"/>
    <w:rsid w:val="00DB6B4D"/>
    <w:rsid w:val="00DB6CAE"/>
    <w:rsid w:val="00DB730C"/>
    <w:rsid w:val="00DB73BA"/>
    <w:rsid w:val="00DB74E8"/>
    <w:rsid w:val="00DB771E"/>
    <w:rsid w:val="00DB7870"/>
    <w:rsid w:val="00DB7C6B"/>
    <w:rsid w:val="00DC16C9"/>
    <w:rsid w:val="00DC19C2"/>
    <w:rsid w:val="00DC2458"/>
    <w:rsid w:val="00DC29D2"/>
    <w:rsid w:val="00DC3036"/>
    <w:rsid w:val="00DC30FC"/>
    <w:rsid w:val="00DC3541"/>
    <w:rsid w:val="00DC3555"/>
    <w:rsid w:val="00DC3B68"/>
    <w:rsid w:val="00DC3CDC"/>
    <w:rsid w:val="00DC3D04"/>
    <w:rsid w:val="00DC3DF2"/>
    <w:rsid w:val="00DC3E54"/>
    <w:rsid w:val="00DC4340"/>
    <w:rsid w:val="00DC46F5"/>
    <w:rsid w:val="00DC481C"/>
    <w:rsid w:val="00DC4A43"/>
    <w:rsid w:val="00DC4AA3"/>
    <w:rsid w:val="00DC4AD5"/>
    <w:rsid w:val="00DC55FA"/>
    <w:rsid w:val="00DC5F06"/>
    <w:rsid w:val="00DC5F57"/>
    <w:rsid w:val="00DC6299"/>
    <w:rsid w:val="00DC658C"/>
    <w:rsid w:val="00DC6670"/>
    <w:rsid w:val="00DC6D8E"/>
    <w:rsid w:val="00DC6DE5"/>
    <w:rsid w:val="00DC7078"/>
    <w:rsid w:val="00DC7092"/>
    <w:rsid w:val="00DC70E5"/>
    <w:rsid w:val="00DC712A"/>
    <w:rsid w:val="00DC7521"/>
    <w:rsid w:val="00DC75B3"/>
    <w:rsid w:val="00DC7A33"/>
    <w:rsid w:val="00DC7B90"/>
    <w:rsid w:val="00DC7D22"/>
    <w:rsid w:val="00DC7E20"/>
    <w:rsid w:val="00DD03B9"/>
    <w:rsid w:val="00DD04EA"/>
    <w:rsid w:val="00DD0A2C"/>
    <w:rsid w:val="00DD0A57"/>
    <w:rsid w:val="00DD0AE7"/>
    <w:rsid w:val="00DD114E"/>
    <w:rsid w:val="00DD1679"/>
    <w:rsid w:val="00DD1808"/>
    <w:rsid w:val="00DD1A0F"/>
    <w:rsid w:val="00DD1F92"/>
    <w:rsid w:val="00DD252E"/>
    <w:rsid w:val="00DD31FB"/>
    <w:rsid w:val="00DD352D"/>
    <w:rsid w:val="00DD3648"/>
    <w:rsid w:val="00DD3766"/>
    <w:rsid w:val="00DD3A16"/>
    <w:rsid w:val="00DD3A50"/>
    <w:rsid w:val="00DD3C11"/>
    <w:rsid w:val="00DD3DD6"/>
    <w:rsid w:val="00DD406D"/>
    <w:rsid w:val="00DD4180"/>
    <w:rsid w:val="00DD43DF"/>
    <w:rsid w:val="00DD47F6"/>
    <w:rsid w:val="00DD4E44"/>
    <w:rsid w:val="00DD50EB"/>
    <w:rsid w:val="00DD5282"/>
    <w:rsid w:val="00DD580C"/>
    <w:rsid w:val="00DD604C"/>
    <w:rsid w:val="00DD6403"/>
    <w:rsid w:val="00DD6981"/>
    <w:rsid w:val="00DD700B"/>
    <w:rsid w:val="00DD70A0"/>
    <w:rsid w:val="00DD7227"/>
    <w:rsid w:val="00DD7B8D"/>
    <w:rsid w:val="00DD7BB7"/>
    <w:rsid w:val="00DE02E5"/>
    <w:rsid w:val="00DE04BE"/>
    <w:rsid w:val="00DE0727"/>
    <w:rsid w:val="00DE08F7"/>
    <w:rsid w:val="00DE0C95"/>
    <w:rsid w:val="00DE1EC9"/>
    <w:rsid w:val="00DE1F4D"/>
    <w:rsid w:val="00DE200B"/>
    <w:rsid w:val="00DE299B"/>
    <w:rsid w:val="00DE2BD7"/>
    <w:rsid w:val="00DE3379"/>
    <w:rsid w:val="00DE3A39"/>
    <w:rsid w:val="00DE3C13"/>
    <w:rsid w:val="00DE3D15"/>
    <w:rsid w:val="00DE3E88"/>
    <w:rsid w:val="00DE3EF4"/>
    <w:rsid w:val="00DE3F4A"/>
    <w:rsid w:val="00DE4110"/>
    <w:rsid w:val="00DE416E"/>
    <w:rsid w:val="00DE431E"/>
    <w:rsid w:val="00DE44F9"/>
    <w:rsid w:val="00DE452F"/>
    <w:rsid w:val="00DE456F"/>
    <w:rsid w:val="00DE47E5"/>
    <w:rsid w:val="00DE4CBB"/>
    <w:rsid w:val="00DE4D4A"/>
    <w:rsid w:val="00DE4E5A"/>
    <w:rsid w:val="00DE555A"/>
    <w:rsid w:val="00DE5652"/>
    <w:rsid w:val="00DE5C1B"/>
    <w:rsid w:val="00DE5F58"/>
    <w:rsid w:val="00DE5FAB"/>
    <w:rsid w:val="00DE6142"/>
    <w:rsid w:val="00DE63C8"/>
    <w:rsid w:val="00DE6A96"/>
    <w:rsid w:val="00DE6C08"/>
    <w:rsid w:val="00DE6E51"/>
    <w:rsid w:val="00DF008E"/>
    <w:rsid w:val="00DF07C1"/>
    <w:rsid w:val="00DF086E"/>
    <w:rsid w:val="00DF089E"/>
    <w:rsid w:val="00DF094E"/>
    <w:rsid w:val="00DF09C1"/>
    <w:rsid w:val="00DF0A68"/>
    <w:rsid w:val="00DF0B97"/>
    <w:rsid w:val="00DF0D3B"/>
    <w:rsid w:val="00DF1178"/>
    <w:rsid w:val="00DF1324"/>
    <w:rsid w:val="00DF1CF3"/>
    <w:rsid w:val="00DF1D79"/>
    <w:rsid w:val="00DF274F"/>
    <w:rsid w:val="00DF2944"/>
    <w:rsid w:val="00DF2FEE"/>
    <w:rsid w:val="00DF326F"/>
    <w:rsid w:val="00DF3918"/>
    <w:rsid w:val="00DF398B"/>
    <w:rsid w:val="00DF3B94"/>
    <w:rsid w:val="00DF419F"/>
    <w:rsid w:val="00DF4340"/>
    <w:rsid w:val="00DF44B5"/>
    <w:rsid w:val="00DF4B28"/>
    <w:rsid w:val="00DF4E0C"/>
    <w:rsid w:val="00DF4FBC"/>
    <w:rsid w:val="00DF50DF"/>
    <w:rsid w:val="00DF54AE"/>
    <w:rsid w:val="00DF550D"/>
    <w:rsid w:val="00DF5522"/>
    <w:rsid w:val="00DF5925"/>
    <w:rsid w:val="00DF6472"/>
    <w:rsid w:val="00DF6AFB"/>
    <w:rsid w:val="00DF6B42"/>
    <w:rsid w:val="00DF7658"/>
    <w:rsid w:val="00DF7B36"/>
    <w:rsid w:val="00DF7C61"/>
    <w:rsid w:val="00DF7CE7"/>
    <w:rsid w:val="00E00545"/>
    <w:rsid w:val="00E009E9"/>
    <w:rsid w:val="00E00F97"/>
    <w:rsid w:val="00E0160C"/>
    <w:rsid w:val="00E01661"/>
    <w:rsid w:val="00E01C3E"/>
    <w:rsid w:val="00E01CED"/>
    <w:rsid w:val="00E01EB9"/>
    <w:rsid w:val="00E022C6"/>
    <w:rsid w:val="00E027BB"/>
    <w:rsid w:val="00E02A2E"/>
    <w:rsid w:val="00E02C47"/>
    <w:rsid w:val="00E02C55"/>
    <w:rsid w:val="00E02E5C"/>
    <w:rsid w:val="00E02F60"/>
    <w:rsid w:val="00E03693"/>
    <w:rsid w:val="00E036F3"/>
    <w:rsid w:val="00E0375E"/>
    <w:rsid w:val="00E039F9"/>
    <w:rsid w:val="00E03AF4"/>
    <w:rsid w:val="00E03F86"/>
    <w:rsid w:val="00E04296"/>
    <w:rsid w:val="00E044F9"/>
    <w:rsid w:val="00E05086"/>
    <w:rsid w:val="00E05D88"/>
    <w:rsid w:val="00E06387"/>
    <w:rsid w:val="00E067DA"/>
    <w:rsid w:val="00E068C1"/>
    <w:rsid w:val="00E06B03"/>
    <w:rsid w:val="00E06E8A"/>
    <w:rsid w:val="00E0709B"/>
    <w:rsid w:val="00E0793D"/>
    <w:rsid w:val="00E079A1"/>
    <w:rsid w:val="00E10044"/>
    <w:rsid w:val="00E1071D"/>
    <w:rsid w:val="00E10734"/>
    <w:rsid w:val="00E10A44"/>
    <w:rsid w:val="00E10A7F"/>
    <w:rsid w:val="00E10F78"/>
    <w:rsid w:val="00E11481"/>
    <w:rsid w:val="00E11D57"/>
    <w:rsid w:val="00E125F0"/>
    <w:rsid w:val="00E12E0C"/>
    <w:rsid w:val="00E12F98"/>
    <w:rsid w:val="00E132BD"/>
    <w:rsid w:val="00E13404"/>
    <w:rsid w:val="00E13651"/>
    <w:rsid w:val="00E139AA"/>
    <w:rsid w:val="00E14107"/>
    <w:rsid w:val="00E14AFF"/>
    <w:rsid w:val="00E14C98"/>
    <w:rsid w:val="00E14E9B"/>
    <w:rsid w:val="00E14ED7"/>
    <w:rsid w:val="00E150E2"/>
    <w:rsid w:val="00E15566"/>
    <w:rsid w:val="00E156CF"/>
    <w:rsid w:val="00E15877"/>
    <w:rsid w:val="00E15B01"/>
    <w:rsid w:val="00E15B8B"/>
    <w:rsid w:val="00E15C0B"/>
    <w:rsid w:val="00E15D5D"/>
    <w:rsid w:val="00E16325"/>
    <w:rsid w:val="00E179BA"/>
    <w:rsid w:val="00E17C7C"/>
    <w:rsid w:val="00E20385"/>
    <w:rsid w:val="00E2051F"/>
    <w:rsid w:val="00E20727"/>
    <w:rsid w:val="00E20747"/>
    <w:rsid w:val="00E20D18"/>
    <w:rsid w:val="00E20DA6"/>
    <w:rsid w:val="00E20E2A"/>
    <w:rsid w:val="00E215FB"/>
    <w:rsid w:val="00E216B1"/>
    <w:rsid w:val="00E21904"/>
    <w:rsid w:val="00E219AA"/>
    <w:rsid w:val="00E21A11"/>
    <w:rsid w:val="00E21A2F"/>
    <w:rsid w:val="00E21D91"/>
    <w:rsid w:val="00E21FCD"/>
    <w:rsid w:val="00E2274D"/>
    <w:rsid w:val="00E2287D"/>
    <w:rsid w:val="00E22CEF"/>
    <w:rsid w:val="00E23741"/>
    <w:rsid w:val="00E23BBA"/>
    <w:rsid w:val="00E23C18"/>
    <w:rsid w:val="00E23C6B"/>
    <w:rsid w:val="00E23C8A"/>
    <w:rsid w:val="00E23D6B"/>
    <w:rsid w:val="00E243DF"/>
    <w:rsid w:val="00E247A3"/>
    <w:rsid w:val="00E24854"/>
    <w:rsid w:val="00E24A91"/>
    <w:rsid w:val="00E24F0A"/>
    <w:rsid w:val="00E25238"/>
    <w:rsid w:val="00E256F1"/>
    <w:rsid w:val="00E25768"/>
    <w:rsid w:val="00E25EAD"/>
    <w:rsid w:val="00E25FDE"/>
    <w:rsid w:val="00E26543"/>
    <w:rsid w:val="00E266D4"/>
    <w:rsid w:val="00E26A1F"/>
    <w:rsid w:val="00E26D91"/>
    <w:rsid w:val="00E26FBB"/>
    <w:rsid w:val="00E27219"/>
    <w:rsid w:val="00E273FF"/>
    <w:rsid w:val="00E2769A"/>
    <w:rsid w:val="00E27703"/>
    <w:rsid w:val="00E2798D"/>
    <w:rsid w:val="00E27C21"/>
    <w:rsid w:val="00E30193"/>
    <w:rsid w:val="00E30214"/>
    <w:rsid w:val="00E302DF"/>
    <w:rsid w:val="00E304F8"/>
    <w:rsid w:val="00E309E7"/>
    <w:rsid w:val="00E30A0C"/>
    <w:rsid w:val="00E31016"/>
    <w:rsid w:val="00E3121A"/>
    <w:rsid w:val="00E3149E"/>
    <w:rsid w:val="00E31A34"/>
    <w:rsid w:val="00E321A0"/>
    <w:rsid w:val="00E3235F"/>
    <w:rsid w:val="00E326D3"/>
    <w:rsid w:val="00E32B13"/>
    <w:rsid w:val="00E3352B"/>
    <w:rsid w:val="00E33562"/>
    <w:rsid w:val="00E335A8"/>
    <w:rsid w:val="00E338C5"/>
    <w:rsid w:val="00E33B59"/>
    <w:rsid w:val="00E33C5A"/>
    <w:rsid w:val="00E33D67"/>
    <w:rsid w:val="00E3400F"/>
    <w:rsid w:val="00E34093"/>
    <w:rsid w:val="00E341B6"/>
    <w:rsid w:val="00E345BF"/>
    <w:rsid w:val="00E345CA"/>
    <w:rsid w:val="00E34A36"/>
    <w:rsid w:val="00E34E83"/>
    <w:rsid w:val="00E353A0"/>
    <w:rsid w:val="00E353E8"/>
    <w:rsid w:val="00E355FE"/>
    <w:rsid w:val="00E356BE"/>
    <w:rsid w:val="00E35B8F"/>
    <w:rsid w:val="00E35BF6"/>
    <w:rsid w:val="00E35ED1"/>
    <w:rsid w:val="00E363D2"/>
    <w:rsid w:val="00E363E8"/>
    <w:rsid w:val="00E366E8"/>
    <w:rsid w:val="00E36842"/>
    <w:rsid w:val="00E36859"/>
    <w:rsid w:val="00E368A9"/>
    <w:rsid w:val="00E36997"/>
    <w:rsid w:val="00E36A59"/>
    <w:rsid w:val="00E36DE8"/>
    <w:rsid w:val="00E36EC5"/>
    <w:rsid w:val="00E37111"/>
    <w:rsid w:val="00E3725A"/>
    <w:rsid w:val="00E37573"/>
    <w:rsid w:val="00E377F2"/>
    <w:rsid w:val="00E37901"/>
    <w:rsid w:val="00E3797D"/>
    <w:rsid w:val="00E37B74"/>
    <w:rsid w:val="00E37BC6"/>
    <w:rsid w:val="00E37EC6"/>
    <w:rsid w:val="00E4020C"/>
    <w:rsid w:val="00E402B1"/>
    <w:rsid w:val="00E407B7"/>
    <w:rsid w:val="00E40F92"/>
    <w:rsid w:val="00E412EA"/>
    <w:rsid w:val="00E41490"/>
    <w:rsid w:val="00E415B9"/>
    <w:rsid w:val="00E418FC"/>
    <w:rsid w:val="00E41987"/>
    <w:rsid w:val="00E41B30"/>
    <w:rsid w:val="00E41B41"/>
    <w:rsid w:val="00E41B4B"/>
    <w:rsid w:val="00E41F9E"/>
    <w:rsid w:val="00E42168"/>
    <w:rsid w:val="00E4244A"/>
    <w:rsid w:val="00E42732"/>
    <w:rsid w:val="00E42A40"/>
    <w:rsid w:val="00E42A98"/>
    <w:rsid w:val="00E42BAB"/>
    <w:rsid w:val="00E4308A"/>
    <w:rsid w:val="00E43410"/>
    <w:rsid w:val="00E4354C"/>
    <w:rsid w:val="00E43BD5"/>
    <w:rsid w:val="00E44201"/>
    <w:rsid w:val="00E4446E"/>
    <w:rsid w:val="00E44540"/>
    <w:rsid w:val="00E44547"/>
    <w:rsid w:val="00E44649"/>
    <w:rsid w:val="00E44661"/>
    <w:rsid w:val="00E45202"/>
    <w:rsid w:val="00E459E1"/>
    <w:rsid w:val="00E45D63"/>
    <w:rsid w:val="00E45DE4"/>
    <w:rsid w:val="00E467F9"/>
    <w:rsid w:val="00E46C8B"/>
    <w:rsid w:val="00E46ECF"/>
    <w:rsid w:val="00E47053"/>
    <w:rsid w:val="00E47166"/>
    <w:rsid w:val="00E47540"/>
    <w:rsid w:val="00E47970"/>
    <w:rsid w:val="00E47D96"/>
    <w:rsid w:val="00E5015A"/>
    <w:rsid w:val="00E50601"/>
    <w:rsid w:val="00E50631"/>
    <w:rsid w:val="00E5063E"/>
    <w:rsid w:val="00E506FD"/>
    <w:rsid w:val="00E5079E"/>
    <w:rsid w:val="00E507B3"/>
    <w:rsid w:val="00E50A5E"/>
    <w:rsid w:val="00E5123F"/>
    <w:rsid w:val="00E51261"/>
    <w:rsid w:val="00E51D4A"/>
    <w:rsid w:val="00E51E32"/>
    <w:rsid w:val="00E52634"/>
    <w:rsid w:val="00E52670"/>
    <w:rsid w:val="00E526F4"/>
    <w:rsid w:val="00E52D3E"/>
    <w:rsid w:val="00E530D2"/>
    <w:rsid w:val="00E538B4"/>
    <w:rsid w:val="00E54299"/>
    <w:rsid w:val="00E5439B"/>
    <w:rsid w:val="00E5487B"/>
    <w:rsid w:val="00E54CF8"/>
    <w:rsid w:val="00E55035"/>
    <w:rsid w:val="00E55BD7"/>
    <w:rsid w:val="00E55F26"/>
    <w:rsid w:val="00E565D3"/>
    <w:rsid w:val="00E566F8"/>
    <w:rsid w:val="00E56703"/>
    <w:rsid w:val="00E56942"/>
    <w:rsid w:val="00E56A07"/>
    <w:rsid w:val="00E57133"/>
    <w:rsid w:val="00E5735C"/>
    <w:rsid w:val="00E57748"/>
    <w:rsid w:val="00E57FFA"/>
    <w:rsid w:val="00E60066"/>
    <w:rsid w:val="00E600F2"/>
    <w:rsid w:val="00E603F7"/>
    <w:rsid w:val="00E60911"/>
    <w:rsid w:val="00E60DCB"/>
    <w:rsid w:val="00E614BB"/>
    <w:rsid w:val="00E61ABE"/>
    <w:rsid w:val="00E62551"/>
    <w:rsid w:val="00E6291E"/>
    <w:rsid w:val="00E62F04"/>
    <w:rsid w:val="00E62FD8"/>
    <w:rsid w:val="00E632FF"/>
    <w:rsid w:val="00E635CC"/>
    <w:rsid w:val="00E637DD"/>
    <w:rsid w:val="00E63A7E"/>
    <w:rsid w:val="00E63AB3"/>
    <w:rsid w:val="00E63D28"/>
    <w:rsid w:val="00E63D77"/>
    <w:rsid w:val="00E6417B"/>
    <w:rsid w:val="00E6423F"/>
    <w:rsid w:val="00E64309"/>
    <w:rsid w:val="00E6433D"/>
    <w:rsid w:val="00E649A1"/>
    <w:rsid w:val="00E64A1E"/>
    <w:rsid w:val="00E64A62"/>
    <w:rsid w:val="00E64CE3"/>
    <w:rsid w:val="00E6517A"/>
    <w:rsid w:val="00E653AD"/>
    <w:rsid w:val="00E65776"/>
    <w:rsid w:val="00E659ED"/>
    <w:rsid w:val="00E65E86"/>
    <w:rsid w:val="00E66064"/>
    <w:rsid w:val="00E66129"/>
    <w:rsid w:val="00E66DF7"/>
    <w:rsid w:val="00E67950"/>
    <w:rsid w:val="00E67B50"/>
    <w:rsid w:val="00E67E1A"/>
    <w:rsid w:val="00E70986"/>
    <w:rsid w:val="00E713E3"/>
    <w:rsid w:val="00E71664"/>
    <w:rsid w:val="00E716EB"/>
    <w:rsid w:val="00E71896"/>
    <w:rsid w:val="00E71B16"/>
    <w:rsid w:val="00E71B32"/>
    <w:rsid w:val="00E71B62"/>
    <w:rsid w:val="00E71E6C"/>
    <w:rsid w:val="00E7216A"/>
    <w:rsid w:val="00E72579"/>
    <w:rsid w:val="00E725F7"/>
    <w:rsid w:val="00E72BBD"/>
    <w:rsid w:val="00E72C6B"/>
    <w:rsid w:val="00E72DD3"/>
    <w:rsid w:val="00E72FE9"/>
    <w:rsid w:val="00E736EE"/>
    <w:rsid w:val="00E7377D"/>
    <w:rsid w:val="00E74080"/>
    <w:rsid w:val="00E7488C"/>
    <w:rsid w:val="00E74A31"/>
    <w:rsid w:val="00E75303"/>
    <w:rsid w:val="00E75378"/>
    <w:rsid w:val="00E753DE"/>
    <w:rsid w:val="00E754BA"/>
    <w:rsid w:val="00E7553C"/>
    <w:rsid w:val="00E75664"/>
    <w:rsid w:val="00E756CA"/>
    <w:rsid w:val="00E75E2D"/>
    <w:rsid w:val="00E75EAF"/>
    <w:rsid w:val="00E76326"/>
    <w:rsid w:val="00E76333"/>
    <w:rsid w:val="00E766CA"/>
    <w:rsid w:val="00E768E2"/>
    <w:rsid w:val="00E76F5C"/>
    <w:rsid w:val="00E77717"/>
    <w:rsid w:val="00E805EA"/>
    <w:rsid w:val="00E806D7"/>
    <w:rsid w:val="00E8077C"/>
    <w:rsid w:val="00E80E0B"/>
    <w:rsid w:val="00E81566"/>
    <w:rsid w:val="00E815B3"/>
    <w:rsid w:val="00E817CF"/>
    <w:rsid w:val="00E81904"/>
    <w:rsid w:val="00E81E9A"/>
    <w:rsid w:val="00E82686"/>
    <w:rsid w:val="00E833FA"/>
    <w:rsid w:val="00E83B13"/>
    <w:rsid w:val="00E84215"/>
    <w:rsid w:val="00E84278"/>
    <w:rsid w:val="00E84515"/>
    <w:rsid w:val="00E846A3"/>
    <w:rsid w:val="00E84811"/>
    <w:rsid w:val="00E84918"/>
    <w:rsid w:val="00E849AE"/>
    <w:rsid w:val="00E84D10"/>
    <w:rsid w:val="00E84EDD"/>
    <w:rsid w:val="00E85174"/>
    <w:rsid w:val="00E85558"/>
    <w:rsid w:val="00E856D4"/>
    <w:rsid w:val="00E85D60"/>
    <w:rsid w:val="00E85E3E"/>
    <w:rsid w:val="00E85E97"/>
    <w:rsid w:val="00E8625F"/>
    <w:rsid w:val="00E86666"/>
    <w:rsid w:val="00E867E4"/>
    <w:rsid w:val="00E868EB"/>
    <w:rsid w:val="00E86902"/>
    <w:rsid w:val="00E8693B"/>
    <w:rsid w:val="00E86AA0"/>
    <w:rsid w:val="00E86AE0"/>
    <w:rsid w:val="00E870FC"/>
    <w:rsid w:val="00E87D7F"/>
    <w:rsid w:val="00E87EC4"/>
    <w:rsid w:val="00E9016D"/>
    <w:rsid w:val="00E906A4"/>
    <w:rsid w:val="00E90F64"/>
    <w:rsid w:val="00E91067"/>
    <w:rsid w:val="00E92329"/>
    <w:rsid w:val="00E92353"/>
    <w:rsid w:val="00E923E4"/>
    <w:rsid w:val="00E925E4"/>
    <w:rsid w:val="00E9262D"/>
    <w:rsid w:val="00E929BB"/>
    <w:rsid w:val="00E92C09"/>
    <w:rsid w:val="00E938B5"/>
    <w:rsid w:val="00E938F6"/>
    <w:rsid w:val="00E93C90"/>
    <w:rsid w:val="00E940A9"/>
    <w:rsid w:val="00E941F5"/>
    <w:rsid w:val="00E94B6D"/>
    <w:rsid w:val="00E94B85"/>
    <w:rsid w:val="00E94CA4"/>
    <w:rsid w:val="00E94DDC"/>
    <w:rsid w:val="00E94E5D"/>
    <w:rsid w:val="00E94E6F"/>
    <w:rsid w:val="00E95209"/>
    <w:rsid w:val="00E953EE"/>
    <w:rsid w:val="00E954C8"/>
    <w:rsid w:val="00E954E2"/>
    <w:rsid w:val="00E960A5"/>
    <w:rsid w:val="00E962ED"/>
    <w:rsid w:val="00E9632F"/>
    <w:rsid w:val="00E964F9"/>
    <w:rsid w:val="00E9652E"/>
    <w:rsid w:val="00E96988"/>
    <w:rsid w:val="00E96E28"/>
    <w:rsid w:val="00E97E4F"/>
    <w:rsid w:val="00EA0218"/>
    <w:rsid w:val="00EA14C3"/>
    <w:rsid w:val="00EA1524"/>
    <w:rsid w:val="00EA15EF"/>
    <w:rsid w:val="00EA1E07"/>
    <w:rsid w:val="00EA1F47"/>
    <w:rsid w:val="00EA20B5"/>
    <w:rsid w:val="00EA22BF"/>
    <w:rsid w:val="00EA2302"/>
    <w:rsid w:val="00EA2424"/>
    <w:rsid w:val="00EA2DB6"/>
    <w:rsid w:val="00EA2E71"/>
    <w:rsid w:val="00EA37B4"/>
    <w:rsid w:val="00EA3896"/>
    <w:rsid w:val="00EA3E65"/>
    <w:rsid w:val="00EA3FA1"/>
    <w:rsid w:val="00EA41C3"/>
    <w:rsid w:val="00EA4367"/>
    <w:rsid w:val="00EA44E2"/>
    <w:rsid w:val="00EA558C"/>
    <w:rsid w:val="00EA56E0"/>
    <w:rsid w:val="00EA56F3"/>
    <w:rsid w:val="00EA573C"/>
    <w:rsid w:val="00EA59A0"/>
    <w:rsid w:val="00EA5D62"/>
    <w:rsid w:val="00EA5D9E"/>
    <w:rsid w:val="00EA60F1"/>
    <w:rsid w:val="00EA6251"/>
    <w:rsid w:val="00EA689E"/>
    <w:rsid w:val="00EA6AC6"/>
    <w:rsid w:val="00EA6BC4"/>
    <w:rsid w:val="00EA7A57"/>
    <w:rsid w:val="00EA7DE0"/>
    <w:rsid w:val="00EA7F62"/>
    <w:rsid w:val="00EB02B0"/>
    <w:rsid w:val="00EB09FB"/>
    <w:rsid w:val="00EB0EE7"/>
    <w:rsid w:val="00EB10C6"/>
    <w:rsid w:val="00EB1622"/>
    <w:rsid w:val="00EB17CC"/>
    <w:rsid w:val="00EB1DE2"/>
    <w:rsid w:val="00EB22A1"/>
    <w:rsid w:val="00EB264C"/>
    <w:rsid w:val="00EB2D07"/>
    <w:rsid w:val="00EB302D"/>
    <w:rsid w:val="00EB30D0"/>
    <w:rsid w:val="00EB34E9"/>
    <w:rsid w:val="00EB3F8B"/>
    <w:rsid w:val="00EB4CC2"/>
    <w:rsid w:val="00EB5AB0"/>
    <w:rsid w:val="00EB5D33"/>
    <w:rsid w:val="00EB5EA7"/>
    <w:rsid w:val="00EB6118"/>
    <w:rsid w:val="00EB64FE"/>
    <w:rsid w:val="00EB6CC3"/>
    <w:rsid w:val="00EB6E06"/>
    <w:rsid w:val="00EB7139"/>
    <w:rsid w:val="00EB742D"/>
    <w:rsid w:val="00EB7575"/>
    <w:rsid w:val="00EB78D7"/>
    <w:rsid w:val="00EB79FE"/>
    <w:rsid w:val="00EB7CAA"/>
    <w:rsid w:val="00EC007B"/>
    <w:rsid w:val="00EC009C"/>
    <w:rsid w:val="00EC0486"/>
    <w:rsid w:val="00EC1276"/>
    <w:rsid w:val="00EC1306"/>
    <w:rsid w:val="00EC1336"/>
    <w:rsid w:val="00EC16EC"/>
    <w:rsid w:val="00EC16EF"/>
    <w:rsid w:val="00EC19EE"/>
    <w:rsid w:val="00EC1A6D"/>
    <w:rsid w:val="00EC1E1E"/>
    <w:rsid w:val="00EC27C0"/>
    <w:rsid w:val="00EC285E"/>
    <w:rsid w:val="00EC2A1C"/>
    <w:rsid w:val="00EC2EBB"/>
    <w:rsid w:val="00EC2EDA"/>
    <w:rsid w:val="00EC3BFB"/>
    <w:rsid w:val="00EC3D3C"/>
    <w:rsid w:val="00EC44A1"/>
    <w:rsid w:val="00EC4B08"/>
    <w:rsid w:val="00EC4BB9"/>
    <w:rsid w:val="00EC4DAD"/>
    <w:rsid w:val="00EC558F"/>
    <w:rsid w:val="00EC561E"/>
    <w:rsid w:val="00EC5729"/>
    <w:rsid w:val="00EC5906"/>
    <w:rsid w:val="00EC5BC8"/>
    <w:rsid w:val="00EC5F6E"/>
    <w:rsid w:val="00EC624C"/>
    <w:rsid w:val="00EC6660"/>
    <w:rsid w:val="00EC6859"/>
    <w:rsid w:val="00EC69D7"/>
    <w:rsid w:val="00EC6BB8"/>
    <w:rsid w:val="00EC6C6E"/>
    <w:rsid w:val="00EC6CDC"/>
    <w:rsid w:val="00EC7387"/>
    <w:rsid w:val="00EC79EB"/>
    <w:rsid w:val="00EC7CB8"/>
    <w:rsid w:val="00ED074E"/>
    <w:rsid w:val="00ED0823"/>
    <w:rsid w:val="00ED0866"/>
    <w:rsid w:val="00ED0CA6"/>
    <w:rsid w:val="00ED116A"/>
    <w:rsid w:val="00ED1430"/>
    <w:rsid w:val="00ED14D9"/>
    <w:rsid w:val="00ED1851"/>
    <w:rsid w:val="00ED1E99"/>
    <w:rsid w:val="00ED1EC7"/>
    <w:rsid w:val="00ED20EA"/>
    <w:rsid w:val="00ED2161"/>
    <w:rsid w:val="00ED23D7"/>
    <w:rsid w:val="00ED280C"/>
    <w:rsid w:val="00ED2FD0"/>
    <w:rsid w:val="00ED305D"/>
    <w:rsid w:val="00ED3246"/>
    <w:rsid w:val="00ED32B9"/>
    <w:rsid w:val="00ED32DC"/>
    <w:rsid w:val="00ED33E4"/>
    <w:rsid w:val="00ED3BFD"/>
    <w:rsid w:val="00ED3D6C"/>
    <w:rsid w:val="00ED4600"/>
    <w:rsid w:val="00ED4790"/>
    <w:rsid w:val="00ED4920"/>
    <w:rsid w:val="00ED49C0"/>
    <w:rsid w:val="00ED4A74"/>
    <w:rsid w:val="00ED56C0"/>
    <w:rsid w:val="00ED6345"/>
    <w:rsid w:val="00ED6364"/>
    <w:rsid w:val="00ED667A"/>
    <w:rsid w:val="00ED66EE"/>
    <w:rsid w:val="00ED6E6F"/>
    <w:rsid w:val="00ED72E7"/>
    <w:rsid w:val="00ED74D3"/>
    <w:rsid w:val="00ED76F9"/>
    <w:rsid w:val="00ED79CA"/>
    <w:rsid w:val="00ED7DC6"/>
    <w:rsid w:val="00EE013F"/>
    <w:rsid w:val="00EE01E7"/>
    <w:rsid w:val="00EE0679"/>
    <w:rsid w:val="00EE105B"/>
    <w:rsid w:val="00EE129B"/>
    <w:rsid w:val="00EE141E"/>
    <w:rsid w:val="00EE154D"/>
    <w:rsid w:val="00EE177C"/>
    <w:rsid w:val="00EE1ABB"/>
    <w:rsid w:val="00EE1B14"/>
    <w:rsid w:val="00EE2585"/>
    <w:rsid w:val="00EE2A39"/>
    <w:rsid w:val="00EE2BC5"/>
    <w:rsid w:val="00EE2C4A"/>
    <w:rsid w:val="00EE2E27"/>
    <w:rsid w:val="00EE300C"/>
    <w:rsid w:val="00EE3837"/>
    <w:rsid w:val="00EE392A"/>
    <w:rsid w:val="00EE3D3E"/>
    <w:rsid w:val="00EE3E30"/>
    <w:rsid w:val="00EE4F6A"/>
    <w:rsid w:val="00EE576C"/>
    <w:rsid w:val="00EE5B38"/>
    <w:rsid w:val="00EE5DE8"/>
    <w:rsid w:val="00EE5E3C"/>
    <w:rsid w:val="00EE688E"/>
    <w:rsid w:val="00EE6A6E"/>
    <w:rsid w:val="00EE6AEC"/>
    <w:rsid w:val="00EE6B92"/>
    <w:rsid w:val="00EE7145"/>
    <w:rsid w:val="00EE73B4"/>
    <w:rsid w:val="00EE745E"/>
    <w:rsid w:val="00EE7B69"/>
    <w:rsid w:val="00EE7D78"/>
    <w:rsid w:val="00EE7FD3"/>
    <w:rsid w:val="00EF004A"/>
    <w:rsid w:val="00EF00F6"/>
    <w:rsid w:val="00EF046A"/>
    <w:rsid w:val="00EF06B8"/>
    <w:rsid w:val="00EF0901"/>
    <w:rsid w:val="00EF0BE6"/>
    <w:rsid w:val="00EF1566"/>
    <w:rsid w:val="00EF16B4"/>
    <w:rsid w:val="00EF19B5"/>
    <w:rsid w:val="00EF19BE"/>
    <w:rsid w:val="00EF19E6"/>
    <w:rsid w:val="00EF1FAB"/>
    <w:rsid w:val="00EF218C"/>
    <w:rsid w:val="00EF2658"/>
    <w:rsid w:val="00EF2848"/>
    <w:rsid w:val="00EF2BC9"/>
    <w:rsid w:val="00EF2F03"/>
    <w:rsid w:val="00EF33FA"/>
    <w:rsid w:val="00EF35EF"/>
    <w:rsid w:val="00EF3622"/>
    <w:rsid w:val="00EF3A54"/>
    <w:rsid w:val="00EF3E0D"/>
    <w:rsid w:val="00EF3FE4"/>
    <w:rsid w:val="00EF43AC"/>
    <w:rsid w:val="00EF475C"/>
    <w:rsid w:val="00EF4AB0"/>
    <w:rsid w:val="00EF4D04"/>
    <w:rsid w:val="00EF50F0"/>
    <w:rsid w:val="00EF5796"/>
    <w:rsid w:val="00EF5F6C"/>
    <w:rsid w:val="00EF6219"/>
    <w:rsid w:val="00EF6296"/>
    <w:rsid w:val="00EF65D1"/>
    <w:rsid w:val="00EF6B9A"/>
    <w:rsid w:val="00EF701A"/>
    <w:rsid w:val="00EF7099"/>
    <w:rsid w:val="00EF7133"/>
    <w:rsid w:val="00EF74B0"/>
    <w:rsid w:val="00EF765E"/>
    <w:rsid w:val="00EF7661"/>
    <w:rsid w:val="00F0041E"/>
    <w:rsid w:val="00F00812"/>
    <w:rsid w:val="00F00C6F"/>
    <w:rsid w:val="00F00DF3"/>
    <w:rsid w:val="00F012C8"/>
    <w:rsid w:val="00F0167E"/>
    <w:rsid w:val="00F01DAF"/>
    <w:rsid w:val="00F01FB9"/>
    <w:rsid w:val="00F0205E"/>
    <w:rsid w:val="00F024DD"/>
    <w:rsid w:val="00F0283C"/>
    <w:rsid w:val="00F028CB"/>
    <w:rsid w:val="00F02DB9"/>
    <w:rsid w:val="00F0323E"/>
    <w:rsid w:val="00F04035"/>
    <w:rsid w:val="00F04312"/>
    <w:rsid w:val="00F043E9"/>
    <w:rsid w:val="00F04532"/>
    <w:rsid w:val="00F04641"/>
    <w:rsid w:val="00F046C7"/>
    <w:rsid w:val="00F04734"/>
    <w:rsid w:val="00F0488B"/>
    <w:rsid w:val="00F0498A"/>
    <w:rsid w:val="00F04F09"/>
    <w:rsid w:val="00F057A0"/>
    <w:rsid w:val="00F057C2"/>
    <w:rsid w:val="00F05BF8"/>
    <w:rsid w:val="00F05C08"/>
    <w:rsid w:val="00F05D84"/>
    <w:rsid w:val="00F05E75"/>
    <w:rsid w:val="00F06010"/>
    <w:rsid w:val="00F06143"/>
    <w:rsid w:val="00F06402"/>
    <w:rsid w:val="00F0661E"/>
    <w:rsid w:val="00F06A72"/>
    <w:rsid w:val="00F07136"/>
    <w:rsid w:val="00F07603"/>
    <w:rsid w:val="00F07682"/>
    <w:rsid w:val="00F07ECB"/>
    <w:rsid w:val="00F109D3"/>
    <w:rsid w:val="00F10C34"/>
    <w:rsid w:val="00F10FA7"/>
    <w:rsid w:val="00F111CA"/>
    <w:rsid w:val="00F1132C"/>
    <w:rsid w:val="00F1171F"/>
    <w:rsid w:val="00F12338"/>
    <w:rsid w:val="00F123A4"/>
    <w:rsid w:val="00F12472"/>
    <w:rsid w:val="00F126EA"/>
    <w:rsid w:val="00F126F7"/>
    <w:rsid w:val="00F12B4D"/>
    <w:rsid w:val="00F13180"/>
    <w:rsid w:val="00F134F7"/>
    <w:rsid w:val="00F135B7"/>
    <w:rsid w:val="00F13861"/>
    <w:rsid w:val="00F144FF"/>
    <w:rsid w:val="00F14570"/>
    <w:rsid w:val="00F14594"/>
    <w:rsid w:val="00F14721"/>
    <w:rsid w:val="00F15005"/>
    <w:rsid w:val="00F15065"/>
    <w:rsid w:val="00F150F7"/>
    <w:rsid w:val="00F15555"/>
    <w:rsid w:val="00F16096"/>
    <w:rsid w:val="00F16202"/>
    <w:rsid w:val="00F1689A"/>
    <w:rsid w:val="00F168FF"/>
    <w:rsid w:val="00F16B77"/>
    <w:rsid w:val="00F16BE8"/>
    <w:rsid w:val="00F16D1A"/>
    <w:rsid w:val="00F16DC6"/>
    <w:rsid w:val="00F16FF5"/>
    <w:rsid w:val="00F17137"/>
    <w:rsid w:val="00F17205"/>
    <w:rsid w:val="00F17388"/>
    <w:rsid w:val="00F206AE"/>
    <w:rsid w:val="00F208AA"/>
    <w:rsid w:val="00F20C75"/>
    <w:rsid w:val="00F20FE5"/>
    <w:rsid w:val="00F2111F"/>
    <w:rsid w:val="00F21434"/>
    <w:rsid w:val="00F2161B"/>
    <w:rsid w:val="00F21811"/>
    <w:rsid w:val="00F2185D"/>
    <w:rsid w:val="00F21944"/>
    <w:rsid w:val="00F228DD"/>
    <w:rsid w:val="00F22C5C"/>
    <w:rsid w:val="00F231A7"/>
    <w:rsid w:val="00F23836"/>
    <w:rsid w:val="00F238F1"/>
    <w:rsid w:val="00F2445A"/>
    <w:rsid w:val="00F24A47"/>
    <w:rsid w:val="00F24C1F"/>
    <w:rsid w:val="00F24F6E"/>
    <w:rsid w:val="00F2508F"/>
    <w:rsid w:val="00F253D3"/>
    <w:rsid w:val="00F257D3"/>
    <w:rsid w:val="00F259B5"/>
    <w:rsid w:val="00F2632D"/>
    <w:rsid w:val="00F265B9"/>
    <w:rsid w:val="00F268DA"/>
    <w:rsid w:val="00F26E6E"/>
    <w:rsid w:val="00F270CC"/>
    <w:rsid w:val="00F272D4"/>
    <w:rsid w:val="00F2753E"/>
    <w:rsid w:val="00F27793"/>
    <w:rsid w:val="00F2785C"/>
    <w:rsid w:val="00F301FA"/>
    <w:rsid w:val="00F3060D"/>
    <w:rsid w:val="00F3092B"/>
    <w:rsid w:val="00F30A64"/>
    <w:rsid w:val="00F30BFC"/>
    <w:rsid w:val="00F312D6"/>
    <w:rsid w:val="00F31929"/>
    <w:rsid w:val="00F31B99"/>
    <w:rsid w:val="00F31D25"/>
    <w:rsid w:val="00F31F26"/>
    <w:rsid w:val="00F322D0"/>
    <w:rsid w:val="00F32367"/>
    <w:rsid w:val="00F3246B"/>
    <w:rsid w:val="00F33870"/>
    <w:rsid w:val="00F33E14"/>
    <w:rsid w:val="00F34039"/>
    <w:rsid w:val="00F3413E"/>
    <w:rsid w:val="00F34F1F"/>
    <w:rsid w:val="00F35849"/>
    <w:rsid w:val="00F35D8B"/>
    <w:rsid w:val="00F35E92"/>
    <w:rsid w:val="00F3629C"/>
    <w:rsid w:val="00F363A5"/>
    <w:rsid w:val="00F36561"/>
    <w:rsid w:val="00F369AE"/>
    <w:rsid w:val="00F36DD6"/>
    <w:rsid w:val="00F36E4C"/>
    <w:rsid w:val="00F37434"/>
    <w:rsid w:val="00F37D69"/>
    <w:rsid w:val="00F37E9A"/>
    <w:rsid w:val="00F406BC"/>
    <w:rsid w:val="00F40BC7"/>
    <w:rsid w:val="00F412E9"/>
    <w:rsid w:val="00F4153C"/>
    <w:rsid w:val="00F4191A"/>
    <w:rsid w:val="00F42007"/>
    <w:rsid w:val="00F4239A"/>
    <w:rsid w:val="00F42C4F"/>
    <w:rsid w:val="00F43075"/>
    <w:rsid w:val="00F431A2"/>
    <w:rsid w:val="00F4320C"/>
    <w:rsid w:val="00F437B9"/>
    <w:rsid w:val="00F4396D"/>
    <w:rsid w:val="00F43B05"/>
    <w:rsid w:val="00F43D05"/>
    <w:rsid w:val="00F43EFC"/>
    <w:rsid w:val="00F43FF6"/>
    <w:rsid w:val="00F440B2"/>
    <w:rsid w:val="00F44F27"/>
    <w:rsid w:val="00F44FBE"/>
    <w:rsid w:val="00F46242"/>
    <w:rsid w:val="00F46511"/>
    <w:rsid w:val="00F46A66"/>
    <w:rsid w:val="00F503C6"/>
    <w:rsid w:val="00F506FF"/>
    <w:rsid w:val="00F51849"/>
    <w:rsid w:val="00F51BF1"/>
    <w:rsid w:val="00F51CD0"/>
    <w:rsid w:val="00F51DC8"/>
    <w:rsid w:val="00F52C07"/>
    <w:rsid w:val="00F539AF"/>
    <w:rsid w:val="00F53CCA"/>
    <w:rsid w:val="00F53F46"/>
    <w:rsid w:val="00F54023"/>
    <w:rsid w:val="00F54A29"/>
    <w:rsid w:val="00F54E2A"/>
    <w:rsid w:val="00F55290"/>
    <w:rsid w:val="00F55837"/>
    <w:rsid w:val="00F55EAD"/>
    <w:rsid w:val="00F5606C"/>
    <w:rsid w:val="00F56285"/>
    <w:rsid w:val="00F564F6"/>
    <w:rsid w:val="00F565AC"/>
    <w:rsid w:val="00F56834"/>
    <w:rsid w:val="00F56AF1"/>
    <w:rsid w:val="00F56EE7"/>
    <w:rsid w:val="00F56F8F"/>
    <w:rsid w:val="00F575F0"/>
    <w:rsid w:val="00F577A1"/>
    <w:rsid w:val="00F57A2C"/>
    <w:rsid w:val="00F57BB5"/>
    <w:rsid w:val="00F60052"/>
    <w:rsid w:val="00F6009F"/>
    <w:rsid w:val="00F60161"/>
    <w:rsid w:val="00F602A2"/>
    <w:rsid w:val="00F60345"/>
    <w:rsid w:val="00F60E2E"/>
    <w:rsid w:val="00F610EE"/>
    <w:rsid w:val="00F61767"/>
    <w:rsid w:val="00F61BEA"/>
    <w:rsid w:val="00F6232C"/>
    <w:rsid w:val="00F62B7D"/>
    <w:rsid w:val="00F62CA5"/>
    <w:rsid w:val="00F63486"/>
    <w:rsid w:val="00F63D0E"/>
    <w:rsid w:val="00F63F44"/>
    <w:rsid w:val="00F6402A"/>
    <w:rsid w:val="00F64208"/>
    <w:rsid w:val="00F64B17"/>
    <w:rsid w:val="00F64F36"/>
    <w:rsid w:val="00F64F94"/>
    <w:rsid w:val="00F65056"/>
    <w:rsid w:val="00F6568F"/>
    <w:rsid w:val="00F65801"/>
    <w:rsid w:val="00F6590F"/>
    <w:rsid w:val="00F65AF2"/>
    <w:rsid w:val="00F65C7F"/>
    <w:rsid w:val="00F65FB4"/>
    <w:rsid w:val="00F66719"/>
    <w:rsid w:val="00F6707C"/>
    <w:rsid w:val="00F671D7"/>
    <w:rsid w:val="00F6721C"/>
    <w:rsid w:val="00F67D17"/>
    <w:rsid w:val="00F67EE6"/>
    <w:rsid w:val="00F67F06"/>
    <w:rsid w:val="00F70195"/>
    <w:rsid w:val="00F70323"/>
    <w:rsid w:val="00F70832"/>
    <w:rsid w:val="00F70911"/>
    <w:rsid w:val="00F709FB"/>
    <w:rsid w:val="00F70A56"/>
    <w:rsid w:val="00F70CDE"/>
    <w:rsid w:val="00F7105B"/>
    <w:rsid w:val="00F71303"/>
    <w:rsid w:val="00F71479"/>
    <w:rsid w:val="00F718BF"/>
    <w:rsid w:val="00F71C80"/>
    <w:rsid w:val="00F720A7"/>
    <w:rsid w:val="00F72180"/>
    <w:rsid w:val="00F72D0F"/>
    <w:rsid w:val="00F72D93"/>
    <w:rsid w:val="00F72E81"/>
    <w:rsid w:val="00F73675"/>
    <w:rsid w:val="00F73B83"/>
    <w:rsid w:val="00F73CB4"/>
    <w:rsid w:val="00F73EA9"/>
    <w:rsid w:val="00F74356"/>
    <w:rsid w:val="00F746D4"/>
    <w:rsid w:val="00F74B47"/>
    <w:rsid w:val="00F74D95"/>
    <w:rsid w:val="00F75254"/>
    <w:rsid w:val="00F75C42"/>
    <w:rsid w:val="00F75DE9"/>
    <w:rsid w:val="00F76145"/>
    <w:rsid w:val="00F765D3"/>
    <w:rsid w:val="00F7680C"/>
    <w:rsid w:val="00F76DBB"/>
    <w:rsid w:val="00F76E1E"/>
    <w:rsid w:val="00F76F82"/>
    <w:rsid w:val="00F7721F"/>
    <w:rsid w:val="00F777A7"/>
    <w:rsid w:val="00F80252"/>
    <w:rsid w:val="00F80B3B"/>
    <w:rsid w:val="00F80B8F"/>
    <w:rsid w:val="00F80D01"/>
    <w:rsid w:val="00F80D57"/>
    <w:rsid w:val="00F80F5A"/>
    <w:rsid w:val="00F811B0"/>
    <w:rsid w:val="00F8121D"/>
    <w:rsid w:val="00F817E7"/>
    <w:rsid w:val="00F8199E"/>
    <w:rsid w:val="00F81A14"/>
    <w:rsid w:val="00F82096"/>
    <w:rsid w:val="00F82403"/>
    <w:rsid w:val="00F82AD2"/>
    <w:rsid w:val="00F82C54"/>
    <w:rsid w:val="00F83033"/>
    <w:rsid w:val="00F8306F"/>
    <w:rsid w:val="00F83BEA"/>
    <w:rsid w:val="00F83D12"/>
    <w:rsid w:val="00F83D29"/>
    <w:rsid w:val="00F83E08"/>
    <w:rsid w:val="00F83E4D"/>
    <w:rsid w:val="00F843C6"/>
    <w:rsid w:val="00F84440"/>
    <w:rsid w:val="00F84A30"/>
    <w:rsid w:val="00F84AED"/>
    <w:rsid w:val="00F84C76"/>
    <w:rsid w:val="00F84FAF"/>
    <w:rsid w:val="00F861C2"/>
    <w:rsid w:val="00F8638E"/>
    <w:rsid w:val="00F86401"/>
    <w:rsid w:val="00F86484"/>
    <w:rsid w:val="00F86709"/>
    <w:rsid w:val="00F867A5"/>
    <w:rsid w:val="00F86A87"/>
    <w:rsid w:val="00F86EA9"/>
    <w:rsid w:val="00F87AA5"/>
    <w:rsid w:val="00F87E0A"/>
    <w:rsid w:val="00F90022"/>
    <w:rsid w:val="00F91441"/>
    <w:rsid w:val="00F9189B"/>
    <w:rsid w:val="00F91C18"/>
    <w:rsid w:val="00F91FD0"/>
    <w:rsid w:val="00F921A5"/>
    <w:rsid w:val="00F924DB"/>
    <w:rsid w:val="00F9279A"/>
    <w:rsid w:val="00F92E08"/>
    <w:rsid w:val="00F93159"/>
    <w:rsid w:val="00F93630"/>
    <w:rsid w:val="00F94355"/>
    <w:rsid w:val="00F943CF"/>
    <w:rsid w:val="00F94424"/>
    <w:rsid w:val="00F94677"/>
    <w:rsid w:val="00F949B9"/>
    <w:rsid w:val="00F94DFE"/>
    <w:rsid w:val="00F955D5"/>
    <w:rsid w:val="00F95784"/>
    <w:rsid w:val="00F957B5"/>
    <w:rsid w:val="00F95FDD"/>
    <w:rsid w:val="00F961E6"/>
    <w:rsid w:val="00F96402"/>
    <w:rsid w:val="00F965E3"/>
    <w:rsid w:val="00F96ED8"/>
    <w:rsid w:val="00F96F3C"/>
    <w:rsid w:val="00F97194"/>
    <w:rsid w:val="00F97432"/>
    <w:rsid w:val="00F97C24"/>
    <w:rsid w:val="00F97F60"/>
    <w:rsid w:val="00FA04AB"/>
    <w:rsid w:val="00FA0917"/>
    <w:rsid w:val="00FA0B3E"/>
    <w:rsid w:val="00FA0E0F"/>
    <w:rsid w:val="00FA1170"/>
    <w:rsid w:val="00FA133E"/>
    <w:rsid w:val="00FA1477"/>
    <w:rsid w:val="00FA184D"/>
    <w:rsid w:val="00FA2301"/>
    <w:rsid w:val="00FA240C"/>
    <w:rsid w:val="00FA28F6"/>
    <w:rsid w:val="00FA2978"/>
    <w:rsid w:val="00FA2BBF"/>
    <w:rsid w:val="00FA2D40"/>
    <w:rsid w:val="00FA2E7A"/>
    <w:rsid w:val="00FA337D"/>
    <w:rsid w:val="00FA356F"/>
    <w:rsid w:val="00FA35ED"/>
    <w:rsid w:val="00FA3844"/>
    <w:rsid w:val="00FA3B80"/>
    <w:rsid w:val="00FA3E2F"/>
    <w:rsid w:val="00FA3FFF"/>
    <w:rsid w:val="00FA4063"/>
    <w:rsid w:val="00FA422B"/>
    <w:rsid w:val="00FA4453"/>
    <w:rsid w:val="00FA4707"/>
    <w:rsid w:val="00FA48C8"/>
    <w:rsid w:val="00FA48D3"/>
    <w:rsid w:val="00FA4D48"/>
    <w:rsid w:val="00FA4E2E"/>
    <w:rsid w:val="00FA5108"/>
    <w:rsid w:val="00FA5207"/>
    <w:rsid w:val="00FA5315"/>
    <w:rsid w:val="00FA5578"/>
    <w:rsid w:val="00FA57C5"/>
    <w:rsid w:val="00FA5B7C"/>
    <w:rsid w:val="00FA6131"/>
    <w:rsid w:val="00FA658F"/>
    <w:rsid w:val="00FA68BB"/>
    <w:rsid w:val="00FA6B2D"/>
    <w:rsid w:val="00FA6CDD"/>
    <w:rsid w:val="00FA71CB"/>
    <w:rsid w:val="00FA75D2"/>
    <w:rsid w:val="00FB0354"/>
    <w:rsid w:val="00FB069B"/>
    <w:rsid w:val="00FB0889"/>
    <w:rsid w:val="00FB08AC"/>
    <w:rsid w:val="00FB08C7"/>
    <w:rsid w:val="00FB0AA7"/>
    <w:rsid w:val="00FB0F88"/>
    <w:rsid w:val="00FB1740"/>
    <w:rsid w:val="00FB19CF"/>
    <w:rsid w:val="00FB1B4F"/>
    <w:rsid w:val="00FB1BE9"/>
    <w:rsid w:val="00FB24E5"/>
    <w:rsid w:val="00FB250A"/>
    <w:rsid w:val="00FB2A49"/>
    <w:rsid w:val="00FB2C89"/>
    <w:rsid w:val="00FB2E93"/>
    <w:rsid w:val="00FB3019"/>
    <w:rsid w:val="00FB3114"/>
    <w:rsid w:val="00FB3312"/>
    <w:rsid w:val="00FB3518"/>
    <w:rsid w:val="00FB3554"/>
    <w:rsid w:val="00FB3B57"/>
    <w:rsid w:val="00FB3C3D"/>
    <w:rsid w:val="00FB3F4D"/>
    <w:rsid w:val="00FB4198"/>
    <w:rsid w:val="00FB49D8"/>
    <w:rsid w:val="00FB4A3C"/>
    <w:rsid w:val="00FB4B72"/>
    <w:rsid w:val="00FB4E8A"/>
    <w:rsid w:val="00FB57F7"/>
    <w:rsid w:val="00FB59B1"/>
    <w:rsid w:val="00FB5F2D"/>
    <w:rsid w:val="00FB5F82"/>
    <w:rsid w:val="00FB68F8"/>
    <w:rsid w:val="00FB6AC9"/>
    <w:rsid w:val="00FB6CC4"/>
    <w:rsid w:val="00FB6DAA"/>
    <w:rsid w:val="00FB7089"/>
    <w:rsid w:val="00FB74AB"/>
    <w:rsid w:val="00FB77C7"/>
    <w:rsid w:val="00FB795A"/>
    <w:rsid w:val="00FB7AF7"/>
    <w:rsid w:val="00FC0025"/>
    <w:rsid w:val="00FC0D8D"/>
    <w:rsid w:val="00FC0FB9"/>
    <w:rsid w:val="00FC1173"/>
    <w:rsid w:val="00FC1A5E"/>
    <w:rsid w:val="00FC1AE9"/>
    <w:rsid w:val="00FC1DC2"/>
    <w:rsid w:val="00FC26FD"/>
    <w:rsid w:val="00FC28C4"/>
    <w:rsid w:val="00FC2B42"/>
    <w:rsid w:val="00FC2CF5"/>
    <w:rsid w:val="00FC340D"/>
    <w:rsid w:val="00FC37A7"/>
    <w:rsid w:val="00FC3E9B"/>
    <w:rsid w:val="00FC3F9F"/>
    <w:rsid w:val="00FC4251"/>
    <w:rsid w:val="00FC47D0"/>
    <w:rsid w:val="00FC4C12"/>
    <w:rsid w:val="00FC51FA"/>
    <w:rsid w:val="00FC59E0"/>
    <w:rsid w:val="00FC5E4E"/>
    <w:rsid w:val="00FC5FFF"/>
    <w:rsid w:val="00FC643D"/>
    <w:rsid w:val="00FC671E"/>
    <w:rsid w:val="00FC6856"/>
    <w:rsid w:val="00FC7468"/>
    <w:rsid w:val="00FC7655"/>
    <w:rsid w:val="00FC7C3E"/>
    <w:rsid w:val="00FC7D03"/>
    <w:rsid w:val="00FD018E"/>
    <w:rsid w:val="00FD04EC"/>
    <w:rsid w:val="00FD05FB"/>
    <w:rsid w:val="00FD097C"/>
    <w:rsid w:val="00FD1AFB"/>
    <w:rsid w:val="00FD1DA1"/>
    <w:rsid w:val="00FD1DAA"/>
    <w:rsid w:val="00FD1FF0"/>
    <w:rsid w:val="00FD2157"/>
    <w:rsid w:val="00FD26FB"/>
    <w:rsid w:val="00FD270E"/>
    <w:rsid w:val="00FD2968"/>
    <w:rsid w:val="00FD2B9E"/>
    <w:rsid w:val="00FD32A9"/>
    <w:rsid w:val="00FD33AC"/>
    <w:rsid w:val="00FD3449"/>
    <w:rsid w:val="00FD3858"/>
    <w:rsid w:val="00FD401D"/>
    <w:rsid w:val="00FD4739"/>
    <w:rsid w:val="00FD4B81"/>
    <w:rsid w:val="00FD4CEC"/>
    <w:rsid w:val="00FD4DC5"/>
    <w:rsid w:val="00FD4E18"/>
    <w:rsid w:val="00FD50D9"/>
    <w:rsid w:val="00FD5906"/>
    <w:rsid w:val="00FD63F3"/>
    <w:rsid w:val="00FD66DC"/>
    <w:rsid w:val="00FD6D5D"/>
    <w:rsid w:val="00FD7635"/>
    <w:rsid w:val="00FD79E2"/>
    <w:rsid w:val="00FD7D4D"/>
    <w:rsid w:val="00FE01EC"/>
    <w:rsid w:val="00FE036B"/>
    <w:rsid w:val="00FE04FA"/>
    <w:rsid w:val="00FE074A"/>
    <w:rsid w:val="00FE1373"/>
    <w:rsid w:val="00FE15BA"/>
    <w:rsid w:val="00FE174C"/>
    <w:rsid w:val="00FE17E3"/>
    <w:rsid w:val="00FE1840"/>
    <w:rsid w:val="00FE2287"/>
    <w:rsid w:val="00FE260D"/>
    <w:rsid w:val="00FE266D"/>
    <w:rsid w:val="00FE278D"/>
    <w:rsid w:val="00FE28AD"/>
    <w:rsid w:val="00FE2C18"/>
    <w:rsid w:val="00FE2CC2"/>
    <w:rsid w:val="00FE36D1"/>
    <w:rsid w:val="00FE4044"/>
    <w:rsid w:val="00FE43FB"/>
    <w:rsid w:val="00FE4547"/>
    <w:rsid w:val="00FE478E"/>
    <w:rsid w:val="00FE49C3"/>
    <w:rsid w:val="00FE4B7A"/>
    <w:rsid w:val="00FE4CE0"/>
    <w:rsid w:val="00FE5690"/>
    <w:rsid w:val="00FE56FB"/>
    <w:rsid w:val="00FE5787"/>
    <w:rsid w:val="00FE5D2C"/>
    <w:rsid w:val="00FE5DA3"/>
    <w:rsid w:val="00FE5E4B"/>
    <w:rsid w:val="00FE647E"/>
    <w:rsid w:val="00FE649A"/>
    <w:rsid w:val="00FE66AB"/>
    <w:rsid w:val="00FE6E19"/>
    <w:rsid w:val="00FE71AC"/>
    <w:rsid w:val="00FE7281"/>
    <w:rsid w:val="00FE7306"/>
    <w:rsid w:val="00FE7391"/>
    <w:rsid w:val="00FE7613"/>
    <w:rsid w:val="00FE78CC"/>
    <w:rsid w:val="00FE7B1F"/>
    <w:rsid w:val="00FE7BC1"/>
    <w:rsid w:val="00FE7C06"/>
    <w:rsid w:val="00FE7CD9"/>
    <w:rsid w:val="00FE7D12"/>
    <w:rsid w:val="00FE7F36"/>
    <w:rsid w:val="00FF0057"/>
    <w:rsid w:val="00FF0457"/>
    <w:rsid w:val="00FF0B02"/>
    <w:rsid w:val="00FF0B4E"/>
    <w:rsid w:val="00FF0BD9"/>
    <w:rsid w:val="00FF0CEA"/>
    <w:rsid w:val="00FF0DDC"/>
    <w:rsid w:val="00FF152E"/>
    <w:rsid w:val="00FF1AE3"/>
    <w:rsid w:val="00FF1AEE"/>
    <w:rsid w:val="00FF1B31"/>
    <w:rsid w:val="00FF1CC8"/>
    <w:rsid w:val="00FF23EC"/>
    <w:rsid w:val="00FF2B38"/>
    <w:rsid w:val="00FF2EB8"/>
    <w:rsid w:val="00FF318D"/>
    <w:rsid w:val="00FF35FC"/>
    <w:rsid w:val="00FF36C7"/>
    <w:rsid w:val="00FF3B50"/>
    <w:rsid w:val="00FF43CE"/>
    <w:rsid w:val="00FF4436"/>
    <w:rsid w:val="00FF4B50"/>
    <w:rsid w:val="00FF5873"/>
    <w:rsid w:val="00FF5897"/>
    <w:rsid w:val="00FF5EB0"/>
    <w:rsid w:val="00FF5FDF"/>
    <w:rsid w:val="00FF68BE"/>
    <w:rsid w:val="00FF6C38"/>
    <w:rsid w:val="00FF6E4C"/>
    <w:rsid w:val="00FF712C"/>
    <w:rsid w:val="00FF77FA"/>
    <w:rsid w:val="00FF7860"/>
    <w:rsid w:val="00FF7C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C93DC"/>
  <w15:docId w15:val="{883E1054-14AA-4EA6-BF14-ADECE17C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iPriority="0" w:unhideWhenUsed="1" w:qFormat="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iPriority="0" w:unhideWhenUsed="1"/>
    <w:lsdException w:name="Block Text" w:locked="1"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028"/>
    <w:pPr>
      <w:overflowPunct w:val="0"/>
      <w:autoSpaceDE w:val="0"/>
      <w:autoSpaceDN w:val="0"/>
      <w:adjustRightInd w:val="0"/>
      <w:textAlignment w:val="baseline"/>
    </w:pPr>
    <w:rPr>
      <w:lang w:val="en-GB" w:eastAsia="en-US"/>
    </w:rPr>
  </w:style>
  <w:style w:type="paragraph" w:styleId="Heading1">
    <w:name w:val="heading 1"/>
    <w:aliases w:val="H1,Section Heading,heading1,Antraste 1,h1,Section Heading Char,heading1 Char,Antraste 1 Char,h1 Char"/>
    <w:basedOn w:val="Normal"/>
    <w:next w:val="Normal"/>
    <w:link w:val="Heading1Char"/>
    <w:qFormat/>
    <w:rsid w:val="00416F49"/>
    <w:pPr>
      <w:keepNext/>
      <w:widowControl w:val="0"/>
      <w:spacing w:before="240" w:after="60"/>
      <w:outlineLvl w:val="0"/>
    </w:pPr>
    <w:rPr>
      <w:rFonts w:ascii="Arial" w:hAnsi="Arial" w:cs="Arial"/>
      <w:b/>
      <w:bCs/>
      <w:kern w:val="32"/>
      <w:sz w:val="32"/>
      <w:szCs w:val="32"/>
      <w:lang w:val="en-US" w:eastAsia="lv-LV"/>
    </w:rPr>
  </w:style>
  <w:style w:type="paragraph" w:styleId="Heading2">
    <w:name w:val="heading 2"/>
    <w:aliases w:val="1"/>
    <w:basedOn w:val="Normal"/>
    <w:next w:val="Normal"/>
    <w:link w:val="Heading2Char"/>
    <w:uiPriority w:val="9"/>
    <w:qFormat/>
    <w:rsid w:val="0073311B"/>
    <w:pPr>
      <w:keepNext/>
      <w:overflowPunct/>
      <w:autoSpaceDE/>
      <w:autoSpaceDN/>
      <w:adjustRightInd/>
      <w:spacing w:before="240" w:after="60"/>
      <w:textAlignment w:val="auto"/>
      <w:outlineLvl w:val="1"/>
    </w:pPr>
    <w:rPr>
      <w:rFonts w:ascii="Arial" w:hAnsi="Arial" w:cs="Arial"/>
      <w:b/>
      <w:bCs/>
      <w:i/>
      <w:iCs/>
      <w:sz w:val="28"/>
      <w:szCs w:val="28"/>
      <w:lang w:val="lv-LV" w:eastAsia="lv-LV"/>
    </w:rPr>
  </w:style>
  <w:style w:type="paragraph" w:styleId="Heading3">
    <w:name w:val="heading 3"/>
    <w:basedOn w:val="Normal"/>
    <w:next w:val="Normal"/>
    <w:link w:val="Heading3Char"/>
    <w:uiPriority w:val="99"/>
    <w:qFormat/>
    <w:rsid w:val="0073311B"/>
    <w:pPr>
      <w:keepNext/>
      <w:overflowPunct/>
      <w:autoSpaceDE/>
      <w:autoSpaceDN/>
      <w:adjustRightInd/>
      <w:spacing w:before="240" w:after="60"/>
      <w:textAlignment w:val="auto"/>
      <w:outlineLvl w:val="2"/>
    </w:pPr>
    <w:rPr>
      <w:rFonts w:ascii="Arial" w:hAnsi="Arial" w:cs="Arial"/>
      <w:b/>
      <w:bCs/>
      <w:sz w:val="26"/>
      <w:szCs w:val="26"/>
      <w:lang w:val="lv-LV" w:eastAsia="lv-LV"/>
    </w:rPr>
  </w:style>
  <w:style w:type="paragraph" w:styleId="Heading4">
    <w:name w:val="heading 4"/>
    <w:basedOn w:val="Normal"/>
    <w:next w:val="Normal"/>
    <w:link w:val="Heading4Char"/>
    <w:uiPriority w:val="99"/>
    <w:qFormat/>
    <w:rsid w:val="0016095F"/>
    <w:pPr>
      <w:keepNext/>
      <w:outlineLvl w:val="3"/>
    </w:pPr>
    <w:rPr>
      <w:b/>
      <w:bCs/>
      <w:noProof/>
      <w:sz w:val="24"/>
      <w:lang w:val="lv-LV"/>
    </w:rPr>
  </w:style>
  <w:style w:type="paragraph" w:styleId="Heading6">
    <w:name w:val="heading 6"/>
    <w:basedOn w:val="Normal"/>
    <w:next w:val="Normal"/>
    <w:link w:val="Heading6Char"/>
    <w:unhideWhenUsed/>
    <w:qFormat/>
    <w:locked/>
    <w:rsid w:val="006B2985"/>
    <w:pPr>
      <w:keepNext/>
      <w:overflowPunct/>
      <w:autoSpaceDE/>
      <w:autoSpaceDN/>
      <w:adjustRightInd/>
      <w:textAlignment w:val="auto"/>
      <w:outlineLvl w:val="5"/>
    </w:pPr>
    <w:rPr>
      <w:b/>
      <w:sz w:val="24"/>
      <w:szCs w:val="24"/>
      <w:lang w:val="lv-LV"/>
    </w:rPr>
  </w:style>
  <w:style w:type="paragraph" w:styleId="Heading9">
    <w:name w:val="heading 9"/>
    <w:basedOn w:val="Normal"/>
    <w:next w:val="Normal"/>
    <w:link w:val="Heading9Char"/>
    <w:uiPriority w:val="99"/>
    <w:qFormat/>
    <w:rsid w:val="00416F49"/>
    <w:pPr>
      <w:keepNext/>
      <w:widowControl w:val="0"/>
      <w:outlineLvl w:val="8"/>
    </w:pPr>
    <w:rPr>
      <w:sz w:val="28"/>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1,heading1 Char1,Antraste 1 Char1,h1 Char1,Section Heading Char Char,heading1 Char Char,Antraste 1 Char Char,h1 Char Char"/>
    <w:link w:val="Heading1"/>
    <w:locked/>
    <w:rsid w:val="00E26543"/>
    <w:rPr>
      <w:rFonts w:ascii="Cambria" w:hAnsi="Cambria" w:cs="Times New Roman"/>
      <w:b/>
      <w:bCs/>
      <w:kern w:val="32"/>
      <w:sz w:val="32"/>
      <w:szCs w:val="32"/>
      <w:lang w:val="en-GB" w:eastAsia="en-US"/>
    </w:rPr>
  </w:style>
  <w:style w:type="character" w:customStyle="1" w:styleId="Heading2Char">
    <w:name w:val="Heading 2 Char"/>
    <w:aliases w:val="1 Char"/>
    <w:link w:val="Heading2"/>
    <w:uiPriority w:val="9"/>
    <w:locked/>
    <w:rsid w:val="00E26543"/>
    <w:rPr>
      <w:rFonts w:ascii="Cambria" w:hAnsi="Cambria" w:cs="Times New Roman"/>
      <w:b/>
      <w:bCs/>
      <w:i/>
      <w:iCs/>
      <w:sz w:val="28"/>
      <w:szCs w:val="28"/>
      <w:lang w:val="en-GB" w:eastAsia="en-US"/>
    </w:rPr>
  </w:style>
  <w:style w:type="character" w:customStyle="1" w:styleId="Heading3Char">
    <w:name w:val="Heading 3 Char"/>
    <w:link w:val="Heading3"/>
    <w:uiPriority w:val="99"/>
    <w:locked/>
    <w:rsid w:val="00E26543"/>
    <w:rPr>
      <w:rFonts w:ascii="Cambria" w:hAnsi="Cambria" w:cs="Times New Roman"/>
      <w:b/>
      <w:bCs/>
      <w:sz w:val="26"/>
      <w:szCs w:val="26"/>
      <w:lang w:val="en-GB" w:eastAsia="en-US"/>
    </w:rPr>
  </w:style>
  <w:style w:type="character" w:customStyle="1" w:styleId="Heading4Char">
    <w:name w:val="Heading 4 Char"/>
    <w:link w:val="Heading4"/>
    <w:uiPriority w:val="99"/>
    <w:locked/>
    <w:rsid w:val="00E26543"/>
    <w:rPr>
      <w:rFonts w:ascii="Calibri" w:hAnsi="Calibri" w:cs="Times New Roman"/>
      <w:b/>
      <w:bCs/>
      <w:sz w:val="28"/>
      <w:szCs w:val="28"/>
      <w:lang w:val="en-GB" w:eastAsia="en-US"/>
    </w:rPr>
  </w:style>
  <w:style w:type="character" w:customStyle="1" w:styleId="Heading9Char">
    <w:name w:val="Heading 9 Char"/>
    <w:link w:val="Heading9"/>
    <w:uiPriority w:val="99"/>
    <w:locked/>
    <w:rsid w:val="00E26543"/>
    <w:rPr>
      <w:rFonts w:ascii="Cambria" w:hAnsi="Cambria" w:cs="Times New Roman"/>
      <w:sz w:val="22"/>
      <w:szCs w:val="22"/>
      <w:lang w:val="en-GB" w:eastAsia="en-US"/>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rsid w:val="0016095F"/>
    <w:pPr>
      <w:overflowPunct/>
      <w:autoSpaceDE/>
      <w:autoSpaceDN/>
      <w:adjustRightInd/>
      <w:ind w:right="567"/>
      <w:textAlignment w:val="auto"/>
    </w:pPr>
    <w:rPr>
      <w:noProof/>
      <w:sz w:val="28"/>
      <w:szCs w:val="28"/>
      <w:lang w:val="lv-LV"/>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link w:val="BodyText"/>
    <w:locked/>
    <w:rsid w:val="00E26543"/>
    <w:rPr>
      <w:rFonts w:cs="Times New Roman"/>
      <w:lang w:val="en-GB" w:eastAsia="en-US"/>
    </w:rPr>
  </w:style>
  <w:style w:type="paragraph" w:styleId="BodyText3">
    <w:name w:val="Body Text 3"/>
    <w:basedOn w:val="Normal"/>
    <w:link w:val="BodyText3Char"/>
    <w:uiPriority w:val="99"/>
    <w:rsid w:val="0016095F"/>
    <w:pPr>
      <w:spacing w:after="120"/>
    </w:pPr>
    <w:rPr>
      <w:sz w:val="16"/>
      <w:szCs w:val="16"/>
    </w:rPr>
  </w:style>
  <w:style w:type="character" w:customStyle="1" w:styleId="BodyText3Char">
    <w:name w:val="Body Text 3 Char"/>
    <w:link w:val="BodyText3"/>
    <w:uiPriority w:val="99"/>
    <w:locked/>
    <w:rsid w:val="00E26543"/>
    <w:rPr>
      <w:rFonts w:cs="Times New Roman"/>
      <w:sz w:val="16"/>
      <w:szCs w:val="16"/>
      <w:lang w:val="en-GB" w:eastAsia="en-US"/>
    </w:rPr>
  </w:style>
  <w:style w:type="paragraph" w:styleId="BodyText2">
    <w:name w:val="Body Text 2"/>
    <w:basedOn w:val="Normal"/>
    <w:link w:val="BodyText2Char"/>
    <w:uiPriority w:val="99"/>
    <w:rsid w:val="0016095F"/>
    <w:pPr>
      <w:spacing w:after="120" w:line="480" w:lineRule="auto"/>
    </w:pPr>
  </w:style>
  <w:style w:type="character" w:customStyle="1" w:styleId="BodyText2Char">
    <w:name w:val="Body Text 2 Char"/>
    <w:link w:val="BodyText2"/>
    <w:uiPriority w:val="99"/>
    <w:locked/>
    <w:rsid w:val="00E26543"/>
    <w:rPr>
      <w:rFonts w:cs="Times New Roman"/>
      <w:lang w:val="en-GB" w:eastAsia="en-US"/>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C"/>
    <w:basedOn w:val="Normal"/>
    <w:next w:val="Normal"/>
    <w:link w:val="CaptionChar"/>
    <w:uiPriority w:val="35"/>
    <w:qFormat/>
    <w:rsid w:val="0016095F"/>
    <w:pPr>
      <w:spacing w:before="120"/>
      <w:jc w:val="center"/>
    </w:pPr>
    <w:rPr>
      <w:b/>
      <w:spacing w:val="20"/>
      <w:sz w:val="22"/>
      <w:lang w:val="lv-LV"/>
    </w:rPr>
  </w:style>
  <w:style w:type="paragraph" w:styleId="BlockText">
    <w:name w:val="Block Text"/>
    <w:basedOn w:val="Normal"/>
    <w:link w:val="BlockTextChar"/>
    <w:rsid w:val="0016095F"/>
    <w:pPr>
      <w:tabs>
        <w:tab w:val="left" w:pos="993"/>
      </w:tabs>
      <w:spacing w:line="360" w:lineRule="auto"/>
      <w:ind w:left="360" w:right="-142"/>
      <w:jc w:val="both"/>
    </w:pPr>
    <w:rPr>
      <w:noProof/>
      <w:sz w:val="22"/>
    </w:rPr>
  </w:style>
  <w:style w:type="paragraph" w:styleId="BodyTextIndent">
    <w:name w:val="Body Text Indent"/>
    <w:basedOn w:val="Normal"/>
    <w:link w:val="BodyTextIndentChar"/>
    <w:rsid w:val="00542D17"/>
    <w:pPr>
      <w:spacing w:after="120"/>
      <w:ind w:left="283"/>
    </w:pPr>
  </w:style>
  <w:style w:type="character" w:customStyle="1" w:styleId="BodyTextIndentChar">
    <w:name w:val="Body Text Indent Char"/>
    <w:link w:val="BodyTextIndent"/>
    <w:locked/>
    <w:rsid w:val="00E26543"/>
    <w:rPr>
      <w:rFonts w:cs="Times New Roman"/>
      <w:lang w:val="en-GB" w:eastAsia="en-US"/>
    </w:rPr>
  </w:style>
  <w:style w:type="paragraph" w:customStyle="1" w:styleId="txt1">
    <w:name w:val="txt1"/>
    <w:rsid w:val="0071141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jc w:val="both"/>
    </w:pPr>
    <w:rPr>
      <w:rFonts w:ascii="!Neo'w Arial" w:hAnsi="!Neo'w Arial"/>
      <w:color w:val="000000"/>
      <w:lang w:val="en-US"/>
    </w:rPr>
  </w:style>
  <w:style w:type="paragraph" w:customStyle="1" w:styleId="txt2">
    <w:name w:val="txt2"/>
    <w:next w:val="txt1"/>
    <w:rsid w:val="00711416"/>
    <w:pPr>
      <w:widowControl w:val="0"/>
      <w:overflowPunct w:val="0"/>
      <w:autoSpaceDE w:val="0"/>
      <w:autoSpaceDN w:val="0"/>
      <w:adjustRightInd w:val="0"/>
      <w:jc w:val="center"/>
    </w:pPr>
    <w:rPr>
      <w:rFonts w:ascii="!Neo'w Arial" w:hAnsi="!Neo'w Arial"/>
      <w:b/>
      <w:caps/>
      <w:lang w:val="en-US"/>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rsid w:val="00FA2E7A"/>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link w:val="Footer"/>
    <w:uiPriority w:val="99"/>
    <w:locked/>
    <w:rsid w:val="00E26543"/>
    <w:rPr>
      <w:rFonts w:cs="Times New Roman"/>
      <w:lang w:val="en-GB" w:eastAsia="en-US"/>
    </w:rPr>
  </w:style>
  <w:style w:type="character" w:styleId="PageNumber">
    <w:name w:val="page number"/>
    <w:rsid w:val="00FA2E7A"/>
    <w:rPr>
      <w:rFonts w:cs="Times New Roman"/>
    </w:rPr>
  </w:style>
  <w:style w:type="paragraph" w:styleId="BalloonText">
    <w:name w:val="Balloon Text"/>
    <w:basedOn w:val="Normal"/>
    <w:link w:val="BalloonTextChar"/>
    <w:uiPriority w:val="99"/>
    <w:rsid w:val="00C95991"/>
    <w:rPr>
      <w:rFonts w:ascii="Tahoma" w:hAnsi="Tahoma" w:cs="Tahoma"/>
      <w:sz w:val="16"/>
      <w:szCs w:val="16"/>
    </w:rPr>
  </w:style>
  <w:style w:type="character" w:customStyle="1" w:styleId="BalloonTextChar">
    <w:name w:val="Balloon Text Char"/>
    <w:link w:val="BalloonText"/>
    <w:uiPriority w:val="99"/>
    <w:locked/>
    <w:rsid w:val="00E26543"/>
    <w:rPr>
      <w:rFonts w:cs="Times New Roman"/>
      <w:sz w:val="2"/>
      <w:lang w:val="en-GB" w:eastAsia="en-US"/>
    </w:rPr>
  </w:style>
  <w:style w:type="paragraph" w:styleId="Header">
    <w:name w:val="header"/>
    <w:basedOn w:val="Normal"/>
    <w:link w:val="HeaderChar"/>
    <w:uiPriority w:val="99"/>
    <w:rsid w:val="00E81E9A"/>
    <w:pPr>
      <w:tabs>
        <w:tab w:val="center" w:pos="4153"/>
        <w:tab w:val="right" w:pos="8306"/>
      </w:tabs>
    </w:pPr>
  </w:style>
  <w:style w:type="character" w:customStyle="1" w:styleId="HeaderChar">
    <w:name w:val="Header Char"/>
    <w:link w:val="Header"/>
    <w:uiPriority w:val="99"/>
    <w:locked/>
    <w:rsid w:val="00E26543"/>
    <w:rPr>
      <w:rFonts w:cs="Times New Roman"/>
      <w:lang w:val="en-GB" w:eastAsia="en-US"/>
    </w:rPr>
  </w:style>
  <w:style w:type="character" w:styleId="Hyperlink">
    <w:name w:val="Hyperlink"/>
    <w:uiPriority w:val="99"/>
    <w:rsid w:val="00FB08AC"/>
    <w:rPr>
      <w:rFonts w:cs="Times New Roman"/>
      <w:color w:val="0000FF"/>
      <w:u w:val="single"/>
    </w:rPr>
  </w:style>
  <w:style w:type="paragraph" w:styleId="BodyTextIndent3">
    <w:name w:val="Body Text Indent 3"/>
    <w:basedOn w:val="Normal"/>
    <w:link w:val="BodyTextIndent3Char"/>
    <w:rsid w:val="00F134F7"/>
    <w:pPr>
      <w:spacing w:after="120"/>
      <w:ind w:left="283"/>
    </w:pPr>
    <w:rPr>
      <w:sz w:val="16"/>
      <w:szCs w:val="16"/>
    </w:rPr>
  </w:style>
  <w:style w:type="character" w:customStyle="1" w:styleId="BodyTextIndent3Char">
    <w:name w:val="Body Text Indent 3 Char"/>
    <w:link w:val="BodyTextIndent3"/>
    <w:locked/>
    <w:rsid w:val="00E26543"/>
    <w:rPr>
      <w:rFonts w:cs="Times New Roman"/>
      <w:sz w:val="16"/>
      <w:szCs w:val="16"/>
      <w:lang w:val="en-GB" w:eastAsia="en-US"/>
    </w:rPr>
  </w:style>
  <w:style w:type="table" w:styleId="TableGrid">
    <w:name w:val="Table Grid"/>
    <w:basedOn w:val="TableNormal"/>
    <w:uiPriority w:val="59"/>
    <w:rsid w:val="007616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91A3F"/>
    <w:pPr>
      <w:ind w:right="-765"/>
      <w:jc w:val="center"/>
    </w:pPr>
    <w:rPr>
      <w:bCs/>
      <w:spacing w:val="20"/>
      <w:sz w:val="24"/>
    </w:rPr>
  </w:style>
  <w:style w:type="character" w:customStyle="1" w:styleId="TitleChar">
    <w:name w:val="Title Char"/>
    <w:link w:val="Title"/>
    <w:locked/>
    <w:rsid w:val="00E26543"/>
    <w:rPr>
      <w:rFonts w:ascii="Cambria" w:hAnsi="Cambria" w:cs="Times New Roman"/>
      <w:b/>
      <w:bCs/>
      <w:kern w:val="28"/>
      <w:sz w:val="32"/>
      <w:szCs w:val="32"/>
      <w:lang w:val="en-GB" w:eastAsia="en-US"/>
    </w:rPr>
  </w:style>
  <w:style w:type="paragraph" w:customStyle="1" w:styleId="BodyText21">
    <w:name w:val="Body Text 21"/>
    <w:basedOn w:val="Normal"/>
    <w:uiPriority w:val="99"/>
    <w:rsid w:val="00C4430C"/>
    <w:pPr>
      <w:jc w:val="both"/>
    </w:pPr>
    <w:rPr>
      <w:rFonts w:ascii="RimTimes" w:hAnsi="RimTimes"/>
      <w:sz w:val="24"/>
      <w:lang w:val="lv-LV" w:eastAsia="lv-LV"/>
    </w:rPr>
  </w:style>
  <w:style w:type="paragraph" w:customStyle="1" w:styleId="BodyText31">
    <w:name w:val="Body Text 31"/>
    <w:basedOn w:val="Normal"/>
    <w:rsid w:val="00CA38C0"/>
    <w:rPr>
      <w:sz w:val="24"/>
      <w:lang w:val="lv-LV" w:eastAsia="lv-LV"/>
    </w:rPr>
  </w:style>
  <w:style w:type="character" w:styleId="FollowedHyperlink">
    <w:name w:val="FollowedHyperlink"/>
    <w:uiPriority w:val="99"/>
    <w:rsid w:val="00360E09"/>
    <w:rPr>
      <w:rFonts w:cs="Times New Roman"/>
      <w:color w:val="800080"/>
      <w:u w:val="single"/>
    </w:rPr>
  </w:style>
  <w:style w:type="paragraph" w:styleId="NormalWeb">
    <w:name w:val="Normal (Web)"/>
    <w:basedOn w:val="Normal"/>
    <w:uiPriority w:val="99"/>
    <w:rsid w:val="003C6A38"/>
    <w:pPr>
      <w:overflowPunct/>
      <w:autoSpaceDE/>
      <w:autoSpaceDN/>
      <w:adjustRightInd/>
      <w:spacing w:before="100" w:beforeAutospacing="1" w:after="100" w:afterAutospacing="1"/>
      <w:textAlignment w:val="auto"/>
    </w:pPr>
    <w:rPr>
      <w:sz w:val="24"/>
      <w:szCs w:val="24"/>
      <w:lang w:val="lv-LV" w:eastAsia="lv-LV"/>
    </w:rPr>
  </w:style>
  <w:style w:type="paragraph" w:styleId="FootnoteText">
    <w:name w:val="footnote text"/>
    <w:aliases w:val="Footnote,Fußnote,Char, Char,fn,FT,ft,SD Footnote Text,Footnote Text AG"/>
    <w:basedOn w:val="Normal"/>
    <w:link w:val="FootnoteTextChar"/>
    <w:uiPriority w:val="99"/>
    <w:rsid w:val="001E231F"/>
  </w:style>
  <w:style w:type="character" w:customStyle="1" w:styleId="FootnoteTextChar">
    <w:name w:val="Footnote Text Char"/>
    <w:aliases w:val="Footnote Char,Fußnote Char,Char Char, Char Char,fn Char,FT Char,ft Char,SD Footnote Text Char,Footnote Text AG Char"/>
    <w:link w:val="FootnoteText"/>
    <w:uiPriority w:val="99"/>
    <w:locked/>
    <w:rsid w:val="00E26543"/>
    <w:rPr>
      <w:rFonts w:cs="Times New Roman"/>
      <w:lang w:val="en-GB" w:eastAsia="en-US"/>
    </w:rPr>
  </w:style>
  <w:style w:type="character" w:styleId="FootnoteReference">
    <w:name w:val="footnote reference"/>
    <w:aliases w:val="Footnote Reference Number,Footnote symbol,fr"/>
    <w:uiPriority w:val="99"/>
    <w:rsid w:val="001E231F"/>
    <w:rPr>
      <w:rFonts w:cs="Times New Roman"/>
      <w:vertAlign w:val="superscript"/>
    </w:rPr>
  </w:style>
  <w:style w:type="paragraph" w:customStyle="1" w:styleId="Numeracija">
    <w:name w:val="Numeracija"/>
    <w:basedOn w:val="Normal"/>
    <w:rsid w:val="006B5844"/>
    <w:pPr>
      <w:overflowPunct/>
      <w:autoSpaceDE/>
      <w:autoSpaceDN/>
      <w:adjustRightInd/>
      <w:ind w:left="360" w:hanging="360"/>
      <w:jc w:val="both"/>
      <w:textAlignment w:val="auto"/>
    </w:pPr>
    <w:rPr>
      <w:sz w:val="26"/>
      <w:lang w:val="lv-LV" w:eastAsia="lv-LV"/>
    </w:rPr>
  </w:style>
  <w:style w:type="character" w:styleId="Strong">
    <w:name w:val="Strong"/>
    <w:uiPriority w:val="22"/>
    <w:qFormat/>
    <w:rsid w:val="006C48EE"/>
    <w:rPr>
      <w:rFonts w:cs="Times New Roman"/>
      <w:b/>
      <w:bCs/>
    </w:rPr>
  </w:style>
  <w:style w:type="paragraph" w:customStyle="1" w:styleId="CharChar1CharCharCharRakstzRakstz">
    <w:name w:val="Char Char1 Char Char Char Rakstz. Rakstz."/>
    <w:basedOn w:val="Normal"/>
    <w:uiPriority w:val="99"/>
    <w:rsid w:val="006517B1"/>
    <w:pPr>
      <w:overflowPunct/>
      <w:autoSpaceDE/>
      <w:autoSpaceDN/>
      <w:adjustRightInd/>
      <w:spacing w:before="120" w:after="160" w:line="240" w:lineRule="exact"/>
      <w:ind w:firstLine="720"/>
      <w:jc w:val="both"/>
      <w:textAlignment w:val="auto"/>
    </w:pPr>
    <w:rPr>
      <w:rFonts w:ascii="Verdana" w:hAnsi="Verdana"/>
      <w:lang w:val="en-US"/>
    </w:rPr>
  </w:style>
  <w:style w:type="paragraph" w:customStyle="1" w:styleId="Nodaa">
    <w:name w:val="Nodaļa"/>
    <w:basedOn w:val="Normal"/>
    <w:uiPriority w:val="99"/>
    <w:rsid w:val="006517B1"/>
    <w:pPr>
      <w:overflowPunct/>
      <w:autoSpaceDE/>
      <w:autoSpaceDN/>
      <w:adjustRightInd/>
      <w:textAlignment w:val="auto"/>
    </w:pPr>
    <w:rPr>
      <w:rFonts w:ascii="Arial" w:hAnsi="Arial" w:cs="Arial"/>
      <w:b/>
      <w:bCs/>
      <w:szCs w:val="24"/>
      <w:lang w:val="lv-LV"/>
    </w:rPr>
  </w:style>
  <w:style w:type="paragraph" w:customStyle="1" w:styleId="xl85">
    <w:name w:val="xl85"/>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86">
    <w:name w:val="xl86"/>
    <w:basedOn w:val="Normal"/>
    <w:rsid w:val="00051D85"/>
    <w:pPr>
      <w:pBdr>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87">
    <w:name w:val="xl87"/>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88">
    <w:name w:val="xl88"/>
    <w:basedOn w:val="Normal"/>
    <w:rsid w:val="00051D85"/>
    <w:pPr>
      <w:pBdr>
        <w:left w:val="single" w:sz="8" w:space="0" w:color="auto"/>
        <w:bottom w:val="dotted" w:sz="4" w:space="0" w:color="auto"/>
        <w:right w:val="single" w:sz="8"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89">
    <w:name w:val="xl89"/>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sz w:val="24"/>
      <w:szCs w:val="24"/>
      <w:lang w:val="lv-LV" w:eastAsia="lv-LV"/>
    </w:rPr>
  </w:style>
  <w:style w:type="paragraph" w:customStyle="1" w:styleId="xl90">
    <w:name w:val="xl90"/>
    <w:basedOn w:val="Normal"/>
    <w:rsid w:val="00051D85"/>
    <w:pPr>
      <w:pBdr>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91">
    <w:name w:val="xl91"/>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92">
    <w:name w:val="xl92"/>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b/>
      <w:bCs/>
      <w:sz w:val="24"/>
      <w:szCs w:val="24"/>
      <w:lang w:val="lv-LV" w:eastAsia="lv-LV"/>
    </w:rPr>
  </w:style>
  <w:style w:type="paragraph" w:customStyle="1" w:styleId="xl93">
    <w:name w:val="xl93"/>
    <w:basedOn w:val="Normal"/>
    <w:rsid w:val="00051D85"/>
    <w:pPr>
      <w:pBdr>
        <w:top w:val="dotted" w:sz="4" w:space="0" w:color="auto"/>
        <w:left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4">
    <w:name w:val="xl94"/>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5">
    <w:name w:val="xl95"/>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6">
    <w:name w:val="xl96"/>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7">
    <w:name w:val="xl97"/>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8">
    <w:name w:val="xl98"/>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99">
    <w:name w:val="xl99"/>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100">
    <w:name w:val="xl100"/>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1">
    <w:name w:val="xl101"/>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2">
    <w:name w:val="xl102"/>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3">
    <w:name w:val="xl103"/>
    <w:basedOn w:val="Normal"/>
    <w:rsid w:val="00051D85"/>
    <w:pPr>
      <w:pBdr>
        <w:top w:val="dotted" w:sz="4" w:space="0" w:color="auto"/>
        <w:left w:val="single" w:sz="8"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4">
    <w:name w:val="xl104"/>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5">
    <w:name w:val="xl105"/>
    <w:basedOn w:val="Normal"/>
    <w:rsid w:val="00051D85"/>
    <w:pPr>
      <w:pBdr>
        <w:top w:val="dotted" w:sz="4" w:space="0" w:color="auto"/>
        <w:bottom w:val="dotted" w:sz="4" w:space="0" w:color="auto"/>
        <w:right w:val="single" w:sz="8"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6">
    <w:name w:val="xl106"/>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7">
    <w:name w:val="xl107"/>
    <w:basedOn w:val="Normal"/>
    <w:rsid w:val="00051D85"/>
    <w:pPr>
      <w:pBdr>
        <w:top w:val="dotted" w:sz="4" w:space="0" w:color="auto"/>
        <w:bottom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8">
    <w:name w:val="xl108"/>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9">
    <w:name w:val="xl109"/>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10">
    <w:name w:val="xl110"/>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styleId="ListParagraph">
    <w:name w:val="List Paragraph"/>
    <w:aliases w:val="2,Normal bullet 2,Bullet list"/>
    <w:basedOn w:val="Normal"/>
    <w:link w:val="ListParagraphChar"/>
    <w:uiPriority w:val="34"/>
    <w:qFormat/>
    <w:rsid w:val="009D4632"/>
    <w:pPr>
      <w:ind w:left="720"/>
    </w:pPr>
  </w:style>
  <w:style w:type="paragraph" w:customStyle="1" w:styleId="cm15">
    <w:name w:val="cm15"/>
    <w:basedOn w:val="Normal"/>
    <w:rsid w:val="00A22BAB"/>
    <w:pPr>
      <w:overflowPunct/>
      <w:autoSpaceDE/>
      <w:autoSpaceDN/>
      <w:adjustRightInd/>
      <w:spacing w:before="100" w:beforeAutospacing="1" w:after="100" w:afterAutospacing="1"/>
      <w:textAlignment w:val="auto"/>
    </w:pPr>
    <w:rPr>
      <w:sz w:val="24"/>
      <w:szCs w:val="24"/>
      <w:lang w:val="lv-LV" w:eastAsia="lv-LV"/>
    </w:rPr>
  </w:style>
  <w:style w:type="character" w:styleId="Emphasis">
    <w:name w:val="Emphasis"/>
    <w:uiPriority w:val="20"/>
    <w:qFormat/>
    <w:locked/>
    <w:rsid w:val="00BD2FE7"/>
    <w:rPr>
      <w:i/>
      <w:iCs/>
    </w:rPr>
  </w:style>
  <w:style w:type="paragraph" w:customStyle="1" w:styleId="RakstzRakstz">
    <w:name w:val="Rakstz. Rakstz."/>
    <w:basedOn w:val="Normal"/>
    <w:semiHidden/>
    <w:rsid w:val="00B129F4"/>
    <w:pPr>
      <w:overflowPunct/>
      <w:autoSpaceDE/>
      <w:autoSpaceDN/>
      <w:adjustRightInd/>
      <w:spacing w:after="160" w:line="240" w:lineRule="exact"/>
      <w:textAlignment w:val="auto"/>
    </w:pPr>
    <w:rPr>
      <w:rFonts w:ascii="Verdana" w:hAnsi="Verdana"/>
      <w:lang w:val="en-US"/>
    </w:rPr>
  </w:style>
  <w:style w:type="character" w:styleId="CommentReference">
    <w:name w:val="annotation reference"/>
    <w:qFormat/>
    <w:rsid w:val="00F168FF"/>
    <w:rPr>
      <w:sz w:val="16"/>
      <w:szCs w:val="16"/>
    </w:rPr>
  </w:style>
  <w:style w:type="paragraph" w:styleId="CommentText">
    <w:name w:val="annotation text"/>
    <w:basedOn w:val="Normal"/>
    <w:link w:val="CommentTextChar"/>
    <w:qFormat/>
    <w:rsid w:val="00F168FF"/>
  </w:style>
  <w:style w:type="character" w:customStyle="1" w:styleId="CommentTextChar">
    <w:name w:val="Comment Text Char"/>
    <w:link w:val="CommentText"/>
    <w:rsid w:val="00F168FF"/>
    <w:rPr>
      <w:lang w:val="en-GB" w:eastAsia="en-US"/>
    </w:rPr>
  </w:style>
  <w:style w:type="paragraph" w:styleId="CommentSubject">
    <w:name w:val="annotation subject"/>
    <w:basedOn w:val="CommentText"/>
    <w:next w:val="CommentText"/>
    <w:link w:val="CommentSubjectChar"/>
    <w:uiPriority w:val="99"/>
    <w:rsid w:val="00F168FF"/>
    <w:rPr>
      <w:b/>
      <w:bCs/>
    </w:rPr>
  </w:style>
  <w:style w:type="character" w:customStyle="1" w:styleId="CommentSubjectChar">
    <w:name w:val="Comment Subject Char"/>
    <w:link w:val="CommentSubject"/>
    <w:uiPriority w:val="99"/>
    <w:rsid w:val="00F168FF"/>
    <w:rPr>
      <w:b/>
      <w:bCs/>
      <w:lang w:val="en-GB" w:eastAsia="en-US"/>
    </w:rPr>
  </w:style>
  <w:style w:type="paragraph" w:customStyle="1" w:styleId="1pielikums">
    <w:name w:val="1. pielikums"/>
    <w:basedOn w:val="Normal"/>
    <w:qFormat/>
    <w:rsid w:val="00C45BBF"/>
    <w:pPr>
      <w:numPr>
        <w:numId w:val="1"/>
      </w:numPr>
      <w:tabs>
        <w:tab w:val="clear" w:pos="7579"/>
      </w:tabs>
      <w:suppressAutoHyphens/>
      <w:overflowPunct/>
      <w:autoSpaceDE/>
      <w:autoSpaceDN/>
      <w:adjustRightInd/>
      <w:ind w:left="0" w:right="-1" w:firstLine="7797"/>
      <w:jc w:val="both"/>
      <w:textAlignment w:val="auto"/>
    </w:pPr>
    <w:rPr>
      <w:rFonts w:eastAsia="Calibri" w:cs="Calibri"/>
      <w:sz w:val="24"/>
      <w:szCs w:val="22"/>
      <w:lang w:val="lv-LV" w:eastAsia="ar-SA"/>
    </w:rPr>
  </w:style>
  <w:style w:type="table" w:customStyle="1" w:styleId="TableGrid1">
    <w:name w:val="Table Grid1"/>
    <w:basedOn w:val="TableNormal"/>
    <w:next w:val="TableGrid"/>
    <w:uiPriority w:val="39"/>
    <w:rsid w:val="007124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2E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9315A"/>
  </w:style>
  <w:style w:type="paragraph" w:styleId="Revision">
    <w:name w:val="Revision"/>
    <w:hidden/>
    <w:uiPriority w:val="99"/>
    <w:semiHidden/>
    <w:rsid w:val="00B9315A"/>
  </w:style>
  <w:style w:type="paragraph" w:customStyle="1" w:styleId="v1">
    <w:name w:val="v1"/>
    <w:basedOn w:val="Normal"/>
    <w:link w:val="v1Char"/>
    <w:qFormat/>
    <w:rsid w:val="005A0A83"/>
    <w:pPr>
      <w:tabs>
        <w:tab w:val="left" w:pos="0"/>
        <w:tab w:val="left" w:pos="3600"/>
      </w:tabs>
      <w:ind w:left="284" w:right="-6" w:hanging="284"/>
      <w:jc w:val="center"/>
    </w:pPr>
    <w:rPr>
      <w:b/>
      <w:noProof/>
      <w:sz w:val="22"/>
      <w:szCs w:val="22"/>
      <w:lang w:val="lv-LV"/>
    </w:rPr>
  </w:style>
  <w:style w:type="paragraph" w:customStyle="1" w:styleId="RixL1">
    <w:name w:val="Rix_L1"/>
    <w:basedOn w:val="ListParagraph"/>
    <w:link w:val="RixL1Char"/>
    <w:qFormat/>
    <w:rsid w:val="00304413"/>
    <w:pPr>
      <w:numPr>
        <w:numId w:val="2"/>
      </w:numPr>
      <w:overflowPunct/>
      <w:autoSpaceDE/>
      <w:autoSpaceDN/>
      <w:adjustRightInd/>
      <w:spacing w:before="240" w:after="160" w:line="259" w:lineRule="auto"/>
      <w:contextualSpacing/>
      <w:jc w:val="both"/>
      <w:textAlignment w:val="auto"/>
    </w:pPr>
    <w:rPr>
      <w:rFonts w:eastAsia="Calibri"/>
      <w:b/>
      <w:sz w:val="22"/>
      <w:szCs w:val="22"/>
    </w:rPr>
  </w:style>
  <w:style w:type="character" w:customStyle="1" w:styleId="v1Char">
    <w:name w:val="v1 Char"/>
    <w:link w:val="v1"/>
    <w:rsid w:val="005A0A83"/>
    <w:rPr>
      <w:b/>
      <w:noProof/>
      <w:sz w:val="22"/>
      <w:szCs w:val="22"/>
      <w:lang w:eastAsia="en-US"/>
    </w:rPr>
  </w:style>
  <w:style w:type="paragraph" w:customStyle="1" w:styleId="RixNum1">
    <w:name w:val="Rix_Num_1"/>
    <w:basedOn w:val="ListParagraph"/>
    <w:rsid w:val="00304413"/>
    <w:pPr>
      <w:numPr>
        <w:ilvl w:val="1"/>
        <w:numId w:val="2"/>
      </w:numPr>
      <w:overflowPunct/>
      <w:autoSpaceDE/>
      <w:autoSpaceDN/>
      <w:adjustRightInd/>
      <w:spacing w:after="160" w:line="259" w:lineRule="auto"/>
      <w:contextualSpacing/>
      <w:jc w:val="both"/>
      <w:textAlignment w:val="auto"/>
    </w:pPr>
    <w:rPr>
      <w:rFonts w:eastAsia="Calibri"/>
      <w:sz w:val="22"/>
      <w:szCs w:val="22"/>
    </w:rPr>
  </w:style>
  <w:style w:type="character" w:customStyle="1" w:styleId="RixL1Char">
    <w:name w:val="Rix_L1 Char"/>
    <w:link w:val="RixL1"/>
    <w:rsid w:val="00304413"/>
    <w:rPr>
      <w:rFonts w:eastAsia="Calibri"/>
      <w:b/>
      <w:sz w:val="22"/>
      <w:szCs w:val="22"/>
      <w:lang w:val="en-GB" w:eastAsia="en-US"/>
    </w:rPr>
  </w:style>
  <w:style w:type="paragraph" w:customStyle="1" w:styleId="RixL2">
    <w:name w:val="Rix_L2"/>
    <w:basedOn w:val="RixNum1"/>
    <w:link w:val="RixL2Char"/>
    <w:autoRedefine/>
    <w:qFormat/>
    <w:rsid w:val="00EA7DE0"/>
    <w:pPr>
      <w:numPr>
        <w:ilvl w:val="0"/>
        <w:numId w:val="0"/>
      </w:numPr>
      <w:spacing w:before="120" w:after="120" w:line="240" w:lineRule="auto"/>
      <w:ind w:firstLine="142"/>
      <w:contextualSpacing w:val="0"/>
    </w:pPr>
    <w:rPr>
      <w:sz w:val="24"/>
    </w:rPr>
  </w:style>
  <w:style w:type="paragraph" w:customStyle="1" w:styleId="RixL3">
    <w:name w:val="Rix_L3"/>
    <w:basedOn w:val="ListParagraph"/>
    <w:link w:val="RixL3Char"/>
    <w:autoRedefine/>
    <w:qFormat/>
    <w:rsid w:val="00E23BBA"/>
    <w:pPr>
      <w:numPr>
        <w:numId w:val="7"/>
      </w:numPr>
      <w:tabs>
        <w:tab w:val="left" w:pos="284"/>
        <w:tab w:val="left" w:pos="1134"/>
      </w:tabs>
      <w:overflowPunct/>
      <w:autoSpaceDE/>
      <w:autoSpaceDN/>
      <w:adjustRightInd/>
      <w:spacing w:before="120" w:after="120"/>
      <w:ind w:right="-6" w:firstLine="414"/>
      <w:jc w:val="both"/>
      <w:textAlignment w:val="auto"/>
    </w:pPr>
    <w:rPr>
      <w:rFonts w:eastAsia="Calibri"/>
      <w:sz w:val="22"/>
      <w:szCs w:val="22"/>
      <w:lang w:val="lv-LV" w:eastAsia="lv-LV"/>
    </w:rPr>
  </w:style>
  <w:style w:type="character" w:customStyle="1" w:styleId="RixL2Char">
    <w:name w:val="Rix_L2 Char"/>
    <w:link w:val="RixL2"/>
    <w:rsid w:val="00EA7DE0"/>
    <w:rPr>
      <w:rFonts w:eastAsia="Calibri"/>
      <w:sz w:val="24"/>
      <w:szCs w:val="22"/>
      <w:lang w:val="en-GB" w:eastAsia="en-US"/>
    </w:rPr>
  </w:style>
  <w:style w:type="character" w:customStyle="1" w:styleId="RixL3Char">
    <w:name w:val="Rix_L3 Char"/>
    <w:link w:val="RixL3"/>
    <w:rsid w:val="00E23BBA"/>
    <w:rPr>
      <w:rFonts w:eastAsia="Calibri"/>
      <w:sz w:val="22"/>
      <w:szCs w:val="22"/>
    </w:rPr>
  </w:style>
  <w:style w:type="paragraph" w:customStyle="1" w:styleId="TimesnewRoman">
    <w:name w:val="Times new Roman"/>
    <w:basedOn w:val="Normal"/>
    <w:uiPriority w:val="99"/>
    <w:rsid w:val="002029C8"/>
    <w:pPr>
      <w:overflowPunct/>
      <w:autoSpaceDE/>
      <w:autoSpaceDN/>
      <w:adjustRightInd/>
      <w:textAlignment w:val="auto"/>
    </w:pPr>
    <w:rPr>
      <w:rFonts w:ascii="Arial" w:hAnsi="Arial"/>
      <w:sz w:val="24"/>
      <w:szCs w:val="24"/>
      <w:lang w:val="lv-LV" w:eastAsia="lv-LV"/>
    </w:rPr>
  </w:style>
  <w:style w:type="paragraph" w:customStyle="1" w:styleId="vv1">
    <w:name w:val="vv1"/>
    <w:basedOn w:val="v1"/>
    <w:link w:val="vv1Char"/>
    <w:qFormat/>
    <w:rsid w:val="00CA5870"/>
    <w:pPr>
      <w:numPr>
        <w:numId w:val="10"/>
      </w:numPr>
      <w:tabs>
        <w:tab w:val="clear" w:pos="0"/>
        <w:tab w:val="clear" w:pos="3600"/>
      </w:tabs>
    </w:pPr>
  </w:style>
  <w:style w:type="paragraph" w:styleId="NoSpacing">
    <w:name w:val="No Spacing"/>
    <w:uiPriority w:val="99"/>
    <w:qFormat/>
    <w:rsid w:val="000B5A16"/>
    <w:pPr>
      <w:overflowPunct w:val="0"/>
      <w:autoSpaceDE w:val="0"/>
      <w:autoSpaceDN w:val="0"/>
      <w:adjustRightInd w:val="0"/>
      <w:textAlignment w:val="baseline"/>
    </w:pPr>
    <w:rPr>
      <w:lang w:val="en-GB" w:eastAsia="en-US"/>
    </w:rPr>
  </w:style>
  <w:style w:type="character" w:customStyle="1" w:styleId="vv1Char">
    <w:name w:val="vv1 Char"/>
    <w:link w:val="vv1"/>
    <w:rsid w:val="00CA5870"/>
    <w:rPr>
      <w:b/>
      <w:noProof/>
      <w:sz w:val="22"/>
      <w:szCs w:val="22"/>
      <w:lang w:eastAsia="en-US"/>
    </w:rPr>
  </w:style>
  <w:style w:type="paragraph" w:styleId="TOC1">
    <w:name w:val="toc 1"/>
    <w:basedOn w:val="Normal"/>
    <w:next w:val="Normal"/>
    <w:autoRedefine/>
    <w:uiPriority w:val="39"/>
    <w:locked/>
    <w:rsid w:val="00C14028"/>
    <w:pPr>
      <w:tabs>
        <w:tab w:val="left" w:pos="284"/>
        <w:tab w:val="right" w:leader="dot" w:pos="9771"/>
      </w:tabs>
      <w:ind w:left="284" w:hanging="284"/>
    </w:pPr>
  </w:style>
  <w:style w:type="paragraph" w:customStyle="1" w:styleId="Rindkopa">
    <w:name w:val="Rindkopa"/>
    <w:basedOn w:val="Normal"/>
    <w:next w:val="Normal"/>
    <w:uiPriority w:val="99"/>
    <w:rsid w:val="001869C9"/>
    <w:pPr>
      <w:suppressAutoHyphens/>
      <w:overflowPunct/>
      <w:autoSpaceDE/>
      <w:autoSpaceDN/>
      <w:adjustRightInd/>
      <w:ind w:left="851"/>
      <w:jc w:val="both"/>
      <w:textAlignment w:val="auto"/>
    </w:pPr>
    <w:rPr>
      <w:rFonts w:ascii="Arial" w:hAnsi="Arial"/>
      <w:szCs w:val="24"/>
      <w:lang w:val="lv-LV" w:eastAsia="ar-SA"/>
    </w:rPr>
  </w:style>
  <w:style w:type="paragraph" w:customStyle="1" w:styleId="Apakpunkts">
    <w:name w:val="Apakšpunkts"/>
    <w:basedOn w:val="Normal"/>
    <w:uiPriority w:val="99"/>
    <w:rsid w:val="001869C9"/>
    <w:pPr>
      <w:tabs>
        <w:tab w:val="num" w:pos="851"/>
      </w:tabs>
      <w:suppressAutoHyphens/>
      <w:overflowPunct/>
      <w:autoSpaceDE/>
      <w:autoSpaceDN/>
      <w:adjustRightInd/>
      <w:ind w:left="851" w:hanging="851"/>
      <w:textAlignment w:val="auto"/>
    </w:pPr>
    <w:rPr>
      <w:rFonts w:ascii="Arial" w:hAnsi="Arial"/>
      <w:b/>
      <w:szCs w:val="24"/>
      <w:lang w:val="lv-LV" w:eastAsia="ar-SA"/>
    </w:rPr>
  </w:style>
  <w:style w:type="character" w:customStyle="1" w:styleId="FootnoteTextChar1">
    <w:name w:val="Footnote Text Char1"/>
    <w:uiPriority w:val="99"/>
    <w:rsid w:val="001869C9"/>
    <w:rPr>
      <w:lang w:eastAsia="ar-SA"/>
    </w:rPr>
  </w:style>
  <w:style w:type="numbering" w:customStyle="1" w:styleId="Style1">
    <w:name w:val="Style1"/>
    <w:uiPriority w:val="99"/>
    <w:rsid w:val="00D01AE8"/>
    <w:pPr>
      <w:numPr>
        <w:numId w:val="3"/>
      </w:numPr>
    </w:pPr>
  </w:style>
  <w:style w:type="numbering" w:customStyle="1" w:styleId="Style11">
    <w:name w:val="Style11"/>
    <w:rsid w:val="00AE1541"/>
    <w:pPr>
      <w:numPr>
        <w:numId w:val="8"/>
      </w:numPr>
    </w:pPr>
  </w:style>
  <w:style w:type="numbering" w:customStyle="1" w:styleId="Style2">
    <w:name w:val="Style2"/>
    <w:uiPriority w:val="99"/>
    <w:rsid w:val="00586079"/>
    <w:pPr>
      <w:numPr>
        <w:numId w:val="4"/>
      </w:numPr>
    </w:pPr>
  </w:style>
  <w:style w:type="numbering" w:customStyle="1" w:styleId="Style3">
    <w:name w:val="Style3"/>
    <w:uiPriority w:val="99"/>
    <w:rsid w:val="00586079"/>
    <w:pPr>
      <w:numPr>
        <w:numId w:val="5"/>
      </w:numPr>
    </w:pPr>
  </w:style>
  <w:style w:type="numbering" w:customStyle="1" w:styleId="Style12">
    <w:name w:val="Style12"/>
    <w:uiPriority w:val="99"/>
    <w:rsid w:val="004B30A9"/>
    <w:pPr>
      <w:numPr>
        <w:numId w:val="6"/>
      </w:numPr>
    </w:pPr>
  </w:style>
  <w:style w:type="table" w:customStyle="1" w:styleId="TableGrid3">
    <w:name w:val="Table Grid3"/>
    <w:basedOn w:val="TableNormal"/>
    <w:next w:val="TableGrid"/>
    <w:rsid w:val="00CF3CE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15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B17301"/>
  </w:style>
  <w:style w:type="character" w:customStyle="1" w:styleId="Heading6Char">
    <w:name w:val="Heading 6 Char"/>
    <w:basedOn w:val="DefaultParagraphFont"/>
    <w:link w:val="Heading6"/>
    <w:rsid w:val="006B2985"/>
    <w:rPr>
      <w:b/>
      <w:sz w:val="24"/>
      <w:szCs w:val="24"/>
      <w:lang w:eastAsia="en-US"/>
    </w:rPr>
  </w:style>
  <w:style w:type="paragraph" w:customStyle="1" w:styleId="Normal1">
    <w:name w:val="Normal1"/>
    <w:basedOn w:val="Normal"/>
    <w:uiPriority w:val="99"/>
    <w:rsid w:val="006B2985"/>
    <w:pPr>
      <w:overflowPunct/>
      <w:autoSpaceDE/>
      <w:autoSpaceDN/>
      <w:adjustRightInd/>
      <w:spacing w:after="100" w:afterAutospacing="1"/>
      <w:textAlignment w:val="auto"/>
    </w:pPr>
    <w:rPr>
      <w:rFonts w:ascii="Arial" w:hAnsi="Arial" w:cs="Arial"/>
      <w:color w:val="000000"/>
      <w:lang w:val="de-DE" w:eastAsia="de-DE"/>
    </w:rPr>
  </w:style>
  <w:style w:type="character" w:customStyle="1" w:styleId="apple-converted-space">
    <w:name w:val="apple-converted-space"/>
    <w:rsid w:val="006B2985"/>
  </w:style>
  <w:style w:type="character" w:customStyle="1" w:styleId="style10">
    <w:name w:val="style1"/>
    <w:uiPriority w:val="99"/>
    <w:rsid w:val="006B2985"/>
    <w:rPr>
      <w:rFonts w:ascii="Times New Roman" w:hAnsi="Times New Roman" w:cs="Times New Roman" w:hint="default"/>
    </w:rPr>
  </w:style>
  <w:style w:type="table" w:customStyle="1" w:styleId="TableGrid11">
    <w:name w:val="Table Grid11"/>
    <w:basedOn w:val="TableNormal"/>
    <w:next w:val="TableGrid"/>
    <w:rsid w:val="006B2985"/>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B2985"/>
  </w:style>
  <w:style w:type="table" w:customStyle="1" w:styleId="TableGrid21">
    <w:name w:val="Table Grid21"/>
    <w:basedOn w:val="TableNormal"/>
    <w:next w:val="TableGrid"/>
    <w:rsid w:val="006B2985"/>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6B2985"/>
  </w:style>
  <w:style w:type="paragraph" w:styleId="HTMLPreformatted">
    <w:name w:val="HTML Preformatted"/>
    <w:basedOn w:val="Normal"/>
    <w:link w:val="HTMLPreformattedChar"/>
    <w:uiPriority w:val="99"/>
    <w:semiHidden/>
    <w:unhideWhenUsed/>
    <w:rsid w:val="006B2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lv-LV" w:eastAsia="lv-LV"/>
    </w:rPr>
  </w:style>
  <w:style w:type="character" w:customStyle="1" w:styleId="HTMLPreformattedChar">
    <w:name w:val="HTML Preformatted Char"/>
    <w:basedOn w:val="DefaultParagraphFont"/>
    <w:link w:val="HTMLPreformatted"/>
    <w:uiPriority w:val="99"/>
    <w:semiHidden/>
    <w:rsid w:val="006B2985"/>
    <w:rPr>
      <w:rFonts w:ascii="Courier New" w:hAnsi="Courier New" w:cs="Courier New"/>
    </w:rPr>
  </w:style>
  <w:style w:type="paragraph" w:customStyle="1" w:styleId="Normal2">
    <w:name w:val="Normal2"/>
    <w:basedOn w:val="Normal"/>
    <w:rsid w:val="006B2985"/>
    <w:pPr>
      <w:overflowPunct/>
      <w:autoSpaceDE/>
      <w:autoSpaceDN/>
      <w:adjustRightInd/>
      <w:spacing w:after="100" w:afterAutospacing="1"/>
      <w:textAlignment w:val="auto"/>
    </w:pPr>
    <w:rPr>
      <w:rFonts w:ascii="Arial" w:hAnsi="Arial" w:cs="Arial"/>
      <w:color w:val="000000"/>
      <w:lang w:val="de-DE" w:eastAsia="de-DE"/>
    </w:rPr>
  </w:style>
  <w:style w:type="numbering" w:customStyle="1" w:styleId="NoList3">
    <w:name w:val="No List3"/>
    <w:next w:val="NoList"/>
    <w:uiPriority w:val="99"/>
    <w:semiHidden/>
    <w:unhideWhenUsed/>
    <w:rsid w:val="002678D5"/>
  </w:style>
  <w:style w:type="table" w:customStyle="1" w:styleId="TableGrid5">
    <w:name w:val="Table Grid5"/>
    <w:basedOn w:val="TableNormal"/>
    <w:next w:val="TableGrid"/>
    <w:rsid w:val="002678D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78D5"/>
  </w:style>
  <w:style w:type="table" w:customStyle="1" w:styleId="TableGrid12">
    <w:name w:val="Table Grid12"/>
    <w:basedOn w:val="TableNormal"/>
    <w:next w:val="TableGrid"/>
    <w:rsid w:val="002678D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
    <w:name w:val="WW8Num6"/>
    <w:basedOn w:val="NoList"/>
    <w:rsid w:val="0014270D"/>
    <w:pPr>
      <w:numPr>
        <w:numId w:val="9"/>
      </w:numPr>
    </w:pPr>
  </w:style>
  <w:style w:type="numbering" w:customStyle="1" w:styleId="Style112">
    <w:name w:val="Style112"/>
    <w:rsid w:val="00122B0A"/>
  </w:style>
  <w:style w:type="numbering" w:customStyle="1" w:styleId="Style22">
    <w:name w:val="Style22"/>
    <w:uiPriority w:val="99"/>
    <w:rsid w:val="00122B0A"/>
  </w:style>
  <w:style w:type="character" w:customStyle="1" w:styleId="ListParagraphChar">
    <w:name w:val="List Paragraph Char"/>
    <w:aliases w:val="2 Char,Normal bullet 2 Char,Bullet list Char"/>
    <w:link w:val="ListParagraph"/>
    <w:uiPriority w:val="34"/>
    <w:rsid w:val="00792326"/>
    <w:rPr>
      <w:lang w:val="en-GB" w:eastAsia="en-US"/>
    </w:rPr>
  </w:style>
  <w:style w:type="numbering" w:customStyle="1" w:styleId="WWNum131">
    <w:name w:val="WWNum131"/>
    <w:rsid w:val="00792326"/>
  </w:style>
  <w:style w:type="numbering" w:customStyle="1" w:styleId="NoList4">
    <w:name w:val="No List4"/>
    <w:next w:val="NoList"/>
    <w:uiPriority w:val="99"/>
    <w:semiHidden/>
    <w:unhideWhenUsed/>
    <w:rsid w:val="00671DF3"/>
  </w:style>
  <w:style w:type="table" w:customStyle="1" w:styleId="TableGrid6">
    <w:name w:val="Table Grid6"/>
    <w:basedOn w:val="TableNormal"/>
    <w:next w:val="TableGrid"/>
    <w:rsid w:val="00671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71DF3"/>
    <w:pPr>
      <w:overflowPunct/>
      <w:autoSpaceDE/>
      <w:autoSpaceDN/>
      <w:adjustRightInd/>
      <w:textAlignment w:val="auto"/>
    </w:pPr>
    <w:rPr>
      <w:lang w:val="lv-LV" w:eastAsia="lv-LV"/>
    </w:rPr>
  </w:style>
  <w:style w:type="character" w:customStyle="1" w:styleId="EndnoteTextChar">
    <w:name w:val="Endnote Text Char"/>
    <w:basedOn w:val="DefaultParagraphFont"/>
    <w:link w:val="EndnoteText"/>
    <w:rsid w:val="00671DF3"/>
  </w:style>
  <w:style w:type="character" w:styleId="EndnoteReference">
    <w:name w:val="endnote reference"/>
    <w:rsid w:val="00671DF3"/>
    <w:rPr>
      <w:vertAlign w:val="superscript"/>
    </w:rPr>
  </w:style>
  <w:style w:type="paragraph" w:customStyle="1" w:styleId="Virsraksts11">
    <w:name w:val="Virsraksts 11"/>
    <w:basedOn w:val="Normal"/>
    <w:rsid w:val="00671DF3"/>
    <w:pPr>
      <w:numPr>
        <w:numId w:val="11"/>
      </w:numPr>
      <w:shd w:val="clear" w:color="auto" w:fill="FFFFFF"/>
      <w:suppressAutoHyphens/>
      <w:overflowPunct/>
      <w:autoSpaceDE/>
      <w:autoSpaceDN/>
      <w:adjustRightInd/>
      <w:spacing w:before="240" w:after="240"/>
      <w:jc w:val="both"/>
      <w:textAlignment w:val="auto"/>
    </w:pPr>
    <w:rPr>
      <w:rFonts w:ascii="Calibri" w:hAnsi="Calibri" w:cs="Calibri"/>
      <w:b/>
      <w:sz w:val="28"/>
      <w:szCs w:val="28"/>
      <w:lang w:val="lv-LV"/>
    </w:rPr>
  </w:style>
  <w:style w:type="paragraph" w:customStyle="1" w:styleId="xl81">
    <w:name w:val="xl81"/>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82">
    <w:name w:val="xl82"/>
    <w:basedOn w:val="Normal"/>
    <w:rsid w:val="00671DF3"/>
    <w:pPr>
      <w:pBdr>
        <w:top w:val="single" w:sz="4" w:space="0" w:color="auto"/>
        <w:left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83">
    <w:name w:val="xl83"/>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84">
    <w:name w:val="xl84"/>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1">
    <w:name w:val="xl11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Bookman Old Style" w:hAnsi="Bookman Old Style"/>
      <w:sz w:val="18"/>
      <w:szCs w:val="18"/>
      <w:lang w:val="lv-LV" w:eastAsia="lv-LV"/>
    </w:rPr>
  </w:style>
  <w:style w:type="paragraph" w:customStyle="1" w:styleId="xl112">
    <w:name w:val="xl11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3">
    <w:name w:val="xl11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4">
    <w:name w:val="xl114"/>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5">
    <w:name w:val="xl11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6">
    <w:name w:val="xl116"/>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i/>
      <w:iCs/>
      <w:sz w:val="18"/>
      <w:szCs w:val="18"/>
      <w:lang w:val="lv-LV" w:eastAsia="lv-LV"/>
    </w:rPr>
  </w:style>
  <w:style w:type="paragraph" w:customStyle="1" w:styleId="xl117">
    <w:name w:val="xl117"/>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8">
    <w:name w:val="xl11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9">
    <w:name w:val="xl11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20">
    <w:name w:val="xl120"/>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21">
    <w:name w:val="xl12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2">
    <w:name w:val="xl12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23">
    <w:name w:val="xl12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24">
    <w:name w:val="xl124"/>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rFonts w:ascii="Bookman Old Style" w:hAnsi="Bookman Old Style"/>
      <w:b/>
      <w:bCs/>
      <w:i/>
      <w:iCs/>
      <w:sz w:val="22"/>
      <w:szCs w:val="22"/>
      <w:lang w:val="lv-LV" w:eastAsia="lv-LV"/>
    </w:rPr>
  </w:style>
  <w:style w:type="paragraph" w:customStyle="1" w:styleId="xl125">
    <w:name w:val="xl12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6">
    <w:name w:val="xl126"/>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7">
    <w:name w:val="xl127"/>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8">
    <w:name w:val="xl12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9">
    <w:name w:val="xl12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0">
    <w:name w:val="xl130"/>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1">
    <w:name w:val="xl13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2">
    <w:name w:val="xl13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3">
    <w:name w:val="xl13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4">
    <w:name w:val="xl134"/>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5">
    <w:name w:val="xl13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6">
    <w:name w:val="xl136"/>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7">
    <w:name w:val="xl137"/>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8">
    <w:name w:val="xl13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2"/>
      <w:szCs w:val="22"/>
      <w:lang w:val="lv-LV" w:eastAsia="lv-LV"/>
    </w:rPr>
  </w:style>
  <w:style w:type="paragraph" w:customStyle="1" w:styleId="xl139">
    <w:name w:val="xl13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2"/>
      <w:szCs w:val="22"/>
      <w:lang w:val="lv-LV" w:eastAsia="lv-LV"/>
    </w:rPr>
  </w:style>
  <w:style w:type="paragraph" w:customStyle="1" w:styleId="xl140">
    <w:name w:val="xl140"/>
    <w:basedOn w:val="Normal"/>
    <w:rsid w:val="00671DF3"/>
    <w:pPr>
      <w:pBdr>
        <w:top w:val="single" w:sz="4" w:space="0" w:color="auto"/>
        <w:left w:val="single" w:sz="4" w:space="0" w:color="auto"/>
        <w:bottom w:val="single" w:sz="4" w:space="0" w:color="auto"/>
        <w:right w:val="single" w:sz="4" w:space="0" w:color="auto"/>
      </w:pBdr>
      <w:shd w:val="clear" w:color="000000" w:fill="auto"/>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1">
    <w:name w:val="xl141"/>
    <w:basedOn w:val="Normal"/>
    <w:rsid w:val="00671DF3"/>
    <w:pPr>
      <w:pBdr>
        <w:top w:val="single" w:sz="4" w:space="0" w:color="auto"/>
        <w:left w:val="single" w:sz="4" w:space="0" w:color="auto"/>
        <w:bottom w:val="single" w:sz="4" w:space="0" w:color="auto"/>
        <w:right w:val="single" w:sz="4" w:space="0" w:color="auto"/>
      </w:pBdr>
      <w:shd w:val="clear" w:color="000000" w:fill="auto"/>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42">
    <w:name w:val="xl14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43">
    <w:name w:val="xl143"/>
    <w:basedOn w:val="Normal"/>
    <w:rsid w:val="00671DF3"/>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144">
    <w:name w:val="xl144"/>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5">
    <w:name w:val="xl145"/>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6">
    <w:name w:val="xl146"/>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147">
    <w:name w:val="xl147"/>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8">
    <w:name w:val="xl148"/>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Bookman Old Style" w:hAnsi="Bookman Old Style"/>
      <w:color w:val="000000"/>
      <w:sz w:val="18"/>
      <w:szCs w:val="18"/>
      <w:lang w:val="lv-LV" w:eastAsia="lv-LV"/>
    </w:rPr>
  </w:style>
  <w:style w:type="paragraph" w:customStyle="1" w:styleId="xl149">
    <w:name w:val="xl149"/>
    <w:basedOn w:val="Normal"/>
    <w:rsid w:val="00671DF3"/>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50">
    <w:name w:val="xl150"/>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51">
    <w:name w:val="xl15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numbering" w:customStyle="1" w:styleId="NoList5">
    <w:name w:val="No List5"/>
    <w:next w:val="NoList"/>
    <w:uiPriority w:val="99"/>
    <w:semiHidden/>
    <w:unhideWhenUsed/>
    <w:rsid w:val="00F80F5A"/>
  </w:style>
  <w:style w:type="table" w:customStyle="1" w:styleId="TableGrid7">
    <w:name w:val="Table Grid7"/>
    <w:basedOn w:val="TableNormal"/>
    <w:next w:val="TableGrid"/>
    <w:rsid w:val="00F80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9010C"/>
    <w:rPr>
      <w:color w:val="808080"/>
      <w:shd w:val="clear" w:color="auto" w:fill="E6E6E6"/>
    </w:rPr>
  </w:style>
  <w:style w:type="paragraph" w:styleId="PlainText">
    <w:name w:val="Plain Text"/>
    <w:basedOn w:val="Normal"/>
    <w:link w:val="PlainTextChar"/>
    <w:uiPriority w:val="99"/>
    <w:rsid w:val="0039010C"/>
    <w:pPr>
      <w:overflowPunct/>
      <w:autoSpaceDE/>
      <w:autoSpaceDN/>
      <w:adjustRightInd/>
      <w:textAlignment w:val="auto"/>
    </w:pPr>
    <w:rPr>
      <w:rFonts w:ascii="Verdana" w:hAnsi="Verdana"/>
      <w:sz w:val="21"/>
      <w:szCs w:val="21"/>
      <w:lang w:val="x-none"/>
    </w:rPr>
  </w:style>
  <w:style w:type="character" w:customStyle="1" w:styleId="PlainTextChar">
    <w:name w:val="Plain Text Char"/>
    <w:basedOn w:val="DefaultParagraphFont"/>
    <w:link w:val="PlainText"/>
    <w:uiPriority w:val="99"/>
    <w:rsid w:val="0039010C"/>
    <w:rPr>
      <w:rFonts w:ascii="Verdana" w:hAnsi="Verdana"/>
      <w:sz w:val="21"/>
      <w:szCs w:val="21"/>
      <w:lang w:val="x-none" w:eastAsia="en-US"/>
    </w:rPr>
  </w:style>
  <w:style w:type="paragraph" w:customStyle="1" w:styleId="Heading1a">
    <w:name w:val="Heading 1a"/>
    <w:basedOn w:val="Normal"/>
    <w:qFormat/>
    <w:rsid w:val="0039010C"/>
    <w:pPr>
      <w:keepNext/>
      <w:numPr>
        <w:numId w:val="12"/>
      </w:numPr>
      <w:overflowPunct/>
      <w:autoSpaceDE/>
      <w:autoSpaceDN/>
      <w:adjustRightInd/>
      <w:spacing w:before="240" w:after="120"/>
      <w:jc w:val="both"/>
      <w:textAlignment w:val="auto"/>
      <w:outlineLvl w:val="0"/>
    </w:pPr>
    <w:rPr>
      <w:b/>
      <w:color w:val="000000"/>
      <w:kern w:val="32"/>
      <w:sz w:val="22"/>
      <w:szCs w:val="22"/>
      <w:lang w:val="x-none" w:eastAsia="x-none"/>
    </w:rPr>
  </w:style>
  <w:style w:type="paragraph" w:styleId="TOCHeading">
    <w:name w:val="TOC Heading"/>
    <w:basedOn w:val="Heading1"/>
    <w:next w:val="Normal"/>
    <w:uiPriority w:val="39"/>
    <w:unhideWhenUsed/>
    <w:qFormat/>
    <w:rsid w:val="00853EA0"/>
    <w:pPr>
      <w:keepLines/>
      <w:widowControl/>
      <w:overflowPunct/>
      <w:autoSpaceDE/>
      <w:autoSpaceDN/>
      <w:adjustRightInd/>
      <w:spacing w:after="0" w:line="259" w:lineRule="auto"/>
      <w:textAlignment w:val="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a">
    <w:name w:val="Обычный"/>
    <w:rsid w:val="00A55DDF"/>
    <w:pPr>
      <w:pBdr>
        <w:top w:val="nil"/>
        <w:left w:val="nil"/>
        <w:bottom w:val="nil"/>
        <w:right w:val="nil"/>
        <w:between w:val="nil"/>
        <w:bar w:val="nil"/>
      </w:pBdr>
      <w:suppressAutoHyphens/>
    </w:pPr>
    <w:rPr>
      <w:rFonts w:ascii="Cambria" w:eastAsia="Cambria" w:hAnsi="Cambria" w:cs="Cambria"/>
      <w:color w:val="000000"/>
      <w:kern w:val="1"/>
      <w:sz w:val="28"/>
      <w:szCs w:val="28"/>
      <w:u w:color="000000"/>
      <w:bdr w:val="nil"/>
    </w:rPr>
  </w:style>
  <w:style w:type="character" w:customStyle="1" w:styleId="BlockTextChar">
    <w:name w:val="Block Text Char"/>
    <w:link w:val="BlockText"/>
    <w:locked/>
    <w:rsid w:val="00D216E2"/>
    <w:rPr>
      <w:noProof/>
      <w:sz w:val="22"/>
      <w:lang w:val="en-GB" w:eastAsia="en-US"/>
    </w:rPr>
  </w:style>
  <w:style w:type="paragraph" w:customStyle="1" w:styleId="h3body1">
    <w:name w:val="h3_body_1"/>
    <w:autoRedefine/>
    <w:uiPriority w:val="99"/>
    <w:qFormat/>
    <w:rsid w:val="005A0FCC"/>
    <w:pPr>
      <w:jc w:val="both"/>
    </w:pPr>
    <w:rPr>
      <w:bCs/>
      <w:sz w:val="24"/>
      <w:szCs w:val="24"/>
      <w:lang w:eastAsia="en-US"/>
    </w:rPr>
  </w:style>
  <w:style w:type="character" w:customStyle="1" w:styleId="SubtleEmphasis1">
    <w:name w:val="Subtle Emphasis1"/>
    <w:rsid w:val="0018652E"/>
    <w:rPr>
      <w:i/>
      <w:color w:val="808080"/>
    </w:rPr>
  </w:style>
  <w:style w:type="paragraph" w:customStyle="1" w:styleId="Header1">
    <w:name w:val="Header1"/>
    <w:rsid w:val="00EC16EC"/>
    <w:pPr>
      <w:tabs>
        <w:tab w:val="center" w:pos="4153"/>
        <w:tab w:val="right" w:pos="8306"/>
      </w:tabs>
    </w:pPr>
    <w:rPr>
      <w:color w:val="000000"/>
      <w:sz w:val="24"/>
      <w:szCs w:val="24"/>
    </w:rPr>
  </w:style>
  <w:style w:type="paragraph" w:customStyle="1" w:styleId="Secondlevel">
    <w:name w:val="Second level"/>
    <w:basedOn w:val="Normal"/>
    <w:link w:val="SecondlevelChar"/>
    <w:qFormat/>
    <w:rsid w:val="00BC3466"/>
    <w:pPr>
      <w:overflowPunct/>
      <w:autoSpaceDE/>
      <w:autoSpaceDN/>
      <w:adjustRightInd/>
      <w:spacing w:before="240"/>
      <w:ind w:left="792" w:hanging="432"/>
      <w:jc w:val="both"/>
      <w:textAlignment w:val="auto"/>
    </w:pPr>
    <w:rPr>
      <w:rFonts w:eastAsia="Calibri"/>
      <w:b/>
      <w:sz w:val="24"/>
      <w:szCs w:val="24"/>
      <w:bdr w:val="nil"/>
      <w:lang w:val="en-US"/>
    </w:rPr>
  </w:style>
  <w:style w:type="character" w:customStyle="1" w:styleId="Style2Char">
    <w:name w:val="Style2 Char"/>
    <w:rsid w:val="00BC3466"/>
    <w:rPr>
      <w:rFonts w:ascii="Times New Roman" w:eastAsia="Calibri" w:hAnsi="Times New Roman" w:cs="Times New Roman"/>
      <w:sz w:val="24"/>
      <w:szCs w:val="24"/>
      <w:bdr w:val="nil"/>
      <w:lang w:val="en-US"/>
    </w:rPr>
  </w:style>
  <w:style w:type="paragraph" w:customStyle="1" w:styleId="Style4">
    <w:name w:val="Style4"/>
    <w:basedOn w:val="ListParagraph"/>
    <w:link w:val="Style4Char"/>
    <w:qFormat/>
    <w:rsid w:val="00BC3466"/>
    <w:pPr>
      <w:numPr>
        <w:numId w:val="13"/>
      </w:numPr>
      <w:pBdr>
        <w:top w:val="nil"/>
        <w:left w:val="nil"/>
        <w:bottom w:val="nil"/>
        <w:right w:val="nil"/>
        <w:between w:val="nil"/>
        <w:bar w:val="nil"/>
      </w:pBdr>
      <w:suppressAutoHyphens/>
      <w:overflowPunct/>
      <w:autoSpaceDE/>
      <w:autoSpaceDN/>
      <w:adjustRightInd/>
      <w:spacing w:line="20" w:lineRule="atLeast"/>
      <w:textAlignment w:val="auto"/>
    </w:pPr>
    <w:rPr>
      <w:rFonts w:ascii="Cambria" w:eastAsia="Cambria" w:hAnsi="Cambria" w:cs="Cambria"/>
      <w:color w:val="000000"/>
      <w:kern w:val="1"/>
      <w:szCs w:val="28"/>
      <w:u w:color="000000"/>
      <w:bdr w:val="nil"/>
      <w:lang w:val="lv-LV" w:eastAsia="lv-LV"/>
    </w:rPr>
  </w:style>
  <w:style w:type="character" w:customStyle="1" w:styleId="Style4Char">
    <w:name w:val="Style4 Char"/>
    <w:link w:val="Style4"/>
    <w:rsid w:val="00BC3466"/>
    <w:rPr>
      <w:rFonts w:ascii="Cambria" w:eastAsia="Cambria" w:hAnsi="Cambria" w:cs="Cambria"/>
      <w:color w:val="000000"/>
      <w:kern w:val="1"/>
      <w:szCs w:val="28"/>
      <w:u w:color="000000"/>
      <w:bdr w:val="nil"/>
    </w:rPr>
  </w:style>
  <w:style w:type="character" w:customStyle="1" w:styleId="SecondlevelChar">
    <w:name w:val="Second level Char"/>
    <w:link w:val="Secondlevel"/>
    <w:rsid w:val="00BC3466"/>
    <w:rPr>
      <w:rFonts w:eastAsia="Calibri"/>
      <w:b/>
      <w:sz w:val="24"/>
      <w:szCs w:val="24"/>
      <w:bdr w:val="nil"/>
      <w:lang w:val="en-US" w:eastAsia="en-US"/>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link w:val="Caption"/>
    <w:uiPriority w:val="35"/>
    <w:rsid w:val="00BC3466"/>
    <w:rPr>
      <w:b/>
      <w:spacing w:val="20"/>
      <w:sz w:val="22"/>
      <w:lang w:eastAsia="en-US"/>
    </w:rPr>
  </w:style>
  <w:style w:type="paragraph" w:customStyle="1" w:styleId="Bullet2Sol">
    <w:name w:val="Bullet 2 Sol"/>
    <w:basedOn w:val="Normal"/>
    <w:link w:val="Bullet2SolChar"/>
    <w:autoRedefine/>
    <w:uiPriority w:val="10"/>
    <w:qFormat/>
    <w:rsid w:val="0065056C"/>
    <w:pPr>
      <w:numPr>
        <w:ilvl w:val="1"/>
        <w:numId w:val="20"/>
      </w:numPr>
      <w:tabs>
        <w:tab w:val="left" w:pos="810"/>
      </w:tabs>
      <w:overflowPunct/>
      <w:autoSpaceDE/>
      <w:autoSpaceDN/>
      <w:adjustRightInd/>
      <w:spacing w:before="60" w:after="60"/>
      <w:jc w:val="both"/>
      <w:textAlignment w:val="auto"/>
    </w:pPr>
    <w:rPr>
      <w:rFonts w:ascii="Calibri" w:hAnsi="Calibri"/>
      <w:szCs w:val="24"/>
      <w:lang w:val="x-none"/>
    </w:rPr>
  </w:style>
  <w:style w:type="paragraph" w:customStyle="1" w:styleId="Bullet3Sol">
    <w:name w:val="Bullet 3 Sol"/>
    <w:basedOn w:val="Normal"/>
    <w:uiPriority w:val="11"/>
    <w:qFormat/>
    <w:rsid w:val="0065056C"/>
    <w:pPr>
      <w:numPr>
        <w:ilvl w:val="2"/>
        <w:numId w:val="20"/>
      </w:numPr>
      <w:tabs>
        <w:tab w:val="left" w:pos="1418"/>
      </w:tabs>
      <w:overflowPunct/>
      <w:autoSpaceDE/>
      <w:autoSpaceDN/>
      <w:adjustRightInd/>
      <w:spacing w:before="40" w:after="40"/>
      <w:contextualSpacing/>
      <w:jc w:val="both"/>
      <w:textAlignment w:val="auto"/>
    </w:pPr>
    <w:rPr>
      <w:rFonts w:ascii="Calibri" w:hAnsi="Calibri"/>
      <w:szCs w:val="24"/>
      <w:lang w:val="x-none"/>
    </w:rPr>
  </w:style>
  <w:style w:type="character" w:customStyle="1" w:styleId="Bullet2SolChar">
    <w:name w:val="Bullet 2 Sol Char"/>
    <w:link w:val="Bullet2Sol"/>
    <w:uiPriority w:val="10"/>
    <w:rsid w:val="0065056C"/>
    <w:rPr>
      <w:rFonts w:ascii="Calibri" w:hAnsi="Calibri"/>
      <w:szCs w:val="24"/>
      <w:lang w:val="x-none" w:eastAsia="en-US"/>
    </w:rPr>
  </w:style>
  <w:style w:type="paragraph" w:customStyle="1" w:styleId="Bullet4Sol">
    <w:name w:val="Bullet 4 Sol"/>
    <w:basedOn w:val="Normal"/>
    <w:uiPriority w:val="12"/>
    <w:qFormat/>
    <w:rsid w:val="0065056C"/>
    <w:pPr>
      <w:numPr>
        <w:ilvl w:val="3"/>
        <w:numId w:val="20"/>
      </w:numPr>
      <w:tabs>
        <w:tab w:val="left" w:pos="1701"/>
      </w:tabs>
      <w:overflowPunct/>
      <w:autoSpaceDE/>
      <w:autoSpaceDN/>
      <w:adjustRightInd/>
      <w:spacing w:before="40" w:after="40"/>
      <w:jc w:val="both"/>
      <w:textAlignment w:val="auto"/>
    </w:pPr>
    <w:rPr>
      <w:rFonts w:ascii="Calibri" w:hAnsi="Calibri"/>
      <w:sz w:val="18"/>
      <w:szCs w:val="24"/>
      <w:lang w:val="x-none"/>
    </w:rPr>
  </w:style>
  <w:style w:type="paragraph" w:customStyle="1" w:styleId="TitleDateSole">
    <w:name w:val="Title Date Sole"/>
    <w:basedOn w:val="Normal"/>
    <w:next w:val="Normal"/>
    <w:autoRedefine/>
    <w:uiPriority w:val="19"/>
    <w:rsid w:val="00E266D4"/>
    <w:pPr>
      <w:overflowPunct/>
      <w:autoSpaceDE/>
      <w:autoSpaceDN/>
      <w:adjustRightInd/>
      <w:spacing w:before="60" w:after="60" w:line="360" w:lineRule="auto"/>
      <w:jc w:val="center"/>
      <w:textAlignment w:val="auto"/>
    </w:pPr>
    <w:rPr>
      <w:rFonts w:ascii="Calibri" w:hAnsi="Calibri"/>
      <w:smallCaps/>
      <w:color w:val="4D4D4D"/>
      <w:szCs w:val="24"/>
      <w:lang w:val="lv-LV"/>
    </w:rPr>
  </w:style>
  <w:style w:type="paragraph" w:customStyle="1" w:styleId="WW-BodyText2">
    <w:name w:val="WW-Body Text 2"/>
    <w:basedOn w:val="Normal"/>
    <w:uiPriority w:val="99"/>
    <w:rsid w:val="00DC16C9"/>
    <w:pPr>
      <w:suppressAutoHyphens/>
      <w:overflowPunct/>
      <w:autoSpaceDE/>
      <w:autoSpaceDN/>
      <w:adjustRightInd/>
      <w:jc w:val="both"/>
      <w:textAlignment w:val="auto"/>
    </w:pPr>
    <w:rPr>
      <w:rFonts w:ascii="Arial Narrow" w:hAnsi="Arial Narrow" w:cs="Arial Narrow"/>
      <w:sz w:val="26"/>
      <w:szCs w:val="26"/>
      <w:lang w:val="lv-LV" w:eastAsia="ar-SA"/>
    </w:rPr>
  </w:style>
  <w:style w:type="paragraph" w:customStyle="1" w:styleId="FreeForm">
    <w:name w:val="Free Form"/>
    <w:rsid w:val="00A11AA2"/>
    <w:rPr>
      <w:color w:val="000000"/>
      <w:sz w:val="22"/>
      <w:szCs w:val="22"/>
    </w:rPr>
  </w:style>
  <w:style w:type="paragraph" w:customStyle="1" w:styleId="EYTablebullet1">
    <w:name w:val="EY Table bullet 1"/>
    <w:basedOn w:val="Normal"/>
    <w:rsid w:val="00D2212F"/>
    <w:pPr>
      <w:numPr>
        <w:numId w:val="21"/>
      </w:numPr>
      <w:overflowPunct/>
      <w:autoSpaceDE/>
      <w:autoSpaceDN/>
      <w:adjustRightInd/>
      <w:spacing w:before="20" w:after="20"/>
      <w:textAlignment w:val="auto"/>
    </w:pPr>
    <w:rPr>
      <w:rFonts w:ascii="EYInterstate Light" w:hAnsi="EYInterstate Light"/>
      <w:sz w:val="16"/>
      <w:szCs w:val="24"/>
      <w:lang w:val="en-US"/>
    </w:rPr>
  </w:style>
  <w:style w:type="paragraph" w:customStyle="1" w:styleId="EYTablebullet2">
    <w:name w:val="EY Table bullet 2"/>
    <w:basedOn w:val="EYTablebullet1"/>
    <w:rsid w:val="00D2212F"/>
    <w:pPr>
      <w:numPr>
        <w:ilvl w:val="1"/>
      </w:numPr>
    </w:pPr>
  </w:style>
  <w:style w:type="paragraph" w:customStyle="1" w:styleId="EYNormal">
    <w:name w:val="EY Normal"/>
    <w:link w:val="EYNormalChar"/>
    <w:rsid w:val="00D2212F"/>
    <w:rPr>
      <w:rFonts w:ascii="EYInterstate Light" w:hAnsi="EYInterstate Light"/>
      <w:kern w:val="12"/>
      <w:szCs w:val="24"/>
      <w:lang w:val="en-US" w:eastAsia="en-US"/>
    </w:rPr>
  </w:style>
  <w:style w:type="character" w:customStyle="1" w:styleId="EYNormalChar">
    <w:name w:val="EY Normal Char"/>
    <w:link w:val="EYNormal"/>
    <w:rsid w:val="00D2212F"/>
    <w:rPr>
      <w:rFonts w:ascii="EYInterstate Light" w:hAnsi="EYInterstate Light"/>
      <w:kern w:val="12"/>
      <w:szCs w:val="24"/>
      <w:lang w:val="en-US" w:eastAsia="en-US"/>
    </w:rPr>
  </w:style>
  <w:style w:type="paragraph" w:customStyle="1" w:styleId="EYBulletedList1">
    <w:name w:val="EY Bulleted List 1"/>
    <w:rsid w:val="00D2212F"/>
    <w:rPr>
      <w:rFonts w:ascii="EYInterstate Light" w:hAnsi="EYInterstate Light"/>
      <w:kern w:val="12"/>
      <w:szCs w:val="24"/>
      <w:lang w:val="en-US" w:eastAsia="en-US"/>
    </w:rPr>
  </w:style>
  <w:style w:type="numbering" w:customStyle="1" w:styleId="Saraksts21">
    <w:name w:val="Saraksts 21"/>
    <w:basedOn w:val="NoList"/>
    <w:rsid w:val="00D2212F"/>
    <w:pPr>
      <w:numPr>
        <w:numId w:val="22"/>
      </w:numPr>
    </w:pPr>
  </w:style>
  <w:style w:type="numbering" w:customStyle="1" w:styleId="List13">
    <w:name w:val="List 13"/>
    <w:basedOn w:val="NoList"/>
    <w:rsid w:val="00D2212F"/>
    <w:pPr>
      <w:numPr>
        <w:numId w:val="23"/>
      </w:numPr>
    </w:pPr>
  </w:style>
  <w:style w:type="paragraph" w:customStyle="1" w:styleId="Punkts">
    <w:name w:val="Punkts"/>
    <w:basedOn w:val="Normal"/>
    <w:next w:val="Normal"/>
    <w:rsid w:val="00D2212F"/>
    <w:pPr>
      <w:numPr>
        <w:numId w:val="22"/>
      </w:numPr>
      <w:suppressAutoHyphens/>
      <w:overflowPunct/>
      <w:autoSpaceDE/>
      <w:autoSpaceDN/>
      <w:adjustRightInd/>
      <w:textAlignment w:val="auto"/>
    </w:pPr>
    <w:rPr>
      <w:rFonts w:ascii="Cambria" w:eastAsia="Cambria" w:hAnsi="Cambria" w:cs="Cambria"/>
      <w:b/>
      <w:kern w:val="1"/>
      <w:szCs w:val="24"/>
      <w:lang w:val="lv-LV" w:eastAsia="ar-SA"/>
    </w:rPr>
  </w:style>
  <w:style w:type="character" w:customStyle="1" w:styleId="UnresolvedMention10">
    <w:name w:val="Unresolved Mention1"/>
    <w:basedOn w:val="DefaultParagraphFont"/>
    <w:uiPriority w:val="99"/>
    <w:semiHidden/>
    <w:unhideWhenUsed/>
    <w:rsid w:val="00D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04549">
      <w:bodyDiv w:val="1"/>
      <w:marLeft w:val="0"/>
      <w:marRight w:val="0"/>
      <w:marTop w:val="0"/>
      <w:marBottom w:val="0"/>
      <w:divBdr>
        <w:top w:val="none" w:sz="0" w:space="0" w:color="auto"/>
        <w:left w:val="none" w:sz="0" w:space="0" w:color="auto"/>
        <w:bottom w:val="none" w:sz="0" w:space="0" w:color="auto"/>
        <w:right w:val="none" w:sz="0" w:space="0" w:color="auto"/>
      </w:divBdr>
    </w:div>
    <w:div w:id="296910570">
      <w:marLeft w:val="0"/>
      <w:marRight w:val="0"/>
      <w:marTop w:val="0"/>
      <w:marBottom w:val="0"/>
      <w:divBdr>
        <w:top w:val="none" w:sz="0" w:space="0" w:color="auto"/>
        <w:left w:val="none" w:sz="0" w:space="0" w:color="auto"/>
        <w:bottom w:val="none" w:sz="0" w:space="0" w:color="auto"/>
        <w:right w:val="none" w:sz="0" w:space="0" w:color="auto"/>
      </w:divBdr>
    </w:div>
    <w:div w:id="296910571">
      <w:marLeft w:val="0"/>
      <w:marRight w:val="0"/>
      <w:marTop w:val="0"/>
      <w:marBottom w:val="0"/>
      <w:divBdr>
        <w:top w:val="none" w:sz="0" w:space="0" w:color="auto"/>
        <w:left w:val="none" w:sz="0" w:space="0" w:color="auto"/>
        <w:bottom w:val="none" w:sz="0" w:space="0" w:color="auto"/>
        <w:right w:val="none" w:sz="0" w:space="0" w:color="auto"/>
      </w:divBdr>
    </w:div>
    <w:div w:id="296910572">
      <w:marLeft w:val="0"/>
      <w:marRight w:val="0"/>
      <w:marTop w:val="0"/>
      <w:marBottom w:val="0"/>
      <w:divBdr>
        <w:top w:val="none" w:sz="0" w:space="0" w:color="auto"/>
        <w:left w:val="none" w:sz="0" w:space="0" w:color="auto"/>
        <w:bottom w:val="none" w:sz="0" w:space="0" w:color="auto"/>
        <w:right w:val="none" w:sz="0" w:space="0" w:color="auto"/>
      </w:divBdr>
    </w:div>
    <w:div w:id="296910573">
      <w:marLeft w:val="0"/>
      <w:marRight w:val="0"/>
      <w:marTop w:val="0"/>
      <w:marBottom w:val="0"/>
      <w:divBdr>
        <w:top w:val="none" w:sz="0" w:space="0" w:color="auto"/>
        <w:left w:val="none" w:sz="0" w:space="0" w:color="auto"/>
        <w:bottom w:val="none" w:sz="0" w:space="0" w:color="auto"/>
        <w:right w:val="none" w:sz="0" w:space="0" w:color="auto"/>
      </w:divBdr>
    </w:div>
    <w:div w:id="296910574">
      <w:marLeft w:val="0"/>
      <w:marRight w:val="0"/>
      <w:marTop w:val="0"/>
      <w:marBottom w:val="0"/>
      <w:divBdr>
        <w:top w:val="none" w:sz="0" w:space="0" w:color="auto"/>
        <w:left w:val="none" w:sz="0" w:space="0" w:color="auto"/>
        <w:bottom w:val="none" w:sz="0" w:space="0" w:color="auto"/>
        <w:right w:val="none" w:sz="0" w:space="0" w:color="auto"/>
      </w:divBdr>
    </w:div>
    <w:div w:id="296910575">
      <w:marLeft w:val="0"/>
      <w:marRight w:val="0"/>
      <w:marTop w:val="0"/>
      <w:marBottom w:val="0"/>
      <w:divBdr>
        <w:top w:val="none" w:sz="0" w:space="0" w:color="auto"/>
        <w:left w:val="none" w:sz="0" w:space="0" w:color="auto"/>
        <w:bottom w:val="none" w:sz="0" w:space="0" w:color="auto"/>
        <w:right w:val="none" w:sz="0" w:space="0" w:color="auto"/>
      </w:divBdr>
    </w:div>
    <w:div w:id="296910576">
      <w:marLeft w:val="0"/>
      <w:marRight w:val="0"/>
      <w:marTop w:val="0"/>
      <w:marBottom w:val="0"/>
      <w:divBdr>
        <w:top w:val="none" w:sz="0" w:space="0" w:color="auto"/>
        <w:left w:val="none" w:sz="0" w:space="0" w:color="auto"/>
        <w:bottom w:val="none" w:sz="0" w:space="0" w:color="auto"/>
        <w:right w:val="none" w:sz="0" w:space="0" w:color="auto"/>
      </w:divBdr>
    </w:div>
    <w:div w:id="296910577">
      <w:marLeft w:val="0"/>
      <w:marRight w:val="0"/>
      <w:marTop w:val="0"/>
      <w:marBottom w:val="0"/>
      <w:divBdr>
        <w:top w:val="none" w:sz="0" w:space="0" w:color="auto"/>
        <w:left w:val="none" w:sz="0" w:space="0" w:color="auto"/>
        <w:bottom w:val="none" w:sz="0" w:space="0" w:color="auto"/>
        <w:right w:val="none" w:sz="0" w:space="0" w:color="auto"/>
      </w:divBdr>
    </w:div>
    <w:div w:id="296910578">
      <w:marLeft w:val="0"/>
      <w:marRight w:val="0"/>
      <w:marTop w:val="0"/>
      <w:marBottom w:val="0"/>
      <w:divBdr>
        <w:top w:val="none" w:sz="0" w:space="0" w:color="auto"/>
        <w:left w:val="none" w:sz="0" w:space="0" w:color="auto"/>
        <w:bottom w:val="none" w:sz="0" w:space="0" w:color="auto"/>
        <w:right w:val="none" w:sz="0" w:space="0" w:color="auto"/>
      </w:divBdr>
    </w:div>
    <w:div w:id="296910579">
      <w:marLeft w:val="0"/>
      <w:marRight w:val="0"/>
      <w:marTop w:val="0"/>
      <w:marBottom w:val="0"/>
      <w:divBdr>
        <w:top w:val="none" w:sz="0" w:space="0" w:color="auto"/>
        <w:left w:val="none" w:sz="0" w:space="0" w:color="auto"/>
        <w:bottom w:val="none" w:sz="0" w:space="0" w:color="auto"/>
        <w:right w:val="none" w:sz="0" w:space="0" w:color="auto"/>
      </w:divBdr>
    </w:div>
    <w:div w:id="296910580">
      <w:marLeft w:val="0"/>
      <w:marRight w:val="0"/>
      <w:marTop w:val="0"/>
      <w:marBottom w:val="0"/>
      <w:divBdr>
        <w:top w:val="none" w:sz="0" w:space="0" w:color="auto"/>
        <w:left w:val="none" w:sz="0" w:space="0" w:color="auto"/>
        <w:bottom w:val="none" w:sz="0" w:space="0" w:color="auto"/>
        <w:right w:val="none" w:sz="0" w:space="0" w:color="auto"/>
      </w:divBdr>
    </w:div>
    <w:div w:id="296910581">
      <w:marLeft w:val="0"/>
      <w:marRight w:val="0"/>
      <w:marTop w:val="0"/>
      <w:marBottom w:val="0"/>
      <w:divBdr>
        <w:top w:val="none" w:sz="0" w:space="0" w:color="auto"/>
        <w:left w:val="none" w:sz="0" w:space="0" w:color="auto"/>
        <w:bottom w:val="none" w:sz="0" w:space="0" w:color="auto"/>
        <w:right w:val="none" w:sz="0" w:space="0" w:color="auto"/>
      </w:divBdr>
    </w:div>
    <w:div w:id="296910582">
      <w:marLeft w:val="0"/>
      <w:marRight w:val="0"/>
      <w:marTop w:val="0"/>
      <w:marBottom w:val="0"/>
      <w:divBdr>
        <w:top w:val="none" w:sz="0" w:space="0" w:color="auto"/>
        <w:left w:val="none" w:sz="0" w:space="0" w:color="auto"/>
        <w:bottom w:val="none" w:sz="0" w:space="0" w:color="auto"/>
        <w:right w:val="none" w:sz="0" w:space="0" w:color="auto"/>
      </w:divBdr>
    </w:div>
    <w:div w:id="296910583">
      <w:marLeft w:val="0"/>
      <w:marRight w:val="0"/>
      <w:marTop w:val="0"/>
      <w:marBottom w:val="0"/>
      <w:divBdr>
        <w:top w:val="none" w:sz="0" w:space="0" w:color="auto"/>
        <w:left w:val="none" w:sz="0" w:space="0" w:color="auto"/>
        <w:bottom w:val="none" w:sz="0" w:space="0" w:color="auto"/>
        <w:right w:val="none" w:sz="0" w:space="0" w:color="auto"/>
      </w:divBdr>
    </w:div>
    <w:div w:id="296910584">
      <w:marLeft w:val="0"/>
      <w:marRight w:val="0"/>
      <w:marTop w:val="0"/>
      <w:marBottom w:val="0"/>
      <w:divBdr>
        <w:top w:val="none" w:sz="0" w:space="0" w:color="auto"/>
        <w:left w:val="none" w:sz="0" w:space="0" w:color="auto"/>
        <w:bottom w:val="none" w:sz="0" w:space="0" w:color="auto"/>
        <w:right w:val="none" w:sz="0" w:space="0" w:color="auto"/>
      </w:divBdr>
    </w:div>
    <w:div w:id="296910585">
      <w:marLeft w:val="0"/>
      <w:marRight w:val="0"/>
      <w:marTop w:val="0"/>
      <w:marBottom w:val="0"/>
      <w:divBdr>
        <w:top w:val="none" w:sz="0" w:space="0" w:color="auto"/>
        <w:left w:val="none" w:sz="0" w:space="0" w:color="auto"/>
        <w:bottom w:val="none" w:sz="0" w:space="0" w:color="auto"/>
        <w:right w:val="none" w:sz="0" w:space="0" w:color="auto"/>
      </w:divBdr>
    </w:div>
    <w:div w:id="296910586">
      <w:marLeft w:val="0"/>
      <w:marRight w:val="0"/>
      <w:marTop w:val="0"/>
      <w:marBottom w:val="0"/>
      <w:divBdr>
        <w:top w:val="none" w:sz="0" w:space="0" w:color="auto"/>
        <w:left w:val="none" w:sz="0" w:space="0" w:color="auto"/>
        <w:bottom w:val="none" w:sz="0" w:space="0" w:color="auto"/>
        <w:right w:val="none" w:sz="0" w:space="0" w:color="auto"/>
      </w:divBdr>
    </w:div>
    <w:div w:id="296910587">
      <w:marLeft w:val="0"/>
      <w:marRight w:val="0"/>
      <w:marTop w:val="0"/>
      <w:marBottom w:val="0"/>
      <w:divBdr>
        <w:top w:val="none" w:sz="0" w:space="0" w:color="auto"/>
        <w:left w:val="none" w:sz="0" w:space="0" w:color="auto"/>
        <w:bottom w:val="none" w:sz="0" w:space="0" w:color="auto"/>
        <w:right w:val="none" w:sz="0" w:space="0" w:color="auto"/>
      </w:divBdr>
    </w:div>
    <w:div w:id="296910588">
      <w:marLeft w:val="0"/>
      <w:marRight w:val="0"/>
      <w:marTop w:val="0"/>
      <w:marBottom w:val="0"/>
      <w:divBdr>
        <w:top w:val="none" w:sz="0" w:space="0" w:color="auto"/>
        <w:left w:val="none" w:sz="0" w:space="0" w:color="auto"/>
        <w:bottom w:val="none" w:sz="0" w:space="0" w:color="auto"/>
        <w:right w:val="none" w:sz="0" w:space="0" w:color="auto"/>
      </w:divBdr>
    </w:div>
    <w:div w:id="296910589">
      <w:marLeft w:val="0"/>
      <w:marRight w:val="0"/>
      <w:marTop w:val="0"/>
      <w:marBottom w:val="0"/>
      <w:divBdr>
        <w:top w:val="none" w:sz="0" w:space="0" w:color="auto"/>
        <w:left w:val="none" w:sz="0" w:space="0" w:color="auto"/>
        <w:bottom w:val="none" w:sz="0" w:space="0" w:color="auto"/>
        <w:right w:val="none" w:sz="0" w:space="0" w:color="auto"/>
      </w:divBdr>
    </w:div>
    <w:div w:id="296910590">
      <w:marLeft w:val="0"/>
      <w:marRight w:val="0"/>
      <w:marTop w:val="0"/>
      <w:marBottom w:val="0"/>
      <w:divBdr>
        <w:top w:val="none" w:sz="0" w:space="0" w:color="auto"/>
        <w:left w:val="none" w:sz="0" w:space="0" w:color="auto"/>
        <w:bottom w:val="none" w:sz="0" w:space="0" w:color="auto"/>
        <w:right w:val="none" w:sz="0" w:space="0" w:color="auto"/>
      </w:divBdr>
    </w:div>
    <w:div w:id="296910591">
      <w:marLeft w:val="0"/>
      <w:marRight w:val="0"/>
      <w:marTop w:val="0"/>
      <w:marBottom w:val="0"/>
      <w:divBdr>
        <w:top w:val="none" w:sz="0" w:space="0" w:color="auto"/>
        <w:left w:val="none" w:sz="0" w:space="0" w:color="auto"/>
        <w:bottom w:val="none" w:sz="0" w:space="0" w:color="auto"/>
        <w:right w:val="none" w:sz="0" w:space="0" w:color="auto"/>
      </w:divBdr>
    </w:div>
    <w:div w:id="296910592">
      <w:marLeft w:val="0"/>
      <w:marRight w:val="0"/>
      <w:marTop w:val="0"/>
      <w:marBottom w:val="0"/>
      <w:divBdr>
        <w:top w:val="none" w:sz="0" w:space="0" w:color="auto"/>
        <w:left w:val="none" w:sz="0" w:space="0" w:color="auto"/>
        <w:bottom w:val="none" w:sz="0" w:space="0" w:color="auto"/>
        <w:right w:val="none" w:sz="0" w:space="0" w:color="auto"/>
      </w:divBdr>
    </w:div>
    <w:div w:id="296910593">
      <w:marLeft w:val="0"/>
      <w:marRight w:val="0"/>
      <w:marTop w:val="0"/>
      <w:marBottom w:val="0"/>
      <w:divBdr>
        <w:top w:val="none" w:sz="0" w:space="0" w:color="auto"/>
        <w:left w:val="none" w:sz="0" w:space="0" w:color="auto"/>
        <w:bottom w:val="none" w:sz="0" w:space="0" w:color="auto"/>
        <w:right w:val="none" w:sz="0" w:space="0" w:color="auto"/>
      </w:divBdr>
    </w:div>
    <w:div w:id="296910594">
      <w:marLeft w:val="0"/>
      <w:marRight w:val="0"/>
      <w:marTop w:val="0"/>
      <w:marBottom w:val="0"/>
      <w:divBdr>
        <w:top w:val="none" w:sz="0" w:space="0" w:color="auto"/>
        <w:left w:val="none" w:sz="0" w:space="0" w:color="auto"/>
        <w:bottom w:val="none" w:sz="0" w:space="0" w:color="auto"/>
        <w:right w:val="none" w:sz="0" w:space="0" w:color="auto"/>
      </w:divBdr>
    </w:div>
    <w:div w:id="296910595">
      <w:marLeft w:val="0"/>
      <w:marRight w:val="0"/>
      <w:marTop w:val="0"/>
      <w:marBottom w:val="0"/>
      <w:divBdr>
        <w:top w:val="none" w:sz="0" w:space="0" w:color="auto"/>
        <w:left w:val="none" w:sz="0" w:space="0" w:color="auto"/>
        <w:bottom w:val="none" w:sz="0" w:space="0" w:color="auto"/>
        <w:right w:val="none" w:sz="0" w:space="0" w:color="auto"/>
      </w:divBdr>
    </w:div>
    <w:div w:id="296910596">
      <w:marLeft w:val="0"/>
      <w:marRight w:val="0"/>
      <w:marTop w:val="0"/>
      <w:marBottom w:val="0"/>
      <w:divBdr>
        <w:top w:val="none" w:sz="0" w:space="0" w:color="auto"/>
        <w:left w:val="none" w:sz="0" w:space="0" w:color="auto"/>
        <w:bottom w:val="none" w:sz="0" w:space="0" w:color="auto"/>
        <w:right w:val="none" w:sz="0" w:space="0" w:color="auto"/>
      </w:divBdr>
    </w:div>
    <w:div w:id="296910597">
      <w:marLeft w:val="0"/>
      <w:marRight w:val="0"/>
      <w:marTop w:val="0"/>
      <w:marBottom w:val="0"/>
      <w:divBdr>
        <w:top w:val="none" w:sz="0" w:space="0" w:color="auto"/>
        <w:left w:val="none" w:sz="0" w:space="0" w:color="auto"/>
        <w:bottom w:val="none" w:sz="0" w:space="0" w:color="auto"/>
        <w:right w:val="none" w:sz="0" w:space="0" w:color="auto"/>
      </w:divBdr>
    </w:div>
    <w:div w:id="296910598">
      <w:marLeft w:val="0"/>
      <w:marRight w:val="0"/>
      <w:marTop w:val="0"/>
      <w:marBottom w:val="0"/>
      <w:divBdr>
        <w:top w:val="none" w:sz="0" w:space="0" w:color="auto"/>
        <w:left w:val="none" w:sz="0" w:space="0" w:color="auto"/>
        <w:bottom w:val="none" w:sz="0" w:space="0" w:color="auto"/>
        <w:right w:val="none" w:sz="0" w:space="0" w:color="auto"/>
      </w:divBdr>
    </w:div>
    <w:div w:id="296910599">
      <w:marLeft w:val="0"/>
      <w:marRight w:val="0"/>
      <w:marTop w:val="0"/>
      <w:marBottom w:val="0"/>
      <w:divBdr>
        <w:top w:val="none" w:sz="0" w:space="0" w:color="auto"/>
        <w:left w:val="none" w:sz="0" w:space="0" w:color="auto"/>
        <w:bottom w:val="none" w:sz="0" w:space="0" w:color="auto"/>
        <w:right w:val="none" w:sz="0" w:space="0" w:color="auto"/>
      </w:divBdr>
    </w:div>
    <w:div w:id="296910600">
      <w:marLeft w:val="0"/>
      <w:marRight w:val="0"/>
      <w:marTop w:val="0"/>
      <w:marBottom w:val="0"/>
      <w:divBdr>
        <w:top w:val="none" w:sz="0" w:space="0" w:color="auto"/>
        <w:left w:val="none" w:sz="0" w:space="0" w:color="auto"/>
        <w:bottom w:val="none" w:sz="0" w:space="0" w:color="auto"/>
        <w:right w:val="none" w:sz="0" w:space="0" w:color="auto"/>
      </w:divBdr>
    </w:div>
    <w:div w:id="296910601">
      <w:marLeft w:val="0"/>
      <w:marRight w:val="0"/>
      <w:marTop w:val="0"/>
      <w:marBottom w:val="0"/>
      <w:divBdr>
        <w:top w:val="none" w:sz="0" w:space="0" w:color="auto"/>
        <w:left w:val="none" w:sz="0" w:space="0" w:color="auto"/>
        <w:bottom w:val="none" w:sz="0" w:space="0" w:color="auto"/>
        <w:right w:val="none" w:sz="0" w:space="0" w:color="auto"/>
      </w:divBdr>
    </w:div>
    <w:div w:id="296910602">
      <w:marLeft w:val="0"/>
      <w:marRight w:val="0"/>
      <w:marTop w:val="0"/>
      <w:marBottom w:val="0"/>
      <w:divBdr>
        <w:top w:val="none" w:sz="0" w:space="0" w:color="auto"/>
        <w:left w:val="none" w:sz="0" w:space="0" w:color="auto"/>
        <w:bottom w:val="none" w:sz="0" w:space="0" w:color="auto"/>
        <w:right w:val="none" w:sz="0" w:space="0" w:color="auto"/>
      </w:divBdr>
    </w:div>
    <w:div w:id="296910603">
      <w:marLeft w:val="0"/>
      <w:marRight w:val="0"/>
      <w:marTop w:val="0"/>
      <w:marBottom w:val="0"/>
      <w:divBdr>
        <w:top w:val="none" w:sz="0" w:space="0" w:color="auto"/>
        <w:left w:val="none" w:sz="0" w:space="0" w:color="auto"/>
        <w:bottom w:val="none" w:sz="0" w:space="0" w:color="auto"/>
        <w:right w:val="none" w:sz="0" w:space="0" w:color="auto"/>
      </w:divBdr>
    </w:div>
    <w:div w:id="296910604">
      <w:marLeft w:val="0"/>
      <w:marRight w:val="0"/>
      <w:marTop w:val="0"/>
      <w:marBottom w:val="0"/>
      <w:divBdr>
        <w:top w:val="none" w:sz="0" w:space="0" w:color="auto"/>
        <w:left w:val="none" w:sz="0" w:space="0" w:color="auto"/>
        <w:bottom w:val="none" w:sz="0" w:space="0" w:color="auto"/>
        <w:right w:val="none" w:sz="0" w:space="0" w:color="auto"/>
      </w:divBdr>
    </w:div>
    <w:div w:id="296910605">
      <w:marLeft w:val="0"/>
      <w:marRight w:val="0"/>
      <w:marTop w:val="0"/>
      <w:marBottom w:val="0"/>
      <w:divBdr>
        <w:top w:val="none" w:sz="0" w:space="0" w:color="auto"/>
        <w:left w:val="none" w:sz="0" w:space="0" w:color="auto"/>
        <w:bottom w:val="none" w:sz="0" w:space="0" w:color="auto"/>
        <w:right w:val="none" w:sz="0" w:space="0" w:color="auto"/>
      </w:divBdr>
    </w:div>
    <w:div w:id="296910606">
      <w:marLeft w:val="0"/>
      <w:marRight w:val="0"/>
      <w:marTop w:val="0"/>
      <w:marBottom w:val="0"/>
      <w:divBdr>
        <w:top w:val="none" w:sz="0" w:space="0" w:color="auto"/>
        <w:left w:val="none" w:sz="0" w:space="0" w:color="auto"/>
        <w:bottom w:val="none" w:sz="0" w:space="0" w:color="auto"/>
        <w:right w:val="none" w:sz="0" w:space="0" w:color="auto"/>
      </w:divBdr>
    </w:div>
    <w:div w:id="296910607">
      <w:marLeft w:val="0"/>
      <w:marRight w:val="0"/>
      <w:marTop w:val="0"/>
      <w:marBottom w:val="0"/>
      <w:divBdr>
        <w:top w:val="none" w:sz="0" w:space="0" w:color="auto"/>
        <w:left w:val="none" w:sz="0" w:space="0" w:color="auto"/>
        <w:bottom w:val="none" w:sz="0" w:space="0" w:color="auto"/>
        <w:right w:val="none" w:sz="0" w:space="0" w:color="auto"/>
      </w:divBdr>
    </w:div>
    <w:div w:id="296910608">
      <w:marLeft w:val="0"/>
      <w:marRight w:val="0"/>
      <w:marTop w:val="0"/>
      <w:marBottom w:val="0"/>
      <w:divBdr>
        <w:top w:val="none" w:sz="0" w:space="0" w:color="auto"/>
        <w:left w:val="none" w:sz="0" w:space="0" w:color="auto"/>
        <w:bottom w:val="none" w:sz="0" w:space="0" w:color="auto"/>
        <w:right w:val="none" w:sz="0" w:space="0" w:color="auto"/>
      </w:divBdr>
    </w:div>
    <w:div w:id="296910609">
      <w:marLeft w:val="0"/>
      <w:marRight w:val="0"/>
      <w:marTop w:val="0"/>
      <w:marBottom w:val="0"/>
      <w:divBdr>
        <w:top w:val="none" w:sz="0" w:space="0" w:color="auto"/>
        <w:left w:val="none" w:sz="0" w:space="0" w:color="auto"/>
        <w:bottom w:val="none" w:sz="0" w:space="0" w:color="auto"/>
        <w:right w:val="none" w:sz="0" w:space="0" w:color="auto"/>
      </w:divBdr>
    </w:div>
    <w:div w:id="296910610">
      <w:marLeft w:val="0"/>
      <w:marRight w:val="0"/>
      <w:marTop w:val="0"/>
      <w:marBottom w:val="0"/>
      <w:divBdr>
        <w:top w:val="none" w:sz="0" w:space="0" w:color="auto"/>
        <w:left w:val="none" w:sz="0" w:space="0" w:color="auto"/>
        <w:bottom w:val="none" w:sz="0" w:space="0" w:color="auto"/>
        <w:right w:val="none" w:sz="0" w:space="0" w:color="auto"/>
      </w:divBdr>
    </w:div>
    <w:div w:id="296910611">
      <w:marLeft w:val="0"/>
      <w:marRight w:val="0"/>
      <w:marTop w:val="0"/>
      <w:marBottom w:val="0"/>
      <w:divBdr>
        <w:top w:val="none" w:sz="0" w:space="0" w:color="auto"/>
        <w:left w:val="none" w:sz="0" w:space="0" w:color="auto"/>
        <w:bottom w:val="none" w:sz="0" w:space="0" w:color="auto"/>
        <w:right w:val="none" w:sz="0" w:space="0" w:color="auto"/>
      </w:divBdr>
    </w:div>
    <w:div w:id="296910612">
      <w:marLeft w:val="0"/>
      <w:marRight w:val="0"/>
      <w:marTop w:val="0"/>
      <w:marBottom w:val="0"/>
      <w:divBdr>
        <w:top w:val="none" w:sz="0" w:space="0" w:color="auto"/>
        <w:left w:val="none" w:sz="0" w:space="0" w:color="auto"/>
        <w:bottom w:val="none" w:sz="0" w:space="0" w:color="auto"/>
        <w:right w:val="none" w:sz="0" w:space="0" w:color="auto"/>
      </w:divBdr>
    </w:div>
    <w:div w:id="296910613">
      <w:marLeft w:val="0"/>
      <w:marRight w:val="0"/>
      <w:marTop w:val="0"/>
      <w:marBottom w:val="0"/>
      <w:divBdr>
        <w:top w:val="none" w:sz="0" w:space="0" w:color="auto"/>
        <w:left w:val="none" w:sz="0" w:space="0" w:color="auto"/>
        <w:bottom w:val="none" w:sz="0" w:space="0" w:color="auto"/>
        <w:right w:val="none" w:sz="0" w:space="0" w:color="auto"/>
      </w:divBdr>
    </w:div>
    <w:div w:id="296910614">
      <w:marLeft w:val="0"/>
      <w:marRight w:val="0"/>
      <w:marTop w:val="0"/>
      <w:marBottom w:val="0"/>
      <w:divBdr>
        <w:top w:val="none" w:sz="0" w:space="0" w:color="auto"/>
        <w:left w:val="none" w:sz="0" w:space="0" w:color="auto"/>
        <w:bottom w:val="none" w:sz="0" w:space="0" w:color="auto"/>
        <w:right w:val="none" w:sz="0" w:space="0" w:color="auto"/>
      </w:divBdr>
    </w:div>
    <w:div w:id="296910615">
      <w:marLeft w:val="0"/>
      <w:marRight w:val="0"/>
      <w:marTop w:val="0"/>
      <w:marBottom w:val="0"/>
      <w:divBdr>
        <w:top w:val="none" w:sz="0" w:space="0" w:color="auto"/>
        <w:left w:val="none" w:sz="0" w:space="0" w:color="auto"/>
        <w:bottom w:val="none" w:sz="0" w:space="0" w:color="auto"/>
        <w:right w:val="none" w:sz="0" w:space="0" w:color="auto"/>
      </w:divBdr>
    </w:div>
    <w:div w:id="296910616">
      <w:marLeft w:val="0"/>
      <w:marRight w:val="0"/>
      <w:marTop w:val="0"/>
      <w:marBottom w:val="0"/>
      <w:divBdr>
        <w:top w:val="none" w:sz="0" w:space="0" w:color="auto"/>
        <w:left w:val="none" w:sz="0" w:space="0" w:color="auto"/>
        <w:bottom w:val="none" w:sz="0" w:space="0" w:color="auto"/>
        <w:right w:val="none" w:sz="0" w:space="0" w:color="auto"/>
      </w:divBdr>
    </w:div>
    <w:div w:id="296910617">
      <w:marLeft w:val="0"/>
      <w:marRight w:val="0"/>
      <w:marTop w:val="0"/>
      <w:marBottom w:val="0"/>
      <w:divBdr>
        <w:top w:val="none" w:sz="0" w:space="0" w:color="auto"/>
        <w:left w:val="none" w:sz="0" w:space="0" w:color="auto"/>
        <w:bottom w:val="none" w:sz="0" w:space="0" w:color="auto"/>
        <w:right w:val="none" w:sz="0" w:space="0" w:color="auto"/>
      </w:divBdr>
    </w:div>
    <w:div w:id="296910618">
      <w:marLeft w:val="0"/>
      <w:marRight w:val="0"/>
      <w:marTop w:val="0"/>
      <w:marBottom w:val="0"/>
      <w:divBdr>
        <w:top w:val="none" w:sz="0" w:space="0" w:color="auto"/>
        <w:left w:val="none" w:sz="0" w:space="0" w:color="auto"/>
        <w:bottom w:val="none" w:sz="0" w:space="0" w:color="auto"/>
        <w:right w:val="none" w:sz="0" w:space="0" w:color="auto"/>
      </w:divBdr>
    </w:div>
    <w:div w:id="296910619">
      <w:marLeft w:val="0"/>
      <w:marRight w:val="0"/>
      <w:marTop w:val="0"/>
      <w:marBottom w:val="0"/>
      <w:divBdr>
        <w:top w:val="none" w:sz="0" w:space="0" w:color="auto"/>
        <w:left w:val="none" w:sz="0" w:space="0" w:color="auto"/>
        <w:bottom w:val="none" w:sz="0" w:space="0" w:color="auto"/>
        <w:right w:val="none" w:sz="0" w:space="0" w:color="auto"/>
      </w:divBdr>
    </w:div>
    <w:div w:id="296910620">
      <w:marLeft w:val="0"/>
      <w:marRight w:val="0"/>
      <w:marTop w:val="0"/>
      <w:marBottom w:val="0"/>
      <w:divBdr>
        <w:top w:val="none" w:sz="0" w:space="0" w:color="auto"/>
        <w:left w:val="none" w:sz="0" w:space="0" w:color="auto"/>
        <w:bottom w:val="none" w:sz="0" w:space="0" w:color="auto"/>
        <w:right w:val="none" w:sz="0" w:space="0" w:color="auto"/>
      </w:divBdr>
    </w:div>
    <w:div w:id="296910621">
      <w:marLeft w:val="0"/>
      <w:marRight w:val="0"/>
      <w:marTop w:val="0"/>
      <w:marBottom w:val="0"/>
      <w:divBdr>
        <w:top w:val="none" w:sz="0" w:space="0" w:color="auto"/>
        <w:left w:val="none" w:sz="0" w:space="0" w:color="auto"/>
        <w:bottom w:val="none" w:sz="0" w:space="0" w:color="auto"/>
        <w:right w:val="none" w:sz="0" w:space="0" w:color="auto"/>
      </w:divBdr>
    </w:div>
    <w:div w:id="296910622">
      <w:marLeft w:val="0"/>
      <w:marRight w:val="0"/>
      <w:marTop w:val="0"/>
      <w:marBottom w:val="0"/>
      <w:divBdr>
        <w:top w:val="none" w:sz="0" w:space="0" w:color="auto"/>
        <w:left w:val="none" w:sz="0" w:space="0" w:color="auto"/>
        <w:bottom w:val="none" w:sz="0" w:space="0" w:color="auto"/>
        <w:right w:val="none" w:sz="0" w:space="0" w:color="auto"/>
      </w:divBdr>
    </w:div>
    <w:div w:id="296910623">
      <w:marLeft w:val="0"/>
      <w:marRight w:val="0"/>
      <w:marTop w:val="0"/>
      <w:marBottom w:val="0"/>
      <w:divBdr>
        <w:top w:val="none" w:sz="0" w:space="0" w:color="auto"/>
        <w:left w:val="none" w:sz="0" w:space="0" w:color="auto"/>
        <w:bottom w:val="none" w:sz="0" w:space="0" w:color="auto"/>
        <w:right w:val="none" w:sz="0" w:space="0" w:color="auto"/>
      </w:divBdr>
    </w:div>
    <w:div w:id="296910624">
      <w:marLeft w:val="0"/>
      <w:marRight w:val="0"/>
      <w:marTop w:val="0"/>
      <w:marBottom w:val="0"/>
      <w:divBdr>
        <w:top w:val="none" w:sz="0" w:space="0" w:color="auto"/>
        <w:left w:val="none" w:sz="0" w:space="0" w:color="auto"/>
        <w:bottom w:val="none" w:sz="0" w:space="0" w:color="auto"/>
        <w:right w:val="none" w:sz="0" w:space="0" w:color="auto"/>
      </w:divBdr>
    </w:div>
    <w:div w:id="303436129">
      <w:bodyDiv w:val="1"/>
      <w:marLeft w:val="0"/>
      <w:marRight w:val="0"/>
      <w:marTop w:val="0"/>
      <w:marBottom w:val="0"/>
      <w:divBdr>
        <w:top w:val="none" w:sz="0" w:space="0" w:color="auto"/>
        <w:left w:val="none" w:sz="0" w:space="0" w:color="auto"/>
        <w:bottom w:val="none" w:sz="0" w:space="0" w:color="auto"/>
        <w:right w:val="none" w:sz="0" w:space="0" w:color="auto"/>
      </w:divBdr>
    </w:div>
    <w:div w:id="325745155">
      <w:bodyDiv w:val="1"/>
      <w:marLeft w:val="0"/>
      <w:marRight w:val="0"/>
      <w:marTop w:val="0"/>
      <w:marBottom w:val="0"/>
      <w:divBdr>
        <w:top w:val="none" w:sz="0" w:space="0" w:color="auto"/>
        <w:left w:val="none" w:sz="0" w:space="0" w:color="auto"/>
        <w:bottom w:val="none" w:sz="0" w:space="0" w:color="auto"/>
        <w:right w:val="none" w:sz="0" w:space="0" w:color="auto"/>
      </w:divBdr>
    </w:div>
    <w:div w:id="426198150">
      <w:bodyDiv w:val="1"/>
      <w:marLeft w:val="0"/>
      <w:marRight w:val="0"/>
      <w:marTop w:val="0"/>
      <w:marBottom w:val="0"/>
      <w:divBdr>
        <w:top w:val="none" w:sz="0" w:space="0" w:color="auto"/>
        <w:left w:val="none" w:sz="0" w:space="0" w:color="auto"/>
        <w:bottom w:val="none" w:sz="0" w:space="0" w:color="auto"/>
        <w:right w:val="none" w:sz="0" w:space="0" w:color="auto"/>
      </w:divBdr>
    </w:div>
    <w:div w:id="453446463">
      <w:bodyDiv w:val="1"/>
      <w:marLeft w:val="0"/>
      <w:marRight w:val="0"/>
      <w:marTop w:val="0"/>
      <w:marBottom w:val="0"/>
      <w:divBdr>
        <w:top w:val="none" w:sz="0" w:space="0" w:color="auto"/>
        <w:left w:val="none" w:sz="0" w:space="0" w:color="auto"/>
        <w:bottom w:val="none" w:sz="0" w:space="0" w:color="auto"/>
        <w:right w:val="none" w:sz="0" w:space="0" w:color="auto"/>
      </w:divBdr>
    </w:div>
    <w:div w:id="486895435">
      <w:bodyDiv w:val="1"/>
      <w:marLeft w:val="0"/>
      <w:marRight w:val="0"/>
      <w:marTop w:val="0"/>
      <w:marBottom w:val="0"/>
      <w:divBdr>
        <w:top w:val="none" w:sz="0" w:space="0" w:color="auto"/>
        <w:left w:val="none" w:sz="0" w:space="0" w:color="auto"/>
        <w:bottom w:val="none" w:sz="0" w:space="0" w:color="auto"/>
        <w:right w:val="none" w:sz="0" w:space="0" w:color="auto"/>
      </w:divBdr>
    </w:div>
    <w:div w:id="521017045">
      <w:bodyDiv w:val="1"/>
      <w:marLeft w:val="0"/>
      <w:marRight w:val="0"/>
      <w:marTop w:val="0"/>
      <w:marBottom w:val="0"/>
      <w:divBdr>
        <w:top w:val="none" w:sz="0" w:space="0" w:color="auto"/>
        <w:left w:val="none" w:sz="0" w:space="0" w:color="auto"/>
        <w:bottom w:val="none" w:sz="0" w:space="0" w:color="auto"/>
        <w:right w:val="none" w:sz="0" w:space="0" w:color="auto"/>
      </w:divBdr>
    </w:div>
    <w:div w:id="573515517">
      <w:bodyDiv w:val="1"/>
      <w:marLeft w:val="0"/>
      <w:marRight w:val="0"/>
      <w:marTop w:val="0"/>
      <w:marBottom w:val="0"/>
      <w:divBdr>
        <w:top w:val="none" w:sz="0" w:space="0" w:color="auto"/>
        <w:left w:val="none" w:sz="0" w:space="0" w:color="auto"/>
        <w:bottom w:val="none" w:sz="0" w:space="0" w:color="auto"/>
        <w:right w:val="none" w:sz="0" w:space="0" w:color="auto"/>
      </w:divBdr>
    </w:div>
    <w:div w:id="602612760">
      <w:bodyDiv w:val="1"/>
      <w:marLeft w:val="0"/>
      <w:marRight w:val="0"/>
      <w:marTop w:val="0"/>
      <w:marBottom w:val="0"/>
      <w:divBdr>
        <w:top w:val="none" w:sz="0" w:space="0" w:color="auto"/>
        <w:left w:val="none" w:sz="0" w:space="0" w:color="auto"/>
        <w:bottom w:val="none" w:sz="0" w:space="0" w:color="auto"/>
        <w:right w:val="none" w:sz="0" w:space="0" w:color="auto"/>
      </w:divBdr>
    </w:div>
    <w:div w:id="606231368">
      <w:bodyDiv w:val="1"/>
      <w:marLeft w:val="0"/>
      <w:marRight w:val="0"/>
      <w:marTop w:val="0"/>
      <w:marBottom w:val="0"/>
      <w:divBdr>
        <w:top w:val="none" w:sz="0" w:space="0" w:color="auto"/>
        <w:left w:val="none" w:sz="0" w:space="0" w:color="auto"/>
        <w:bottom w:val="none" w:sz="0" w:space="0" w:color="auto"/>
        <w:right w:val="none" w:sz="0" w:space="0" w:color="auto"/>
      </w:divBdr>
    </w:div>
    <w:div w:id="658073212">
      <w:bodyDiv w:val="1"/>
      <w:marLeft w:val="0"/>
      <w:marRight w:val="0"/>
      <w:marTop w:val="0"/>
      <w:marBottom w:val="0"/>
      <w:divBdr>
        <w:top w:val="none" w:sz="0" w:space="0" w:color="auto"/>
        <w:left w:val="none" w:sz="0" w:space="0" w:color="auto"/>
        <w:bottom w:val="none" w:sz="0" w:space="0" w:color="auto"/>
        <w:right w:val="none" w:sz="0" w:space="0" w:color="auto"/>
      </w:divBdr>
    </w:div>
    <w:div w:id="749427189">
      <w:bodyDiv w:val="1"/>
      <w:marLeft w:val="0"/>
      <w:marRight w:val="0"/>
      <w:marTop w:val="0"/>
      <w:marBottom w:val="0"/>
      <w:divBdr>
        <w:top w:val="none" w:sz="0" w:space="0" w:color="auto"/>
        <w:left w:val="none" w:sz="0" w:space="0" w:color="auto"/>
        <w:bottom w:val="none" w:sz="0" w:space="0" w:color="auto"/>
        <w:right w:val="none" w:sz="0" w:space="0" w:color="auto"/>
      </w:divBdr>
    </w:div>
    <w:div w:id="762340184">
      <w:bodyDiv w:val="1"/>
      <w:marLeft w:val="0"/>
      <w:marRight w:val="0"/>
      <w:marTop w:val="0"/>
      <w:marBottom w:val="0"/>
      <w:divBdr>
        <w:top w:val="none" w:sz="0" w:space="0" w:color="auto"/>
        <w:left w:val="none" w:sz="0" w:space="0" w:color="auto"/>
        <w:bottom w:val="none" w:sz="0" w:space="0" w:color="auto"/>
        <w:right w:val="none" w:sz="0" w:space="0" w:color="auto"/>
      </w:divBdr>
    </w:div>
    <w:div w:id="804616007">
      <w:bodyDiv w:val="1"/>
      <w:marLeft w:val="0"/>
      <w:marRight w:val="0"/>
      <w:marTop w:val="0"/>
      <w:marBottom w:val="0"/>
      <w:divBdr>
        <w:top w:val="none" w:sz="0" w:space="0" w:color="auto"/>
        <w:left w:val="none" w:sz="0" w:space="0" w:color="auto"/>
        <w:bottom w:val="none" w:sz="0" w:space="0" w:color="auto"/>
        <w:right w:val="none" w:sz="0" w:space="0" w:color="auto"/>
      </w:divBdr>
    </w:div>
    <w:div w:id="806244965">
      <w:bodyDiv w:val="1"/>
      <w:marLeft w:val="0"/>
      <w:marRight w:val="0"/>
      <w:marTop w:val="0"/>
      <w:marBottom w:val="0"/>
      <w:divBdr>
        <w:top w:val="none" w:sz="0" w:space="0" w:color="auto"/>
        <w:left w:val="none" w:sz="0" w:space="0" w:color="auto"/>
        <w:bottom w:val="none" w:sz="0" w:space="0" w:color="auto"/>
        <w:right w:val="none" w:sz="0" w:space="0" w:color="auto"/>
      </w:divBdr>
    </w:div>
    <w:div w:id="890459026">
      <w:bodyDiv w:val="1"/>
      <w:marLeft w:val="0"/>
      <w:marRight w:val="0"/>
      <w:marTop w:val="0"/>
      <w:marBottom w:val="0"/>
      <w:divBdr>
        <w:top w:val="none" w:sz="0" w:space="0" w:color="auto"/>
        <w:left w:val="none" w:sz="0" w:space="0" w:color="auto"/>
        <w:bottom w:val="none" w:sz="0" w:space="0" w:color="auto"/>
        <w:right w:val="none" w:sz="0" w:space="0" w:color="auto"/>
      </w:divBdr>
    </w:div>
    <w:div w:id="1056509787">
      <w:bodyDiv w:val="1"/>
      <w:marLeft w:val="0"/>
      <w:marRight w:val="0"/>
      <w:marTop w:val="0"/>
      <w:marBottom w:val="0"/>
      <w:divBdr>
        <w:top w:val="none" w:sz="0" w:space="0" w:color="auto"/>
        <w:left w:val="none" w:sz="0" w:space="0" w:color="auto"/>
        <w:bottom w:val="none" w:sz="0" w:space="0" w:color="auto"/>
        <w:right w:val="none" w:sz="0" w:space="0" w:color="auto"/>
      </w:divBdr>
    </w:div>
    <w:div w:id="1083918325">
      <w:bodyDiv w:val="1"/>
      <w:marLeft w:val="0"/>
      <w:marRight w:val="0"/>
      <w:marTop w:val="0"/>
      <w:marBottom w:val="0"/>
      <w:divBdr>
        <w:top w:val="none" w:sz="0" w:space="0" w:color="auto"/>
        <w:left w:val="none" w:sz="0" w:space="0" w:color="auto"/>
        <w:bottom w:val="none" w:sz="0" w:space="0" w:color="auto"/>
        <w:right w:val="none" w:sz="0" w:space="0" w:color="auto"/>
      </w:divBdr>
    </w:div>
    <w:div w:id="1094936178">
      <w:bodyDiv w:val="1"/>
      <w:marLeft w:val="0"/>
      <w:marRight w:val="0"/>
      <w:marTop w:val="0"/>
      <w:marBottom w:val="0"/>
      <w:divBdr>
        <w:top w:val="none" w:sz="0" w:space="0" w:color="auto"/>
        <w:left w:val="none" w:sz="0" w:space="0" w:color="auto"/>
        <w:bottom w:val="none" w:sz="0" w:space="0" w:color="auto"/>
        <w:right w:val="none" w:sz="0" w:space="0" w:color="auto"/>
      </w:divBdr>
    </w:div>
    <w:div w:id="1244997540">
      <w:bodyDiv w:val="1"/>
      <w:marLeft w:val="0"/>
      <w:marRight w:val="0"/>
      <w:marTop w:val="0"/>
      <w:marBottom w:val="0"/>
      <w:divBdr>
        <w:top w:val="none" w:sz="0" w:space="0" w:color="auto"/>
        <w:left w:val="none" w:sz="0" w:space="0" w:color="auto"/>
        <w:bottom w:val="none" w:sz="0" w:space="0" w:color="auto"/>
        <w:right w:val="none" w:sz="0" w:space="0" w:color="auto"/>
      </w:divBdr>
    </w:div>
    <w:div w:id="1282489668">
      <w:bodyDiv w:val="1"/>
      <w:marLeft w:val="0"/>
      <w:marRight w:val="0"/>
      <w:marTop w:val="0"/>
      <w:marBottom w:val="0"/>
      <w:divBdr>
        <w:top w:val="none" w:sz="0" w:space="0" w:color="auto"/>
        <w:left w:val="none" w:sz="0" w:space="0" w:color="auto"/>
        <w:bottom w:val="none" w:sz="0" w:space="0" w:color="auto"/>
        <w:right w:val="none" w:sz="0" w:space="0" w:color="auto"/>
      </w:divBdr>
    </w:div>
    <w:div w:id="1348171573">
      <w:bodyDiv w:val="1"/>
      <w:marLeft w:val="0"/>
      <w:marRight w:val="0"/>
      <w:marTop w:val="0"/>
      <w:marBottom w:val="0"/>
      <w:divBdr>
        <w:top w:val="none" w:sz="0" w:space="0" w:color="auto"/>
        <w:left w:val="none" w:sz="0" w:space="0" w:color="auto"/>
        <w:bottom w:val="none" w:sz="0" w:space="0" w:color="auto"/>
        <w:right w:val="none" w:sz="0" w:space="0" w:color="auto"/>
      </w:divBdr>
    </w:div>
    <w:div w:id="1366708180">
      <w:bodyDiv w:val="1"/>
      <w:marLeft w:val="0"/>
      <w:marRight w:val="0"/>
      <w:marTop w:val="0"/>
      <w:marBottom w:val="0"/>
      <w:divBdr>
        <w:top w:val="none" w:sz="0" w:space="0" w:color="auto"/>
        <w:left w:val="none" w:sz="0" w:space="0" w:color="auto"/>
        <w:bottom w:val="none" w:sz="0" w:space="0" w:color="auto"/>
        <w:right w:val="none" w:sz="0" w:space="0" w:color="auto"/>
      </w:divBdr>
    </w:div>
    <w:div w:id="1426415353">
      <w:bodyDiv w:val="1"/>
      <w:marLeft w:val="0"/>
      <w:marRight w:val="0"/>
      <w:marTop w:val="0"/>
      <w:marBottom w:val="0"/>
      <w:divBdr>
        <w:top w:val="none" w:sz="0" w:space="0" w:color="auto"/>
        <w:left w:val="none" w:sz="0" w:space="0" w:color="auto"/>
        <w:bottom w:val="none" w:sz="0" w:space="0" w:color="auto"/>
        <w:right w:val="none" w:sz="0" w:space="0" w:color="auto"/>
      </w:divBdr>
    </w:div>
    <w:div w:id="1434352671">
      <w:bodyDiv w:val="1"/>
      <w:marLeft w:val="0"/>
      <w:marRight w:val="0"/>
      <w:marTop w:val="0"/>
      <w:marBottom w:val="0"/>
      <w:divBdr>
        <w:top w:val="none" w:sz="0" w:space="0" w:color="auto"/>
        <w:left w:val="none" w:sz="0" w:space="0" w:color="auto"/>
        <w:bottom w:val="none" w:sz="0" w:space="0" w:color="auto"/>
        <w:right w:val="none" w:sz="0" w:space="0" w:color="auto"/>
      </w:divBdr>
    </w:div>
    <w:div w:id="1467507994">
      <w:bodyDiv w:val="1"/>
      <w:marLeft w:val="0"/>
      <w:marRight w:val="0"/>
      <w:marTop w:val="0"/>
      <w:marBottom w:val="0"/>
      <w:divBdr>
        <w:top w:val="none" w:sz="0" w:space="0" w:color="auto"/>
        <w:left w:val="none" w:sz="0" w:space="0" w:color="auto"/>
        <w:bottom w:val="none" w:sz="0" w:space="0" w:color="auto"/>
        <w:right w:val="none" w:sz="0" w:space="0" w:color="auto"/>
      </w:divBdr>
    </w:div>
    <w:div w:id="1502313942">
      <w:bodyDiv w:val="1"/>
      <w:marLeft w:val="0"/>
      <w:marRight w:val="0"/>
      <w:marTop w:val="0"/>
      <w:marBottom w:val="0"/>
      <w:divBdr>
        <w:top w:val="none" w:sz="0" w:space="0" w:color="auto"/>
        <w:left w:val="none" w:sz="0" w:space="0" w:color="auto"/>
        <w:bottom w:val="none" w:sz="0" w:space="0" w:color="auto"/>
        <w:right w:val="none" w:sz="0" w:space="0" w:color="auto"/>
      </w:divBdr>
    </w:div>
    <w:div w:id="1504204446">
      <w:bodyDiv w:val="1"/>
      <w:marLeft w:val="0"/>
      <w:marRight w:val="0"/>
      <w:marTop w:val="0"/>
      <w:marBottom w:val="0"/>
      <w:divBdr>
        <w:top w:val="none" w:sz="0" w:space="0" w:color="auto"/>
        <w:left w:val="none" w:sz="0" w:space="0" w:color="auto"/>
        <w:bottom w:val="none" w:sz="0" w:space="0" w:color="auto"/>
        <w:right w:val="none" w:sz="0" w:space="0" w:color="auto"/>
      </w:divBdr>
    </w:div>
    <w:div w:id="1670281554">
      <w:bodyDiv w:val="1"/>
      <w:marLeft w:val="0"/>
      <w:marRight w:val="0"/>
      <w:marTop w:val="0"/>
      <w:marBottom w:val="0"/>
      <w:divBdr>
        <w:top w:val="none" w:sz="0" w:space="0" w:color="auto"/>
        <w:left w:val="none" w:sz="0" w:space="0" w:color="auto"/>
        <w:bottom w:val="none" w:sz="0" w:space="0" w:color="auto"/>
        <w:right w:val="none" w:sz="0" w:space="0" w:color="auto"/>
      </w:divBdr>
    </w:div>
    <w:div w:id="1726566548">
      <w:bodyDiv w:val="1"/>
      <w:marLeft w:val="0"/>
      <w:marRight w:val="0"/>
      <w:marTop w:val="0"/>
      <w:marBottom w:val="0"/>
      <w:divBdr>
        <w:top w:val="none" w:sz="0" w:space="0" w:color="auto"/>
        <w:left w:val="none" w:sz="0" w:space="0" w:color="auto"/>
        <w:bottom w:val="none" w:sz="0" w:space="0" w:color="auto"/>
        <w:right w:val="none" w:sz="0" w:space="0" w:color="auto"/>
      </w:divBdr>
    </w:div>
    <w:div w:id="1731534651">
      <w:bodyDiv w:val="1"/>
      <w:marLeft w:val="0"/>
      <w:marRight w:val="0"/>
      <w:marTop w:val="0"/>
      <w:marBottom w:val="0"/>
      <w:divBdr>
        <w:top w:val="none" w:sz="0" w:space="0" w:color="auto"/>
        <w:left w:val="none" w:sz="0" w:space="0" w:color="auto"/>
        <w:bottom w:val="none" w:sz="0" w:space="0" w:color="auto"/>
        <w:right w:val="none" w:sz="0" w:space="0" w:color="auto"/>
      </w:divBdr>
    </w:div>
    <w:div w:id="1803302844">
      <w:bodyDiv w:val="1"/>
      <w:marLeft w:val="0"/>
      <w:marRight w:val="0"/>
      <w:marTop w:val="0"/>
      <w:marBottom w:val="0"/>
      <w:divBdr>
        <w:top w:val="none" w:sz="0" w:space="0" w:color="auto"/>
        <w:left w:val="none" w:sz="0" w:space="0" w:color="auto"/>
        <w:bottom w:val="none" w:sz="0" w:space="0" w:color="auto"/>
        <w:right w:val="none" w:sz="0" w:space="0" w:color="auto"/>
      </w:divBdr>
    </w:div>
    <w:div w:id="1814177770">
      <w:bodyDiv w:val="1"/>
      <w:marLeft w:val="0"/>
      <w:marRight w:val="0"/>
      <w:marTop w:val="0"/>
      <w:marBottom w:val="0"/>
      <w:divBdr>
        <w:top w:val="none" w:sz="0" w:space="0" w:color="auto"/>
        <w:left w:val="none" w:sz="0" w:space="0" w:color="auto"/>
        <w:bottom w:val="none" w:sz="0" w:space="0" w:color="auto"/>
        <w:right w:val="none" w:sz="0" w:space="0" w:color="auto"/>
      </w:divBdr>
    </w:div>
    <w:div w:id="1882277939">
      <w:bodyDiv w:val="1"/>
      <w:marLeft w:val="0"/>
      <w:marRight w:val="0"/>
      <w:marTop w:val="0"/>
      <w:marBottom w:val="0"/>
      <w:divBdr>
        <w:top w:val="none" w:sz="0" w:space="0" w:color="auto"/>
        <w:left w:val="none" w:sz="0" w:space="0" w:color="auto"/>
        <w:bottom w:val="none" w:sz="0" w:space="0" w:color="auto"/>
        <w:right w:val="none" w:sz="0" w:space="0" w:color="auto"/>
      </w:divBdr>
    </w:div>
    <w:div w:id="1907259063">
      <w:bodyDiv w:val="1"/>
      <w:marLeft w:val="0"/>
      <w:marRight w:val="0"/>
      <w:marTop w:val="0"/>
      <w:marBottom w:val="0"/>
      <w:divBdr>
        <w:top w:val="none" w:sz="0" w:space="0" w:color="auto"/>
        <w:left w:val="none" w:sz="0" w:space="0" w:color="auto"/>
        <w:bottom w:val="none" w:sz="0" w:space="0" w:color="auto"/>
        <w:right w:val="none" w:sz="0" w:space="0" w:color="auto"/>
      </w:divBdr>
    </w:div>
    <w:div w:id="1982298646">
      <w:bodyDiv w:val="1"/>
      <w:marLeft w:val="0"/>
      <w:marRight w:val="0"/>
      <w:marTop w:val="0"/>
      <w:marBottom w:val="0"/>
      <w:divBdr>
        <w:top w:val="none" w:sz="0" w:space="0" w:color="auto"/>
        <w:left w:val="none" w:sz="0" w:space="0" w:color="auto"/>
        <w:bottom w:val="none" w:sz="0" w:space="0" w:color="auto"/>
        <w:right w:val="none" w:sz="0" w:space="0" w:color="auto"/>
      </w:divBdr>
    </w:div>
    <w:div w:id="2097245349">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90B3B-A5EA-4C2B-835D-0C1F21CA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28769</Words>
  <Characters>16399</Characters>
  <Application>Microsoft Office Word</Application>
  <DocSecurity>0</DocSecurity>
  <Lines>136</Lines>
  <Paragraphs>90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jurmalas pilsetas buvvalde</Company>
  <LinksUpToDate>false</LinksUpToDate>
  <CharactersWithSpaces>45078</CharactersWithSpaces>
  <SharedDoc>false</SharedDoc>
  <HLinks>
    <vt:vector size="18" baseType="variant">
      <vt:variant>
        <vt:i4>7340156</vt:i4>
      </vt:variant>
      <vt:variant>
        <vt:i4>6</vt:i4>
      </vt:variant>
      <vt:variant>
        <vt:i4>0</vt:i4>
      </vt:variant>
      <vt:variant>
        <vt:i4>5</vt:i4>
      </vt:variant>
      <vt:variant>
        <vt:lpwstr>http://www.jurmala.lv/</vt:lpwstr>
      </vt:variant>
      <vt:variant>
        <vt:lpwstr/>
      </vt:variant>
      <vt:variant>
        <vt:i4>7340156</vt:i4>
      </vt:variant>
      <vt:variant>
        <vt:i4>3</vt:i4>
      </vt:variant>
      <vt:variant>
        <vt:i4>0</vt:i4>
      </vt:variant>
      <vt:variant>
        <vt:i4>5</vt:i4>
      </vt:variant>
      <vt:variant>
        <vt:lpwstr>http://www.jurmala.lv/</vt:lpwstr>
      </vt:variant>
      <vt:variant>
        <vt:lpwstr/>
      </vt:variant>
      <vt:variant>
        <vt:i4>7340156</vt:i4>
      </vt:variant>
      <vt:variant>
        <vt:i4>0</vt:i4>
      </vt:variant>
      <vt:variant>
        <vt:i4>0</vt:i4>
      </vt:variant>
      <vt:variant>
        <vt:i4>5</vt:i4>
      </vt:variant>
      <vt:variant>
        <vt:lpwstr>http://www.jurmala.lv/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AK</dc:creator>
  <cp:lastModifiedBy>Ieva Sprince</cp:lastModifiedBy>
  <cp:revision>3</cp:revision>
  <cp:lastPrinted>2018-11-29T07:17:00Z</cp:lastPrinted>
  <dcterms:created xsi:type="dcterms:W3CDTF">2019-06-19T08:39:00Z</dcterms:created>
  <dcterms:modified xsi:type="dcterms:W3CDTF">2019-06-19T08:39:00Z</dcterms:modified>
</cp:coreProperties>
</file>