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08B57" w14:textId="77777777" w:rsidR="006105D9" w:rsidRPr="00837F23" w:rsidRDefault="006105D9" w:rsidP="00FE5690">
      <w:pPr>
        <w:jc w:val="right"/>
        <w:rPr>
          <w:rStyle w:val="Emphasis"/>
        </w:rPr>
      </w:pPr>
    </w:p>
    <w:tbl>
      <w:tblPr>
        <w:tblW w:w="9106" w:type="dxa"/>
        <w:tblInd w:w="108" w:type="dxa"/>
        <w:tblLayout w:type="fixed"/>
        <w:tblLook w:val="0000" w:firstRow="0" w:lastRow="0" w:firstColumn="0" w:lastColumn="0" w:noHBand="0" w:noVBand="0"/>
      </w:tblPr>
      <w:tblGrid>
        <w:gridCol w:w="1593"/>
        <w:gridCol w:w="7513"/>
      </w:tblGrid>
      <w:tr w:rsidR="00810C79" w:rsidRPr="00DA4959" w14:paraId="280BC5BF" w14:textId="77777777" w:rsidTr="00F80F5A">
        <w:tc>
          <w:tcPr>
            <w:tcW w:w="1593" w:type="dxa"/>
          </w:tcPr>
          <w:p w14:paraId="5E2E3111" w14:textId="77777777" w:rsidR="00810C79" w:rsidRPr="00DA4959" w:rsidRDefault="00810C79" w:rsidP="00624120">
            <w:pPr>
              <w:ind w:left="284" w:right="-6" w:hanging="284"/>
              <w:jc w:val="both"/>
              <w:rPr>
                <w:b/>
                <w:noProof/>
                <w:sz w:val="22"/>
                <w:szCs w:val="22"/>
                <w:lang w:val="lv-LV"/>
              </w:rPr>
            </w:pPr>
            <w:bookmarkStart w:id="0" w:name="_Hlk495307041"/>
          </w:p>
        </w:tc>
        <w:tc>
          <w:tcPr>
            <w:tcW w:w="7513" w:type="dxa"/>
          </w:tcPr>
          <w:p w14:paraId="0F5AC387" w14:textId="445F9C6F" w:rsidR="00027270" w:rsidRPr="00DA4959" w:rsidRDefault="00027270" w:rsidP="00352B98">
            <w:pPr>
              <w:tabs>
                <w:tab w:val="left" w:pos="319"/>
                <w:tab w:val="left" w:pos="2659"/>
              </w:tabs>
              <w:ind w:left="284" w:right="-6" w:hanging="284"/>
              <w:jc w:val="right"/>
              <w:rPr>
                <w:sz w:val="22"/>
                <w:szCs w:val="22"/>
                <w:lang w:val="lv-LV"/>
              </w:rPr>
            </w:pPr>
          </w:p>
        </w:tc>
      </w:tr>
    </w:tbl>
    <w:p w14:paraId="0D6B9964" w14:textId="59D9D23F" w:rsidR="005805F9" w:rsidRPr="00DA4959" w:rsidRDefault="005805F9" w:rsidP="005805F9">
      <w:pPr>
        <w:rPr>
          <w:sz w:val="22"/>
          <w:szCs w:val="22"/>
          <w:lang w:val="lv-LV"/>
        </w:rPr>
      </w:pPr>
    </w:p>
    <w:p w14:paraId="73E845DA" w14:textId="3ED3EB23" w:rsidR="005805F9" w:rsidRPr="00DA4959" w:rsidRDefault="00862CAA" w:rsidP="005805F9">
      <w:pPr>
        <w:rPr>
          <w:sz w:val="22"/>
          <w:szCs w:val="22"/>
          <w:lang w:val="lv-LV"/>
        </w:rPr>
      </w:pPr>
      <w:r w:rsidRPr="00460A90">
        <w:rPr>
          <w:b/>
          <w:noProof/>
          <w:lang w:val="lv-LV" w:eastAsia="lv-LV"/>
        </w:rPr>
        <w:drawing>
          <wp:anchor distT="0" distB="0" distL="114300" distR="114300" simplePos="0" relativeHeight="251658240" behindDoc="0" locked="0" layoutInCell="1" allowOverlap="1" wp14:anchorId="59867F00" wp14:editId="2A88184C">
            <wp:simplePos x="0" y="0"/>
            <wp:positionH relativeFrom="column">
              <wp:posOffset>-342265</wp:posOffset>
            </wp:positionH>
            <wp:positionV relativeFrom="paragraph">
              <wp:posOffset>208280</wp:posOffset>
            </wp:positionV>
            <wp:extent cx="2899410" cy="960120"/>
            <wp:effectExtent l="0" t="0" r="0" b="0"/>
            <wp:wrapSquare wrapText="bothSides"/>
            <wp:docPr id="2" name="Picture 2" descr="Description: Stadiona logo_ja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diona logo_jau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941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57779" w14:textId="77777777" w:rsidR="00862CAA" w:rsidRPr="00D542AE" w:rsidRDefault="00862CAA" w:rsidP="00862CAA">
      <w:pPr>
        <w:spacing w:line="274" w:lineRule="exact"/>
        <w:ind w:left="4525" w:right="-283" w:firstLine="720"/>
        <w:rPr>
          <w:sz w:val="24"/>
          <w:szCs w:val="24"/>
          <w:lang w:val="lv-LV"/>
        </w:rPr>
      </w:pPr>
      <w:r w:rsidRPr="00D542AE">
        <w:rPr>
          <w:spacing w:val="-7"/>
          <w:sz w:val="24"/>
          <w:szCs w:val="24"/>
          <w:lang w:val="lv-LV"/>
        </w:rPr>
        <w:t>APSTIPRINĀTS</w:t>
      </w:r>
    </w:p>
    <w:p w14:paraId="00B542DD" w14:textId="77777777" w:rsidR="00862CAA" w:rsidRPr="00D542AE" w:rsidRDefault="00862CAA" w:rsidP="00862CAA">
      <w:pPr>
        <w:spacing w:line="274" w:lineRule="exact"/>
        <w:ind w:left="4525" w:right="-283" w:firstLine="720"/>
        <w:rPr>
          <w:spacing w:val="-5"/>
          <w:sz w:val="24"/>
          <w:szCs w:val="24"/>
          <w:lang w:val="lv-LV"/>
        </w:rPr>
      </w:pPr>
      <w:r w:rsidRPr="00D542AE">
        <w:rPr>
          <w:spacing w:val="-5"/>
          <w:sz w:val="24"/>
          <w:szCs w:val="24"/>
          <w:lang w:val="lv-LV"/>
        </w:rPr>
        <w:t>ar VSIA „Kultūras un sporta centrs</w:t>
      </w:r>
    </w:p>
    <w:p w14:paraId="44D2CCF6" w14:textId="77777777" w:rsidR="00862CAA" w:rsidRPr="00D542AE" w:rsidRDefault="00862CAA" w:rsidP="00862CAA">
      <w:pPr>
        <w:spacing w:line="274" w:lineRule="exact"/>
        <w:ind w:left="4820" w:right="-283" w:firstLine="425"/>
        <w:rPr>
          <w:sz w:val="24"/>
          <w:szCs w:val="24"/>
          <w:lang w:val="lv-LV"/>
        </w:rPr>
      </w:pPr>
      <w:r w:rsidRPr="00D542AE">
        <w:rPr>
          <w:spacing w:val="-5"/>
          <w:sz w:val="24"/>
          <w:szCs w:val="24"/>
          <w:lang w:val="lv-LV"/>
        </w:rPr>
        <w:t>„Daugavas stadions””</w:t>
      </w:r>
    </w:p>
    <w:p w14:paraId="660DC771" w14:textId="6243E719" w:rsidR="00862CAA" w:rsidRPr="00D542AE" w:rsidRDefault="00862CAA" w:rsidP="00862CAA">
      <w:pPr>
        <w:spacing w:line="274" w:lineRule="exact"/>
        <w:ind w:left="4820" w:right="-283" w:firstLine="425"/>
        <w:rPr>
          <w:sz w:val="24"/>
          <w:szCs w:val="24"/>
          <w:lang w:val="lv-LV"/>
        </w:rPr>
      </w:pPr>
      <w:r w:rsidRPr="00D542AE">
        <w:rPr>
          <w:spacing w:val="-4"/>
          <w:sz w:val="24"/>
          <w:szCs w:val="24"/>
          <w:lang w:val="lv-LV"/>
        </w:rPr>
        <w:t>Iepirkumu komisijas 201</w:t>
      </w:r>
      <w:r w:rsidR="00903C70">
        <w:rPr>
          <w:spacing w:val="-4"/>
          <w:sz w:val="24"/>
          <w:szCs w:val="24"/>
          <w:lang w:val="lv-LV"/>
        </w:rPr>
        <w:t>8</w:t>
      </w:r>
      <w:r w:rsidRPr="00D542AE">
        <w:rPr>
          <w:spacing w:val="-4"/>
          <w:sz w:val="24"/>
          <w:szCs w:val="24"/>
          <w:lang w:val="lv-LV"/>
        </w:rPr>
        <w:t xml:space="preserve">.gada </w:t>
      </w:r>
      <w:r w:rsidR="00C56334">
        <w:rPr>
          <w:spacing w:val="-4"/>
          <w:sz w:val="24"/>
          <w:szCs w:val="24"/>
          <w:lang w:val="lv-LV"/>
        </w:rPr>
        <w:t>3</w:t>
      </w:r>
      <w:r w:rsidR="00C0516C">
        <w:rPr>
          <w:spacing w:val="-4"/>
          <w:sz w:val="24"/>
          <w:szCs w:val="24"/>
          <w:lang w:val="lv-LV"/>
        </w:rPr>
        <w:t>.decembrī</w:t>
      </w:r>
    </w:p>
    <w:p w14:paraId="39A929B2" w14:textId="77777777" w:rsidR="00862CAA" w:rsidRPr="00D542AE" w:rsidRDefault="00862CAA" w:rsidP="00862CAA">
      <w:pPr>
        <w:spacing w:line="274" w:lineRule="exact"/>
        <w:ind w:left="4820" w:right="-283" w:firstLine="425"/>
        <w:rPr>
          <w:spacing w:val="-1"/>
          <w:sz w:val="24"/>
          <w:szCs w:val="24"/>
          <w:lang w:val="lv-LV"/>
        </w:rPr>
      </w:pPr>
      <w:r w:rsidRPr="00D542AE">
        <w:rPr>
          <w:spacing w:val="-1"/>
          <w:sz w:val="24"/>
          <w:szCs w:val="24"/>
          <w:lang w:val="lv-LV"/>
        </w:rPr>
        <w:t>lēmumu (protokols Nr.1)</w:t>
      </w:r>
    </w:p>
    <w:p w14:paraId="29B15DDE" w14:textId="3FCD17B5" w:rsidR="00862CAA" w:rsidRPr="00D542AE" w:rsidRDefault="00862CAA" w:rsidP="00862CAA">
      <w:pPr>
        <w:spacing w:line="274" w:lineRule="exact"/>
        <w:ind w:left="4820" w:right="-283" w:firstLine="425"/>
        <w:rPr>
          <w:spacing w:val="-1"/>
          <w:sz w:val="24"/>
          <w:szCs w:val="24"/>
          <w:lang w:val="lv-LV"/>
        </w:rPr>
      </w:pPr>
      <w:r w:rsidRPr="00D542AE">
        <w:rPr>
          <w:spacing w:val="-6"/>
          <w:sz w:val="24"/>
          <w:szCs w:val="24"/>
          <w:lang w:val="lv-LV"/>
        </w:rPr>
        <w:t>komisijas priekšs</w:t>
      </w:r>
      <w:r w:rsidRPr="00D542AE">
        <w:rPr>
          <w:spacing w:val="-4"/>
          <w:sz w:val="24"/>
          <w:szCs w:val="24"/>
          <w:lang w:val="lv-LV"/>
        </w:rPr>
        <w:t>ēdētā</w:t>
      </w:r>
      <w:r w:rsidRPr="00D542AE">
        <w:rPr>
          <w:spacing w:val="-6"/>
          <w:sz w:val="24"/>
          <w:szCs w:val="24"/>
          <w:lang w:val="lv-LV"/>
        </w:rPr>
        <w:t>j</w:t>
      </w:r>
      <w:r w:rsidR="0091385E">
        <w:rPr>
          <w:spacing w:val="-6"/>
          <w:sz w:val="24"/>
          <w:szCs w:val="24"/>
          <w:lang w:val="lv-LV"/>
        </w:rPr>
        <w:t>a</w:t>
      </w:r>
    </w:p>
    <w:p w14:paraId="146ADD13" w14:textId="77777777" w:rsidR="00862CAA" w:rsidRPr="00D542AE" w:rsidRDefault="00862CAA" w:rsidP="00862CAA">
      <w:pPr>
        <w:tabs>
          <w:tab w:val="left" w:leader="underscore" w:pos="3938"/>
        </w:tabs>
        <w:ind w:left="4820" w:right="-283" w:firstLine="425"/>
        <w:jc w:val="center"/>
        <w:rPr>
          <w:spacing w:val="-6"/>
          <w:sz w:val="24"/>
          <w:szCs w:val="24"/>
          <w:lang w:val="lv-LV"/>
        </w:rPr>
      </w:pPr>
    </w:p>
    <w:p w14:paraId="62AFEA0E" w14:textId="228CFBA6" w:rsidR="00862CAA" w:rsidRPr="00D542AE" w:rsidRDefault="00862CAA" w:rsidP="00862CAA">
      <w:pPr>
        <w:jc w:val="right"/>
        <w:rPr>
          <w:b/>
          <w:bCs/>
          <w:sz w:val="24"/>
          <w:szCs w:val="24"/>
          <w:lang w:val="lv-LV"/>
        </w:rPr>
      </w:pPr>
      <w:r w:rsidRPr="00D542AE">
        <w:rPr>
          <w:sz w:val="24"/>
          <w:szCs w:val="24"/>
          <w:lang w:val="lv-LV"/>
        </w:rPr>
        <w:t xml:space="preserve">_________________ </w:t>
      </w:r>
      <w:r w:rsidR="00C0516C">
        <w:rPr>
          <w:sz w:val="24"/>
          <w:szCs w:val="24"/>
          <w:lang w:val="lv-LV"/>
        </w:rPr>
        <w:t>I.Upenāja</w:t>
      </w:r>
    </w:p>
    <w:p w14:paraId="11B31838" w14:textId="77777777" w:rsidR="00862CAA" w:rsidRPr="00D542AE" w:rsidRDefault="00862CAA" w:rsidP="00862CAA">
      <w:pPr>
        <w:rPr>
          <w:sz w:val="24"/>
          <w:szCs w:val="24"/>
          <w:lang w:val="lv-LV"/>
        </w:rPr>
      </w:pPr>
    </w:p>
    <w:p w14:paraId="30CCA2B3" w14:textId="77777777" w:rsidR="005805F9" w:rsidRPr="00DA4959" w:rsidRDefault="005805F9" w:rsidP="005805F9">
      <w:pPr>
        <w:rPr>
          <w:b/>
          <w:sz w:val="22"/>
          <w:szCs w:val="22"/>
          <w:lang w:val="lv-LV"/>
        </w:rPr>
      </w:pPr>
    </w:p>
    <w:p w14:paraId="358A7316" w14:textId="0E3FC0CB" w:rsidR="00851E09" w:rsidRPr="00DA4959" w:rsidRDefault="00851E09" w:rsidP="005805F9">
      <w:pPr>
        <w:pStyle w:val="Caption"/>
        <w:tabs>
          <w:tab w:val="left" w:pos="0"/>
        </w:tabs>
        <w:spacing w:before="0" w:line="360" w:lineRule="auto"/>
        <w:ind w:left="284" w:right="-6" w:hanging="284"/>
        <w:rPr>
          <w:noProof/>
          <w:szCs w:val="22"/>
        </w:rPr>
      </w:pPr>
    </w:p>
    <w:p w14:paraId="622F240B" w14:textId="77777777" w:rsidR="005805F9" w:rsidRPr="00DA4959" w:rsidRDefault="005805F9" w:rsidP="005805F9">
      <w:pPr>
        <w:rPr>
          <w:b/>
          <w:sz w:val="22"/>
          <w:szCs w:val="22"/>
          <w:lang w:val="lv-LV"/>
        </w:rPr>
      </w:pPr>
    </w:p>
    <w:p w14:paraId="74305C67" w14:textId="77777777" w:rsidR="00A55DDF" w:rsidRPr="00A55DDF" w:rsidRDefault="00A55DDF" w:rsidP="00A55DDF">
      <w:pPr>
        <w:jc w:val="center"/>
        <w:rPr>
          <w:b/>
          <w:sz w:val="24"/>
          <w:szCs w:val="24"/>
          <w:lang w:val="lv-LV"/>
        </w:rPr>
      </w:pPr>
      <w:r w:rsidRPr="00A55DDF">
        <w:rPr>
          <w:b/>
          <w:sz w:val="24"/>
          <w:szCs w:val="24"/>
          <w:lang w:val="lv-LV"/>
        </w:rPr>
        <w:t>VSIA „Kultūras un sporta centrs „Daugavas stadions””</w:t>
      </w:r>
    </w:p>
    <w:p w14:paraId="7E55C60A" w14:textId="77777777" w:rsidR="00A55DDF" w:rsidRPr="00A55DDF" w:rsidRDefault="00A55DDF" w:rsidP="00A55DDF">
      <w:pPr>
        <w:jc w:val="center"/>
        <w:rPr>
          <w:b/>
          <w:sz w:val="24"/>
          <w:szCs w:val="24"/>
          <w:lang w:val="lv-LV"/>
        </w:rPr>
      </w:pPr>
    </w:p>
    <w:p w14:paraId="3B9B59C1" w14:textId="77777777" w:rsidR="00A55DDF" w:rsidRPr="00A55DDF" w:rsidRDefault="00A55DDF" w:rsidP="00A55DDF">
      <w:pPr>
        <w:jc w:val="center"/>
        <w:rPr>
          <w:b/>
          <w:sz w:val="24"/>
          <w:szCs w:val="24"/>
          <w:lang w:val="lv-LV"/>
        </w:rPr>
      </w:pPr>
    </w:p>
    <w:p w14:paraId="51CF1F26" w14:textId="77777777" w:rsidR="00A55DDF" w:rsidRPr="00A55DDF" w:rsidRDefault="00A55DDF" w:rsidP="00A55DDF">
      <w:pPr>
        <w:jc w:val="center"/>
        <w:rPr>
          <w:b/>
          <w:sz w:val="24"/>
          <w:szCs w:val="24"/>
          <w:lang w:val="lv-LV"/>
        </w:rPr>
      </w:pPr>
      <w:r w:rsidRPr="00A55DDF">
        <w:rPr>
          <w:b/>
          <w:sz w:val="24"/>
          <w:szCs w:val="24"/>
          <w:lang w:val="lv-LV"/>
        </w:rPr>
        <w:t>IEPIRKUMA</w:t>
      </w:r>
    </w:p>
    <w:p w14:paraId="11EACD13" w14:textId="77777777" w:rsidR="00A55DDF" w:rsidRPr="00A55DDF" w:rsidRDefault="00A55DDF" w:rsidP="00A55DDF">
      <w:pPr>
        <w:jc w:val="center"/>
        <w:rPr>
          <w:b/>
          <w:sz w:val="24"/>
          <w:szCs w:val="24"/>
          <w:lang w:val="lv-LV"/>
        </w:rPr>
      </w:pPr>
    </w:p>
    <w:p w14:paraId="77CA0453" w14:textId="2CB54C89" w:rsidR="00A55DDF" w:rsidRPr="00940B0F" w:rsidRDefault="00C0516C" w:rsidP="00A55DDF">
      <w:pPr>
        <w:jc w:val="center"/>
        <w:rPr>
          <w:b/>
          <w:sz w:val="24"/>
          <w:szCs w:val="24"/>
          <w:lang w:val="lv-LV"/>
        </w:rPr>
      </w:pPr>
      <w:r>
        <w:rPr>
          <w:b/>
          <w:sz w:val="24"/>
          <w:szCs w:val="24"/>
          <w:lang w:val="lv-LV"/>
        </w:rPr>
        <w:t>Sporta inventāra piegāde</w:t>
      </w:r>
      <w:r w:rsidR="00940B0F" w:rsidRPr="00940B0F">
        <w:rPr>
          <w:b/>
          <w:sz w:val="24"/>
          <w:szCs w:val="24"/>
          <w:lang w:val="lv-LV"/>
        </w:rPr>
        <w:t xml:space="preserve"> </w:t>
      </w:r>
    </w:p>
    <w:p w14:paraId="1C14EDB9" w14:textId="77777777" w:rsidR="00A55DDF" w:rsidRPr="00940B0F" w:rsidRDefault="00A55DDF" w:rsidP="00A55DDF">
      <w:pPr>
        <w:jc w:val="center"/>
        <w:rPr>
          <w:b/>
          <w:sz w:val="24"/>
          <w:szCs w:val="24"/>
          <w:lang w:val="lv-LV"/>
        </w:rPr>
      </w:pPr>
    </w:p>
    <w:p w14:paraId="69F09890" w14:textId="77777777" w:rsidR="00A55DDF" w:rsidRPr="00A55DDF" w:rsidRDefault="00A55DDF" w:rsidP="00A55DDF">
      <w:pPr>
        <w:jc w:val="center"/>
        <w:rPr>
          <w:b/>
          <w:sz w:val="24"/>
          <w:szCs w:val="24"/>
          <w:lang w:val="lv-LV"/>
        </w:rPr>
      </w:pPr>
      <w:r w:rsidRPr="00A55DDF">
        <w:rPr>
          <w:b/>
          <w:sz w:val="24"/>
          <w:szCs w:val="24"/>
          <w:lang w:val="lv-LV"/>
        </w:rPr>
        <w:t>NOLIKUMS</w:t>
      </w:r>
    </w:p>
    <w:p w14:paraId="4E19BBA8" w14:textId="77777777" w:rsidR="00A55DDF" w:rsidRPr="001D6970" w:rsidRDefault="00A55DDF" w:rsidP="00A55DDF">
      <w:pPr>
        <w:pStyle w:val="a"/>
        <w:jc w:val="center"/>
        <w:rPr>
          <w:rFonts w:ascii="Times New Roman Bold" w:eastAsia="Times New Roman Bold" w:hAnsi="Times New Roman Bold" w:cs="Times New Roman Bold"/>
          <w:sz w:val="24"/>
          <w:szCs w:val="24"/>
        </w:rPr>
      </w:pPr>
    </w:p>
    <w:p w14:paraId="4C40F2B9" w14:textId="55CB465D" w:rsidR="00A55DDF" w:rsidRPr="00A55DDF" w:rsidRDefault="00A55DDF" w:rsidP="00A55DDF">
      <w:pPr>
        <w:jc w:val="center"/>
        <w:rPr>
          <w:sz w:val="24"/>
          <w:szCs w:val="24"/>
          <w:lang w:val="lv-LV"/>
        </w:rPr>
      </w:pPr>
      <w:r w:rsidRPr="00A55DDF">
        <w:rPr>
          <w:sz w:val="24"/>
          <w:szCs w:val="24"/>
          <w:lang w:val="lv-LV"/>
        </w:rPr>
        <w:t xml:space="preserve">Iepirkuma identifikācijas numurs: </w:t>
      </w:r>
      <w:r w:rsidRPr="00A55DDF">
        <w:rPr>
          <w:b/>
          <w:bCs/>
          <w:sz w:val="24"/>
          <w:szCs w:val="24"/>
          <w:lang w:val="lv-LV"/>
        </w:rPr>
        <w:t>DS 201</w:t>
      </w:r>
      <w:r w:rsidR="0091385E">
        <w:rPr>
          <w:b/>
          <w:bCs/>
          <w:sz w:val="24"/>
          <w:szCs w:val="24"/>
          <w:lang w:val="lv-LV"/>
        </w:rPr>
        <w:t>8</w:t>
      </w:r>
      <w:r w:rsidRPr="00026C59">
        <w:rPr>
          <w:b/>
          <w:bCs/>
          <w:sz w:val="24"/>
          <w:szCs w:val="24"/>
          <w:lang w:val="lv-LV"/>
        </w:rPr>
        <w:t>/</w:t>
      </w:r>
      <w:r w:rsidR="009A6212">
        <w:rPr>
          <w:b/>
          <w:bCs/>
          <w:sz w:val="24"/>
          <w:szCs w:val="24"/>
          <w:lang w:val="lv-LV"/>
        </w:rPr>
        <w:t>5</w:t>
      </w:r>
    </w:p>
    <w:p w14:paraId="72AC831D" w14:textId="77777777" w:rsidR="00A55DDF" w:rsidRPr="00A55DDF" w:rsidRDefault="00A55DDF" w:rsidP="00A55DDF">
      <w:pPr>
        <w:jc w:val="center"/>
        <w:rPr>
          <w:sz w:val="24"/>
          <w:szCs w:val="24"/>
          <w:lang w:val="lv-LV"/>
        </w:rPr>
      </w:pPr>
    </w:p>
    <w:p w14:paraId="12C16BEC" w14:textId="77777777" w:rsidR="005805F9" w:rsidRPr="00DA4959" w:rsidRDefault="005805F9" w:rsidP="002B0633">
      <w:pPr>
        <w:jc w:val="center"/>
        <w:rPr>
          <w:sz w:val="22"/>
          <w:szCs w:val="22"/>
          <w:lang w:val="lv-LV"/>
        </w:rPr>
      </w:pPr>
    </w:p>
    <w:p w14:paraId="2155EB6B" w14:textId="77777777" w:rsidR="005805F9" w:rsidRPr="00DA4959" w:rsidRDefault="005805F9" w:rsidP="005805F9">
      <w:pPr>
        <w:rPr>
          <w:sz w:val="22"/>
          <w:szCs w:val="22"/>
          <w:lang w:val="lv-LV"/>
        </w:rPr>
      </w:pPr>
    </w:p>
    <w:p w14:paraId="78352190" w14:textId="77777777" w:rsidR="005805F9" w:rsidRPr="00DA4959" w:rsidRDefault="005805F9" w:rsidP="005805F9">
      <w:pPr>
        <w:rPr>
          <w:sz w:val="22"/>
          <w:szCs w:val="22"/>
          <w:lang w:val="lv-LV"/>
        </w:rPr>
      </w:pPr>
    </w:p>
    <w:p w14:paraId="29558C46" w14:textId="77777777" w:rsidR="005805F9" w:rsidRPr="00DA4959" w:rsidRDefault="005805F9" w:rsidP="005805F9">
      <w:pPr>
        <w:rPr>
          <w:sz w:val="22"/>
          <w:szCs w:val="22"/>
          <w:lang w:val="lv-LV"/>
        </w:rPr>
      </w:pPr>
    </w:p>
    <w:p w14:paraId="51F30FC0" w14:textId="77777777" w:rsidR="005805F9" w:rsidRPr="00DA4959" w:rsidRDefault="005805F9" w:rsidP="005805F9">
      <w:pPr>
        <w:rPr>
          <w:sz w:val="22"/>
          <w:szCs w:val="22"/>
          <w:lang w:val="lv-LV"/>
        </w:rPr>
      </w:pPr>
    </w:p>
    <w:p w14:paraId="74B02D09" w14:textId="77777777" w:rsidR="005805F9" w:rsidRPr="00DA4959" w:rsidRDefault="005805F9" w:rsidP="005805F9">
      <w:pPr>
        <w:rPr>
          <w:sz w:val="22"/>
          <w:szCs w:val="22"/>
          <w:lang w:val="lv-LV"/>
        </w:rPr>
      </w:pPr>
    </w:p>
    <w:p w14:paraId="25BCAEE1" w14:textId="77777777" w:rsidR="005805F9" w:rsidRPr="00DA4959" w:rsidRDefault="005805F9" w:rsidP="005805F9">
      <w:pPr>
        <w:rPr>
          <w:sz w:val="22"/>
          <w:szCs w:val="22"/>
          <w:lang w:val="lv-LV"/>
        </w:rPr>
      </w:pPr>
    </w:p>
    <w:p w14:paraId="528DA3E9" w14:textId="77777777" w:rsidR="005805F9" w:rsidRPr="00DA4959" w:rsidRDefault="005805F9" w:rsidP="005805F9">
      <w:pPr>
        <w:rPr>
          <w:sz w:val="22"/>
          <w:szCs w:val="22"/>
          <w:lang w:val="lv-LV"/>
        </w:rPr>
      </w:pPr>
    </w:p>
    <w:p w14:paraId="1ED60800" w14:textId="77777777" w:rsidR="005805F9" w:rsidRPr="00DA4959" w:rsidRDefault="005805F9" w:rsidP="005805F9">
      <w:pPr>
        <w:rPr>
          <w:sz w:val="22"/>
          <w:szCs w:val="22"/>
          <w:lang w:val="lv-LV"/>
        </w:rPr>
      </w:pPr>
    </w:p>
    <w:p w14:paraId="1570CA78" w14:textId="674C02BF" w:rsidR="00862CAA" w:rsidRDefault="00862CAA" w:rsidP="005805F9">
      <w:pPr>
        <w:rPr>
          <w:sz w:val="22"/>
          <w:szCs w:val="22"/>
          <w:lang w:val="lv-LV"/>
        </w:rPr>
      </w:pPr>
    </w:p>
    <w:p w14:paraId="6A123A91" w14:textId="30659688" w:rsidR="00862CAA" w:rsidRDefault="00862CAA" w:rsidP="005805F9">
      <w:pPr>
        <w:rPr>
          <w:sz w:val="22"/>
          <w:szCs w:val="22"/>
          <w:lang w:val="lv-LV"/>
        </w:rPr>
      </w:pPr>
    </w:p>
    <w:p w14:paraId="444CB80C" w14:textId="51DB89D3" w:rsidR="00862CAA" w:rsidRDefault="00862CAA" w:rsidP="005805F9">
      <w:pPr>
        <w:rPr>
          <w:sz w:val="22"/>
          <w:szCs w:val="22"/>
          <w:lang w:val="lv-LV"/>
        </w:rPr>
      </w:pPr>
    </w:p>
    <w:p w14:paraId="6E434CED" w14:textId="77777777" w:rsidR="00862CAA" w:rsidRPr="00DA4959" w:rsidRDefault="00862CAA" w:rsidP="005805F9">
      <w:pPr>
        <w:rPr>
          <w:sz w:val="22"/>
          <w:szCs w:val="22"/>
          <w:lang w:val="lv-LV"/>
        </w:rPr>
      </w:pPr>
    </w:p>
    <w:p w14:paraId="358475A6" w14:textId="77777777" w:rsidR="005805F9" w:rsidRPr="00DA4959" w:rsidRDefault="005805F9" w:rsidP="005805F9">
      <w:pPr>
        <w:rPr>
          <w:sz w:val="22"/>
          <w:szCs w:val="22"/>
          <w:lang w:val="lv-LV"/>
        </w:rPr>
      </w:pPr>
    </w:p>
    <w:p w14:paraId="35A223C4" w14:textId="77777777" w:rsidR="005805F9" w:rsidRPr="00DA4959" w:rsidRDefault="005805F9" w:rsidP="005805F9">
      <w:pPr>
        <w:rPr>
          <w:sz w:val="22"/>
          <w:szCs w:val="22"/>
          <w:lang w:val="lv-LV"/>
        </w:rPr>
      </w:pPr>
    </w:p>
    <w:p w14:paraId="2842F477" w14:textId="77777777" w:rsidR="005805F9" w:rsidRPr="00DA4959" w:rsidRDefault="005805F9" w:rsidP="005805F9">
      <w:pPr>
        <w:rPr>
          <w:sz w:val="22"/>
          <w:szCs w:val="22"/>
          <w:lang w:val="lv-LV"/>
        </w:rPr>
      </w:pPr>
    </w:p>
    <w:p w14:paraId="2BA9400A" w14:textId="2644BD2D" w:rsidR="005805F9" w:rsidRDefault="005805F9" w:rsidP="00862CAA">
      <w:pPr>
        <w:jc w:val="center"/>
        <w:rPr>
          <w:noProof/>
          <w:lang w:val="lv-LV" w:eastAsia="lv-LV"/>
        </w:rPr>
      </w:pPr>
    </w:p>
    <w:p w14:paraId="361A2BAF" w14:textId="2FA01758" w:rsidR="00C0516C" w:rsidRDefault="00C0516C" w:rsidP="00862CAA">
      <w:pPr>
        <w:jc w:val="center"/>
        <w:rPr>
          <w:sz w:val="22"/>
          <w:szCs w:val="22"/>
          <w:lang w:val="lv-LV"/>
        </w:rPr>
      </w:pPr>
    </w:p>
    <w:p w14:paraId="2BAC63FC" w14:textId="77777777" w:rsidR="00C0516C" w:rsidRPr="00DA4959" w:rsidRDefault="00C0516C" w:rsidP="00862CAA">
      <w:pPr>
        <w:jc w:val="center"/>
        <w:rPr>
          <w:sz w:val="22"/>
          <w:szCs w:val="22"/>
          <w:lang w:val="lv-LV"/>
        </w:rPr>
      </w:pPr>
    </w:p>
    <w:p w14:paraId="54E4B26F" w14:textId="77777777" w:rsidR="005805F9" w:rsidRPr="00DA4959" w:rsidRDefault="005805F9" w:rsidP="005805F9">
      <w:pPr>
        <w:rPr>
          <w:sz w:val="22"/>
          <w:szCs w:val="22"/>
          <w:lang w:val="lv-LV"/>
        </w:rPr>
      </w:pPr>
    </w:p>
    <w:p w14:paraId="649E1DC5" w14:textId="77777777" w:rsidR="005805F9" w:rsidRPr="00DA4959" w:rsidRDefault="005805F9" w:rsidP="005805F9">
      <w:pPr>
        <w:rPr>
          <w:sz w:val="22"/>
          <w:szCs w:val="22"/>
          <w:lang w:val="lv-LV"/>
        </w:rPr>
      </w:pPr>
    </w:p>
    <w:p w14:paraId="20E8F96B" w14:textId="4AD546C2" w:rsidR="005805F9" w:rsidRPr="00DA4959" w:rsidRDefault="00862CAA" w:rsidP="005460B2">
      <w:pPr>
        <w:tabs>
          <w:tab w:val="left" w:pos="0"/>
          <w:tab w:val="left" w:pos="3600"/>
        </w:tabs>
        <w:ind w:left="284" w:right="-6" w:hanging="284"/>
        <w:jc w:val="center"/>
        <w:rPr>
          <w:sz w:val="22"/>
          <w:szCs w:val="22"/>
          <w:lang w:val="lv-LV"/>
        </w:rPr>
      </w:pPr>
      <w:r>
        <w:rPr>
          <w:sz w:val="22"/>
          <w:szCs w:val="22"/>
          <w:lang w:val="lv-LV"/>
        </w:rPr>
        <w:t>Rīg</w:t>
      </w:r>
      <w:r w:rsidR="005805F9" w:rsidRPr="00DA4959">
        <w:rPr>
          <w:sz w:val="22"/>
          <w:szCs w:val="22"/>
          <w:lang w:val="lv-LV"/>
        </w:rPr>
        <w:t>a</w:t>
      </w:r>
    </w:p>
    <w:p w14:paraId="24B53219" w14:textId="5AA2948E" w:rsidR="005805F9" w:rsidRPr="00DA4959" w:rsidRDefault="005805F9" w:rsidP="005460B2">
      <w:pPr>
        <w:tabs>
          <w:tab w:val="left" w:pos="0"/>
          <w:tab w:val="left" w:pos="3600"/>
        </w:tabs>
        <w:ind w:left="284" w:right="-6" w:hanging="284"/>
        <w:jc w:val="center"/>
        <w:rPr>
          <w:sz w:val="22"/>
          <w:szCs w:val="22"/>
          <w:lang w:val="lv-LV"/>
        </w:rPr>
      </w:pPr>
      <w:r w:rsidRPr="00DA4959">
        <w:rPr>
          <w:sz w:val="22"/>
          <w:szCs w:val="22"/>
          <w:lang w:val="lv-LV"/>
        </w:rPr>
        <w:t>201</w:t>
      </w:r>
      <w:r w:rsidR="0091385E">
        <w:rPr>
          <w:sz w:val="22"/>
          <w:szCs w:val="22"/>
          <w:lang w:val="lv-LV"/>
        </w:rPr>
        <w:t>8</w:t>
      </w:r>
    </w:p>
    <w:p w14:paraId="60D49D76" w14:textId="2C7F4A58" w:rsidR="00964B20" w:rsidRDefault="00964B20" w:rsidP="005460B2">
      <w:pPr>
        <w:tabs>
          <w:tab w:val="left" w:pos="0"/>
          <w:tab w:val="left" w:pos="3600"/>
        </w:tabs>
        <w:ind w:left="284" w:right="-6" w:hanging="284"/>
        <w:jc w:val="center"/>
        <w:rPr>
          <w:b/>
          <w:sz w:val="22"/>
          <w:szCs w:val="22"/>
          <w:lang w:val="lv-LV"/>
        </w:rPr>
      </w:pPr>
    </w:p>
    <w:bookmarkEnd w:id="0"/>
    <w:p w14:paraId="2A53CD8A" w14:textId="77777777" w:rsidR="007D1C7D" w:rsidRPr="00DA4959" w:rsidRDefault="007D1C7D" w:rsidP="005460B2">
      <w:pPr>
        <w:tabs>
          <w:tab w:val="left" w:pos="0"/>
          <w:tab w:val="left" w:pos="3600"/>
        </w:tabs>
        <w:ind w:left="284" w:right="-6" w:hanging="284"/>
        <w:jc w:val="center"/>
        <w:rPr>
          <w:b/>
          <w:sz w:val="22"/>
          <w:szCs w:val="22"/>
          <w:lang w:val="lv-LV"/>
        </w:rPr>
      </w:pPr>
    </w:p>
    <w:p w14:paraId="3FDC4BEA" w14:textId="08B894E4" w:rsidR="00833213" w:rsidRPr="00A55DDF" w:rsidRDefault="00810C79" w:rsidP="00833213">
      <w:pPr>
        <w:pStyle w:val="Heading1a"/>
      </w:pPr>
      <w:bookmarkStart w:id="1" w:name="_Toc447118439"/>
      <w:bookmarkStart w:id="2" w:name="_Toc494357585"/>
      <w:r w:rsidRPr="00A55DDF">
        <w:lastRenderedPageBreak/>
        <w:t>VISPĀRĪGĀ INFORMĀCIJA</w:t>
      </w:r>
      <w:bookmarkEnd w:id="1"/>
      <w:bookmarkEnd w:id="2"/>
    </w:p>
    <w:p w14:paraId="55B8A930" w14:textId="77777777" w:rsidR="00810C79" w:rsidRPr="00A55DDF" w:rsidRDefault="00810C79" w:rsidP="002F0868">
      <w:pPr>
        <w:numPr>
          <w:ilvl w:val="1"/>
          <w:numId w:val="1"/>
        </w:numPr>
        <w:tabs>
          <w:tab w:val="clear" w:pos="360"/>
          <w:tab w:val="left" w:pos="-180"/>
        </w:tabs>
        <w:ind w:left="709" w:hanging="709"/>
        <w:jc w:val="both"/>
        <w:rPr>
          <w:b/>
          <w:noProof/>
          <w:sz w:val="22"/>
          <w:szCs w:val="22"/>
          <w:lang w:val="lv-LV"/>
        </w:rPr>
      </w:pPr>
      <w:r w:rsidRPr="00A55DDF">
        <w:rPr>
          <w:b/>
          <w:noProof/>
          <w:sz w:val="22"/>
          <w:szCs w:val="22"/>
          <w:lang w:val="lv-LV"/>
        </w:rPr>
        <w:t>I</w:t>
      </w:r>
      <w:r w:rsidR="00C2390D" w:rsidRPr="00A55DDF">
        <w:rPr>
          <w:b/>
          <w:noProof/>
          <w:sz w:val="22"/>
          <w:szCs w:val="22"/>
          <w:lang w:val="lv-LV"/>
        </w:rPr>
        <w:t>epirkuma identifikācijas numurs un nomenklatūras numurs</w:t>
      </w:r>
      <w:r w:rsidR="0027024F" w:rsidRPr="00A55DDF">
        <w:rPr>
          <w:b/>
          <w:noProof/>
          <w:sz w:val="22"/>
          <w:szCs w:val="22"/>
          <w:lang w:val="lv-LV"/>
        </w:rPr>
        <w:t xml:space="preserve"> </w:t>
      </w:r>
    </w:p>
    <w:p w14:paraId="283F69FC" w14:textId="6EE1F113" w:rsidR="00810C79" w:rsidRPr="00A55DDF" w:rsidRDefault="00B82EBC" w:rsidP="00A55DDF">
      <w:pPr>
        <w:numPr>
          <w:ilvl w:val="12"/>
          <w:numId w:val="0"/>
        </w:numPr>
        <w:tabs>
          <w:tab w:val="left" w:pos="-180"/>
        </w:tabs>
        <w:ind w:hanging="142"/>
        <w:jc w:val="both"/>
        <w:rPr>
          <w:noProof/>
          <w:sz w:val="22"/>
          <w:szCs w:val="22"/>
          <w:lang w:val="lv-LV"/>
        </w:rPr>
      </w:pPr>
      <w:r w:rsidRPr="00A55DDF">
        <w:rPr>
          <w:noProof/>
          <w:sz w:val="22"/>
          <w:szCs w:val="22"/>
          <w:lang w:val="lv-LV"/>
        </w:rPr>
        <w:t xml:space="preserve"> </w:t>
      </w:r>
      <w:r w:rsidR="005E111A" w:rsidRPr="00A55DDF">
        <w:rPr>
          <w:noProof/>
          <w:sz w:val="22"/>
          <w:szCs w:val="22"/>
          <w:lang w:val="lv-LV"/>
        </w:rPr>
        <w:t xml:space="preserve"> </w:t>
      </w:r>
      <w:r w:rsidR="00A55DDF">
        <w:rPr>
          <w:noProof/>
          <w:sz w:val="22"/>
          <w:szCs w:val="22"/>
          <w:lang w:val="lv-LV"/>
        </w:rPr>
        <w:tab/>
      </w:r>
      <w:r w:rsidR="00A55DDF">
        <w:rPr>
          <w:noProof/>
          <w:sz w:val="22"/>
          <w:szCs w:val="22"/>
          <w:lang w:val="lv-LV"/>
        </w:rPr>
        <w:tab/>
      </w:r>
      <w:r w:rsidR="00596808" w:rsidRPr="00A55DDF">
        <w:rPr>
          <w:noProof/>
          <w:sz w:val="22"/>
          <w:szCs w:val="22"/>
          <w:lang w:val="lv-LV"/>
        </w:rPr>
        <w:t xml:space="preserve">ID Nr. - </w:t>
      </w:r>
      <w:r w:rsidR="00862CAA" w:rsidRPr="00965FB4">
        <w:rPr>
          <w:b/>
          <w:sz w:val="22"/>
          <w:szCs w:val="22"/>
          <w:lang w:val="lv-LV"/>
        </w:rPr>
        <w:t>DS 201</w:t>
      </w:r>
      <w:r w:rsidR="00C0516C">
        <w:rPr>
          <w:b/>
          <w:sz w:val="22"/>
          <w:szCs w:val="22"/>
          <w:lang w:val="lv-LV"/>
        </w:rPr>
        <w:t>8</w:t>
      </w:r>
      <w:r w:rsidR="00862CAA" w:rsidRPr="00026C59">
        <w:rPr>
          <w:b/>
          <w:sz w:val="22"/>
          <w:szCs w:val="22"/>
          <w:lang w:val="lv-LV"/>
        </w:rPr>
        <w:t>/</w:t>
      </w:r>
      <w:r w:rsidR="00C56334">
        <w:rPr>
          <w:b/>
          <w:sz w:val="22"/>
          <w:szCs w:val="22"/>
          <w:lang w:val="lv-LV"/>
        </w:rPr>
        <w:t>5</w:t>
      </w:r>
    </w:p>
    <w:p w14:paraId="23D1B055" w14:textId="60178D60" w:rsidR="00E02A2E" w:rsidRPr="00C0516C" w:rsidRDefault="00D76D1E" w:rsidP="00A55DDF">
      <w:pPr>
        <w:ind w:hanging="284"/>
        <w:jc w:val="both"/>
        <w:rPr>
          <w:noProof/>
          <w:sz w:val="22"/>
          <w:szCs w:val="22"/>
          <w:lang w:val="fr-FR"/>
        </w:rPr>
      </w:pPr>
      <w:r w:rsidRPr="00A55DDF">
        <w:rPr>
          <w:noProof/>
          <w:sz w:val="22"/>
          <w:szCs w:val="22"/>
          <w:lang w:val="lv-LV"/>
        </w:rPr>
        <w:t xml:space="preserve"> </w:t>
      </w:r>
      <w:r w:rsidR="00C2390D" w:rsidRPr="00A55DDF">
        <w:rPr>
          <w:noProof/>
          <w:sz w:val="22"/>
          <w:szCs w:val="22"/>
          <w:lang w:val="lv-LV"/>
        </w:rPr>
        <w:t xml:space="preserve"> </w:t>
      </w:r>
      <w:r w:rsidR="00A55DDF">
        <w:rPr>
          <w:noProof/>
          <w:sz w:val="22"/>
          <w:szCs w:val="22"/>
          <w:lang w:val="lv-LV"/>
        </w:rPr>
        <w:tab/>
      </w:r>
      <w:r w:rsidR="00A55DDF">
        <w:rPr>
          <w:noProof/>
          <w:sz w:val="22"/>
          <w:szCs w:val="22"/>
          <w:lang w:val="lv-LV"/>
        </w:rPr>
        <w:tab/>
      </w:r>
      <w:r w:rsidR="00810C79" w:rsidRPr="00A55DDF">
        <w:rPr>
          <w:noProof/>
          <w:sz w:val="22"/>
          <w:szCs w:val="22"/>
          <w:lang w:val="lv-LV"/>
        </w:rPr>
        <w:t xml:space="preserve">CPV </w:t>
      </w:r>
      <w:r w:rsidR="00810C79" w:rsidRPr="00C0516C">
        <w:rPr>
          <w:noProof/>
          <w:sz w:val="22"/>
          <w:szCs w:val="22"/>
          <w:lang w:val="lv-LV"/>
        </w:rPr>
        <w:t>ko</w:t>
      </w:r>
      <w:r w:rsidR="00557EB4" w:rsidRPr="00C0516C">
        <w:rPr>
          <w:noProof/>
          <w:sz w:val="22"/>
          <w:szCs w:val="22"/>
          <w:lang w:val="lv-LV"/>
        </w:rPr>
        <w:t>d</w:t>
      </w:r>
      <w:r w:rsidR="0040510F" w:rsidRPr="00C0516C">
        <w:rPr>
          <w:noProof/>
          <w:sz w:val="22"/>
          <w:szCs w:val="22"/>
          <w:lang w:val="lv-LV"/>
        </w:rPr>
        <w:t>i</w:t>
      </w:r>
      <w:r w:rsidR="000359C9" w:rsidRPr="00C0516C">
        <w:rPr>
          <w:noProof/>
          <w:sz w:val="22"/>
          <w:szCs w:val="22"/>
          <w:lang w:val="lv-LV"/>
        </w:rPr>
        <w:t xml:space="preserve"> –</w:t>
      </w:r>
      <w:bookmarkStart w:id="3" w:name="_Hlk494395418"/>
      <w:r w:rsidR="002141EE" w:rsidRPr="00C0516C">
        <w:rPr>
          <w:noProof/>
          <w:sz w:val="22"/>
          <w:szCs w:val="22"/>
          <w:lang w:val="lv-LV"/>
        </w:rPr>
        <w:t xml:space="preserve"> </w:t>
      </w:r>
      <w:bookmarkEnd w:id="3"/>
      <w:r w:rsidR="00C0516C" w:rsidRPr="00C0516C">
        <w:rPr>
          <w:sz w:val="22"/>
          <w:szCs w:val="22"/>
          <w:lang w:val="fr-FR"/>
        </w:rPr>
        <w:t>37400000-2 (</w:t>
      </w:r>
      <w:proofErr w:type="spellStart"/>
      <w:r w:rsidR="00C0516C" w:rsidRPr="00C0516C">
        <w:rPr>
          <w:sz w:val="22"/>
          <w:szCs w:val="22"/>
          <w:lang w:val="fr-FR"/>
        </w:rPr>
        <w:t>sporta</w:t>
      </w:r>
      <w:proofErr w:type="spellEnd"/>
      <w:r w:rsidR="00C0516C" w:rsidRPr="00C0516C">
        <w:rPr>
          <w:sz w:val="22"/>
          <w:szCs w:val="22"/>
          <w:lang w:val="fr-FR"/>
        </w:rPr>
        <w:t xml:space="preserve"> </w:t>
      </w:r>
      <w:proofErr w:type="spellStart"/>
      <w:r w:rsidR="00C0516C" w:rsidRPr="00C0516C">
        <w:rPr>
          <w:sz w:val="22"/>
          <w:szCs w:val="22"/>
          <w:lang w:val="fr-FR"/>
        </w:rPr>
        <w:t>preces</w:t>
      </w:r>
      <w:proofErr w:type="spellEnd"/>
      <w:r w:rsidR="00C0516C" w:rsidRPr="00C0516C">
        <w:rPr>
          <w:sz w:val="22"/>
          <w:szCs w:val="22"/>
          <w:lang w:val="fr-FR"/>
        </w:rPr>
        <w:t xml:space="preserve"> un </w:t>
      </w:r>
      <w:proofErr w:type="spellStart"/>
      <w:r w:rsidR="00C0516C" w:rsidRPr="00C0516C">
        <w:rPr>
          <w:sz w:val="22"/>
          <w:szCs w:val="22"/>
          <w:lang w:val="fr-FR"/>
        </w:rPr>
        <w:t>inventārs</w:t>
      </w:r>
      <w:proofErr w:type="spellEnd"/>
      <w:r w:rsidR="00C0516C" w:rsidRPr="00C0516C">
        <w:rPr>
          <w:sz w:val="22"/>
          <w:szCs w:val="22"/>
          <w:lang w:val="fr-FR"/>
        </w:rPr>
        <w:t>)</w:t>
      </w:r>
    </w:p>
    <w:p w14:paraId="2D7BAAA8" w14:textId="111B41F7" w:rsidR="00A55DDF" w:rsidRDefault="00A55DDF" w:rsidP="00A55DDF">
      <w:pPr>
        <w:ind w:firstLine="709"/>
        <w:jc w:val="both"/>
        <w:rPr>
          <w:noProof/>
          <w:sz w:val="22"/>
          <w:szCs w:val="22"/>
          <w:lang w:val="lv-LV"/>
        </w:rPr>
      </w:pPr>
      <w:r w:rsidRPr="00C0516C">
        <w:rPr>
          <w:noProof/>
          <w:sz w:val="22"/>
          <w:szCs w:val="22"/>
          <w:lang w:val="lv-LV"/>
        </w:rPr>
        <w:t>Iepirkums atbilstoši Publiskā iepirkumu likuma (turpmāk</w:t>
      </w:r>
      <w:r w:rsidRPr="00DA4959">
        <w:rPr>
          <w:noProof/>
          <w:sz w:val="22"/>
          <w:szCs w:val="22"/>
          <w:lang w:val="lv-LV"/>
        </w:rPr>
        <w:t xml:space="preserve">  – PIL)  9</w:t>
      </w:r>
      <w:r>
        <w:rPr>
          <w:noProof/>
          <w:sz w:val="22"/>
          <w:szCs w:val="22"/>
          <w:lang w:val="lv-LV"/>
        </w:rPr>
        <w:t>.pantam.</w:t>
      </w:r>
    </w:p>
    <w:p w14:paraId="5DBE692F" w14:textId="77777777" w:rsidR="00A55DDF" w:rsidRPr="00A55DDF" w:rsidRDefault="00A55DDF" w:rsidP="00A55DDF">
      <w:pPr>
        <w:ind w:firstLine="709"/>
        <w:jc w:val="both"/>
        <w:rPr>
          <w:sz w:val="22"/>
          <w:szCs w:val="22"/>
          <w:lang w:val="lv-LV"/>
        </w:rPr>
      </w:pPr>
    </w:p>
    <w:p w14:paraId="3E6660CE" w14:textId="77777777" w:rsidR="00810C79" w:rsidRPr="00A55DDF" w:rsidRDefault="005D42E2" w:rsidP="00D76D1E">
      <w:pPr>
        <w:numPr>
          <w:ilvl w:val="1"/>
          <w:numId w:val="1"/>
        </w:numPr>
        <w:tabs>
          <w:tab w:val="clear" w:pos="360"/>
        </w:tabs>
        <w:ind w:left="709" w:hanging="709"/>
        <w:jc w:val="both"/>
        <w:rPr>
          <w:b/>
          <w:noProof/>
          <w:sz w:val="22"/>
          <w:szCs w:val="22"/>
          <w:lang w:val="lv-LV"/>
        </w:rPr>
      </w:pPr>
      <w:r w:rsidRPr="00A55DDF">
        <w:rPr>
          <w:b/>
          <w:noProof/>
          <w:sz w:val="22"/>
          <w:szCs w:val="22"/>
          <w:lang w:val="lv-LV"/>
        </w:rPr>
        <w:t>P</w:t>
      </w:r>
      <w:r w:rsidR="00C2390D" w:rsidRPr="00A55DDF">
        <w:rPr>
          <w:b/>
          <w:noProof/>
          <w:sz w:val="22"/>
          <w:szCs w:val="22"/>
          <w:lang w:val="lv-LV"/>
        </w:rPr>
        <w:t>asūtītāja nosaukums, adrese un rekvizīti</w:t>
      </w:r>
      <w:r w:rsidR="00A974E8" w:rsidRPr="00A55DDF">
        <w:rPr>
          <w:b/>
          <w:noProof/>
          <w:sz w:val="22"/>
          <w:szCs w:val="22"/>
          <w:lang w:val="lv-LV"/>
        </w:rPr>
        <w:t xml:space="preserve"> </w:t>
      </w: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662"/>
      </w:tblGrid>
      <w:tr w:rsidR="00862CAA" w:rsidRPr="00C56334" w14:paraId="2B334408" w14:textId="77777777" w:rsidTr="00D13D4B">
        <w:tc>
          <w:tcPr>
            <w:tcW w:w="2297" w:type="dxa"/>
          </w:tcPr>
          <w:p w14:paraId="67F4E5CA" w14:textId="77777777" w:rsidR="00862CAA" w:rsidRPr="00A55DDF" w:rsidRDefault="00862CAA" w:rsidP="00862CAA">
            <w:pPr>
              <w:tabs>
                <w:tab w:val="num" w:pos="0"/>
              </w:tabs>
              <w:jc w:val="both"/>
              <w:rPr>
                <w:sz w:val="22"/>
                <w:szCs w:val="22"/>
              </w:rPr>
            </w:pPr>
            <w:bookmarkStart w:id="4" w:name="_Ref57698581"/>
            <w:proofErr w:type="spellStart"/>
            <w:r w:rsidRPr="00A55DDF">
              <w:rPr>
                <w:sz w:val="22"/>
                <w:szCs w:val="22"/>
              </w:rPr>
              <w:t>Pasūtītāja</w:t>
            </w:r>
            <w:proofErr w:type="spellEnd"/>
            <w:r w:rsidRPr="00A55DDF">
              <w:rPr>
                <w:sz w:val="22"/>
                <w:szCs w:val="22"/>
              </w:rPr>
              <w:t xml:space="preserve"> </w:t>
            </w:r>
            <w:proofErr w:type="spellStart"/>
            <w:r w:rsidRPr="00A55DDF">
              <w:rPr>
                <w:sz w:val="22"/>
                <w:szCs w:val="22"/>
              </w:rPr>
              <w:t>nosaukums</w:t>
            </w:r>
            <w:proofErr w:type="spellEnd"/>
            <w:r w:rsidRPr="00A55DDF">
              <w:rPr>
                <w:sz w:val="22"/>
                <w:szCs w:val="22"/>
              </w:rPr>
              <w:t>:</w:t>
            </w:r>
          </w:p>
        </w:tc>
        <w:tc>
          <w:tcPr>
            <w:tcW w:w="6662" w:type="dxa"/>
          </w:tcPr>
          <w:p w14:paraId="3920679A" w14:textId="77777777" w:rsidR="00862CAA" w:rsidRPr="00A55DDF" w:rsidRDefault="00862CAA" w:rsidP="00862CAA">
            <w:pPr>
              <w:tabs>
                <w:tab w:val="num" w:pos="0"/>
              </w:tabs>
              <w:ind w:right="192"/>
              <w:jc w:val="both"/>
              <w:rPr>
                <w:sz w:val="22"/>
                <w:szCs w:val="22"/>
                <w:lang w:val="fr-FR"/>
              </w:rPr>
            </w:pPr>
            <w:r w:rsidRPr="00A55DDF">
              <w:rPr>
                <w:sz w:val="22"/>
                <w:szCs w:val="22"/>
                <w:lang w:val="fr-FR"/>
              </w:rPr>
              <w:t>VSIA “</w:t>
            </w:r>
            <w:proofErr w:type="spellStart"/>
            <w:r w:rsidRPr="00A55DDF">
              <w:rPr>
                <w:sz w:val="22"/>
                <w:szCs w:val="22"/>
                <w:lang w:val="fr-FR"/>
              </w:rPr>
              <w:t>Kultūras</w:t>
            </w:r>
            <w:proofErr w:type="spellEnd"/>
            <w:r w:rsidRPr="00A55DDF">
              <w:rPr>
                <w:sz w:val="22"/>
                <w:szCs w:val="22"/>
                <w:lang w:val="fr-FR"/>
              </w:rPr>
              <w:t xml:space="preserve"> un </w:t>
            </w:r>
            <w:proofErr w:type="spellStart"/>
            <w:r w:rsidRPr="00A55DDF">
              <w:rPr>
                <w:sz w:val="22"/>
                <w:szCs w:val="22"/>
                <w:lang w:val="fr-FR"/>
              </w:rPr>
              <w:t>sporta</w:t>
            </w:r>
            <w:proofErr w:type="spellEnd"/>
            <w:r w:rsidRPr="00A55DDF">
              <w:rPr>
                <w:sz w:val="22"/>
                <w:szCs w:val="22"/>
                <w:lang w:val="fr-FR"/>
              </w:rPr>
              <w:t xml:space="preserve"> </w:t>
            </w:r>
            <w:proofErr w:type="spellStart"/>
            <w:r w:rsidRPr="00A55DDF">
              <w:rPr>
                <w:sz w:val="22"/>
                <w:szCs w:val="22"/>
                <w:lang w:val="fr-FR"/>
              </w:rPr>
              <w:t>centrs</w:t>
            </w:r>
            <w:proofErr w:type="spellEnd"/>
            <w:r w:rsidRPr="00A55DDF">
              <w:rPr>
                <w:sz w:val="22"/>
                <w:szCs w:val="22"/>
                <w:lang w:val="fr-FR"/>
              </w:rPr>
              <w:t xml:space="preserve"> “</w:t>
            </w:r>
            <w:proofErr w:type="spellStart"/>
            <w:r w:rsidRPr="00A55DDF">
              <w:rPr>
                <w:sz w:val="22"/>
                <w:szCs w:val="22"/>
                <w:lang w:val="fr-FR"/>
              </w:rPr>
              <w:t>Daugavas</w:t>
            </w:r>
            <w:proofErr w:type="spellEnd"/>
            <w:r w:rsidRPr="00A55DDF">
              <w:rPr>
                <w:sz w:val="22"/>
                <w:szCs w:val="22"/>
                <w:lang w:val="fr-FR"/>
              </w:rPr>
              <w:t xml:space="preserve"> </w:t>
            </w:r>
            <w:proofErr w:type="spellStart"/>
            <w:r w:rsidRPr="00A55DDF">
              <w:rPr>
                <w:sz w:val="22"/>
                <w:szCs w:val="22"/>
                <w:lang w:val="fr-FR"/>
              </w:rPr>
              <w:t>stadions</w:t>
            </w:r>
            <w:proofErr w:type="spellEnd"/>
            <w:r w:rsidRPr="00A55DDF">
              <w:rPr>
                <w:sz w:val="22"/>
                <w:szCs w:val="22"/>
                <w:lang w:val="fr-FR"/>
              </w:rPr>
              <w:t>””</w:t>
            </w:r>
          </w:p>
        </w:tc>
      </w:tr>
      <w:tr w:rsidR="00862CAA" w:rsidRPr="00A55DDF" w14:paraId="53A3375C" w14:textId="77777777" w:rsidTr="00D13D4B">
        <w:tc>
          <w:tcPr>
            <w:tcW w:w="2297" w:type="dxa"/>
          </w:tcPr>
          <w:p w14:paraId="68C5AC83" w14:textId="77777777" w:rsidR="00862CAA" w:rsidRPr="00A55DDF" w:rsidRDefault="00862CAA" w:rsidP="00862CAA">
            <w:pPr>
              <w:tabs>
                <w:tab w:val="num" w:pos="0"/>
              </w:tabs>
              <w:jc w:val="both"/>
              <w:rPr>
                <w:sz w:val="22"/>
                <w:szCs w:val="22"/>
              </w:rPr>
            </w:pPr>
            <w:proofErr w:type="spellStart"/>
            <w:r w:rsidRPr="00A55DDF">
              <w:rPr>
                <w:sz w:val="22"/>
                <w:szCs w:val="22"/>
              </w:rPr>
              <w:t>Adrese</w:t>
            </w:r>
            <w:proofErr w:type="spellEnd"/>
            <w:r w:rsidRPr="00A55DDF">
              <w:rPr>
                <w:sz w:val="22"/>
                <w:szCs w:val="22"/>
              </w:rPr>
              <w:t>:</w:t>
            </w:r>
          </w:p>
        </w:tc>
        <w:tc>
          <w:tcPr>
            <w:tcW w:w="6662" w:type="dxa"/>
          </w:tcPr>
          <w:p w14:paraId="027813FB" w14:textId="77777777" w:rsidR="00862CAA" w:rsidRPr="00A55DDF" w:rsidRDefault="00862CAA" w:rsidP="00862CAA">
            <w:pPr>
              <w:tabs>
                <w:tab w:val="num" w:pos="0"/>
              </w:tabs>
              <w:ind w:right="192"/>
              <w:jc w:val="both"/>
              <w:rPr>
                <w:sz w:val="22"/>
                <w:szCs w:val="22"/>
              </w:rPr>
            </w:pPr>
            <w:proofErr w:type="spellStart"/>
            <w:r w:rsidRPr="00A55DDF">
              <w:rPr>
                <w:bCs/>
                <w:sz w:val="22"/>
                <w:szCs w:val="22"/>
              </w:rPr>
              <w:t>Augšiela</w:t>
            </w:r>
            <w:proofErr w:type="spellEnd"/>
            <w:r w:rsidRPr="00A55DDF">
              <w:rPr>
                <w:bCs/>
                <w:sz w:val="22"/>
                <w:szCs w:val="22"/>
              </w:rPr>
              <w:t xml:space="preserve"> 1, </w:t>
            </w:r>
            <w:proofErr w:type="spellStart"/>
            <w:r w:rsidRPr="00A55DDF">
              <w:rPr>
                <w:bCs/>
                <w:sz w:val="22"/>
                <w:szCs w:val="22"/>
              </w:rPr>
              <w:t>Rīga</w:t>
            </w:r>
            <w:proofErr w:type="spellEnd"/>
            <w:r w:rsidRPr="00A55DDF">
              <w:rPr>
                <w:bCs/>
                <w:sz w:val="22"/>
                <w:szCs w:val="22"/>
              </w:rPr>
              <w:t xml:space="preserve">, LV 1009, </w:t>
            </w:r>
            <w:proofErr w:type="spellStart"/>
            <w:r w:rsidRPr="00A55DDF">
              <w:rPr>
                <w:sz w:val="22"/>
                <w:szCs w:val="22"/>
              </w:rPr>
              <w:t>Latvija</w:t>
            </w:r>
            <w:proofErr w:type="spellEnd"/>
          </w:p>
        </w:tc>
      </w:tr>
      <w:tr w:rsidR="00862CAA" w:rsidRPr="00A55DDF" w14:paraId="3E659163" w14:textId="77777777" w:rsidTr="00D13D4B">
        <w:tc>
          <w:tcPr>
            <w:tcW w:w="2297" w:type="dxa"/>
          </w:tcPr>
          <w:p w14:paraId="378FA096" w14:textId="77777777" w:rsidR="00862CAA" w:rsidRPr="00A55DDF" w:rsidRDefault="00862CAA" w:rsidP="00862CAA">
            <w:pPr>
              <w:tabs>
                <w:tab w:val="num" w:pos="0"/>
              </w:tabs>
              <w:jc w:val="both"/>
              <w:rPr>
                <w:sz w:val="22"/>
                <w:szCs w:val="22"/>
              </w:rPr>
            </w:pPr>
            <w:proofErr w:type="spellStart"/>
            <w:r w:rsidRPr="00A55DDF">
              <w:rPr>
                <w:sz w:val="22"/>
                <w:szCs w:val="22"/>
              </w:rPr>
              <w:t>Reģistrācijas</w:t>
            </w:r>
            <w:proofErr w:type="spellEnd"/>
            <w:r w:rsidRPr="00A55DDF">
              <w:rPr>
                <w:sz w:val="22"/>
                <w:szCs w:val="22"/>
              </w:rPr>
              <w:t xml:space="preserve"> </w:t>
            </w:r>
            <w:proofErr w:type="spellStart"/>
            <w:r w:rsidRPr="00A55DDF">
              <w:rPr>
                <w:sz w:val="22"/>
                <w:szCs w:val="22"/>
              </w:rPr>
              <w:t>numurs</w:t>
            </w:r>
            <w:proofErr w:type="spellEnd"/>
            <w:r w:rsidRPr="00A55DDF">
              <w:rPr>
                <w:sz w:val="22"/>
                <w:szCs w:val="22"/>
              </w:rPr>
              <w:t>:</w:t>
            </w:r>
          </w:p>
        </w:tc>
        <w:tc>
          <w:tcPr>
            <w:tcW w:w="6662" w:type="dxa"/>
          </w:tcPr>
          <w:p w14:paraId="1C107502" w14:textId="77777777" w:rsidR="00862CAA" w:rsidRPr="00A55DDF" w:rsidRDefault="00862CAA" w:rsidP="00862CAA">
            <w:pPr>
              <w:tabs>
                <w:tab w:val="num" w:pos="0"/>
              </w:tabs>
              <w:ind w:right="192"/>
              <w:jc w:val="both"/>
              <w:rPr>
                <w:sz w:val="22"/>
                <w:szCs w:val="22"/>
              </w:rPr>
            </w:pPr>
            <w:r w:rsidRPr="00A55DDF">
              <w:rPr>
                <w:bCs/>
                <w:sz w:val="22"/>
                <w:szCs w:val="22"/>
              </w:rPr>
              <w:t>50003140671</w:t>
            </w:r>
          </w:p>
        </w:tc>
      </w:tr>
      <w:tr w:rsidR="00862CAA" w:rsidRPr="00A55DDF" w14:paraId="11590D6B" w14:textId="77777777" w:rsidTr="00D13D4B">
        <w:tc>
          <w:tcPr>
            <w:tcW w:w="2297" w:type="dxa"/>
          </w:tcPr>
          <w:p w14:paraId="59875DA0" w14:textId="77777777" w:rsidR="00862CAA" w:rsidRPr="00A55DDF" w:rsidRDefault="00862CAA" w:rsidP="00862CAA">
            <w:pPr>
              <w:tabs>
                <w:tab w:val="num" w:pos="0"/>
              </w:tabs>
              <w:jc w:val="both"/>
              <w:rPr>
                <w:sz w:val="22"/>
                <w:szCs w:val="22"/>
              </w:rPr>
            </w:pPr>
            <w:proofErr w:type="spellStart"/>
            <w:r w:rsidRPr="00A55DDF">
              <w:rPr>
                <w:sz w:val="22"/>
                <w:szCs w:val="22"/>
              </w:rPr>
              <w:t>Tālruņa</w:t>
            </w:r>
            <w:proofErr w:type="spellEnd"/>
            <w:r w:rsidRPr="00A55DDF">
              <w:rPr>
                <w:sz w:val="22"/>
                <w:szCs w:val="22"/>
              </w:rPr>
              <w:t xml:space="preserve"> </w:t>
            </w:r>
            <w:proofErr w:type="spellStart"/>
            <w:r w:rsidRPr="00A55DDF">
              <w:rPr>
                <w:sz w:val="22"/>
                <w:szCs w:val="22"/>
              </w:rPr>
              <w:t>numurs</w:t>
            </w:r>
            <w:proofErr w:type="spellEnd"/>
            <w:r w:rsidRPr="00A55DDF">
              <w:rPr>
                <w:sz w:val="22"/>
                <w:szCs w:val="22"/>
              </w:rPr>
              <w:t>:</w:t>
            </w:r>
          </w:p>
        </w:tc>
        <w:tc>
          <w:tcPr>
            <w:tcW w:w="6662" w:type="dxa"/>
          </w:tcPr>
          <w:p w14:paraId="391FBB16" w14:textId="0DFCDAA4" w:rsidR="00862CAA" w:rsidRPr="00A55DDF" w:rsidRDefault="00862CAA" w:rsidP="00862CAA">
            <w:pPr>
              <w:tabs>
                <w:tab w:val="num" w:pos="0"/>
              </w:tabs>
              <w:ind w:right="192"/>
              <w:jc w:val="both"/>
              <w:rPr>
                <w:sz w:val="22"/>
                <w:szCs w:val="22"/>
              </w:rPr>
            </w:pPr>
            <w:r w:rsidRPr="00A55DDF">
              <w:rPr>
                <w:bCs/>
                <w:sz w:val="22"/>
                <w:szCs w:val="22"/>
              </w:rPr>
              <w:t xml:space="preserve">+371 </w:t>
            </w:r>
            <w:r w:rsidR="00883568">
              <w:rPr>
                <w:bCs/>
                <w:sz w:val="22"/>
                <w:szCs w:val="22"/>
              </w:rPr>
              <w:t>25422121</w:t>
            </w:r>
          </w:p>
        </w:tc>
      </w:tr>
      <w:tr w:rsidR="00862CAA" w:rsidRPr="00A55DDF" w14:paraId="263D07B0" w14:textId="77777777" w:rsidTr="00D13D4B">
        <w:tc>
          <w:tcPr>
            <w:tcW w:w="2297" w:type="dxa"/>
          </w:tcPr>
          <w:p w14:paraId="20646DDB" w14:textId="77777777" w:rsidR="00862CAA" w:rsidRPr="00A55DDF" w:rsidRDefault="00862CAA" w:rsidP="00862CAA">
            <w:pPr>
              <w:tabs>
                <w:tab w:val="num" w:pos="0"/>
              </w:tabs>
              <w:jc w:val="both"/>
              <w:rPr>
                <w:sz w:val="22"/>
                <w:szCs w:val="22"/>
              </w:rPr>
            </w:pPr>
            <w:proofErr w:type="spellStart"/>
            <w:r w:rsidRPr="00A55DDF">
              <w:rPr>
                <w:sz w:val="22"/>
                <w:szCs w:val="22"/>
              </w:rPr>
              <w:t>Mājas</w:t>
            </w:r>
            <w:proofErr w:type="spellEnd"/>
            <w:r w:rsidRPr="00A55DDF">
              <w:rPr>
                <w:sz w:val="22"/>
                <w:szCs w:val="22"/>
              </w:rPr>
              <w:t xml:space="preserve"> </w:t>
            </w:r>
            <w:proofErr w:type="spellStart"/>
            <w:r w:rsidRPr="00A55DDF">
              <w:rPr>
                <w:sz w:val="22"/>
                <w:szCs w:val="22"/>
              </w:rPr>
              <w:t>lapas</w:t>
            </w:r>
            <w:proofErr w:type="spellEnd"/>
            <w:r w:rsidRPr="00A55DDF">
              <w:rPr>
                <w:sz w:val="22"/>
                <w:szCs w:val="22"/>
              </w:rPr>
              <w:t xml:space="preserve"> </w:t>
            </w:r>
            <w:proofErr w:type="spellStart"/>
            <w:r w:rsidRPr="00A55DDF">
              <w:rPr>
                <w:sz w:val="22"/>
                <w:szCs w:val="22"/>
              </w:rPr>
              <w:t>adrese</w:t>
            </w:r>
            <w:proofErr w:type="spellEnd"/>
            <w:r w:rsidRPr="00A55DDF">
              <w:rPr>
                <w:sz w:val="22"/>
                <w:szCs w:val="22"/>
              </w:rPr>
              <w:t>:</w:t>
            </w:r>
          </w:p>
        </w:tc>
        <w:tc>
          <w:tcPr>
            <w:tcW w:w="6662" w:type="dxa"/>
          </w:tcPr>
          <w:p w14:paraId="47D735F0" w14:textId="77777777" w:rsidR="00862CAA" w:rsidRPr="00A55DDF" w:rsidRDefault="00B2234E" w:rsidP="00862CAA">
            <w:pPr>
              <w:tabs>
                <w:tab w:val="num" w:pos="0"/>
              </w:tabs>
              <w:ind w:right="192"/>
              <w:jc w:val="both"/>
              <w:rPr>
                <w:sz w:val="22"/>
                <w:szCs w:val="22"/>
              </w:rPr>
            </w:pPr>
            <w:hyperlink r:id="rId9" w:history="1">
              <w:r w:rsidR="00862CAA" w:rsidRPr="00A55DDF">
                <w:rPr>
                  <w:rStyle w:val="Hyperlink"/>
                  <w:bCs/>
                  <w:sz w:val="22"/>
                  <w:szCs w:val="22"/>
                </w:rPr>
                <w:t>www.daugavasstadions.lv</w:t>
              </w:r>
            </w:hyperlink>
            <w:r w:rsidR="00862CAA" w:rsidRPr="00A55DDF">
              <w:rPr>
                <w:bCs/>
                <w:sz w:val="22"/>
                <w:szCs w:val="22"/>
              </w:rPr>
              <w:t xml:space="preserve">  </w:t>
            </w:r>
          </w:p>
        </w:tc>
      </w:tr>
      <w:tr w:rsidR="00883568" w:rsidRPr="00A55DDF" w14:paraId="218F7F6B" w14:textId="77777777" w:rsidTr="00D13D4B">
        <w:tc>
          <w:tcPr>
            <w:tcW w:w="2297" w:type="dxa"/>
          </w:tcPr>
          <w:p w14:paraId="7B7810A7" w14:textId="2308A007" w:rsidR="00883568" w:rsidRPr="00A55DDF" w:rsidRDefault="00883568" w:rsidP="00862CAA">
            <w:pPr>
              <w:tabs>
                <w:tab w:val="num" w:pos="0"/>
              </w:tabs>
              <w:jc w:val="both"/>
              <w:rPr>
                <w:sz w:val="22"/>
                <w:szCs w:val="22"/>
              </w:rPr>
            </w:pPr>
            <w:r>
              <w:rPr>
                <w:sz w:val="22"/>
                <w:szCs w:val="22"/>
              </w:rPr>
              <w:t>e-pasts:</w:t>
            </w:r>
          </w:p>
        </w:tc>
        <w:tc>
          <w:tcPr>
            <w:tcW w:w="6662" w:type="dxa"/>
          </w:tcPr>
          <w:p w14:paraId="4823D42C" w14:textId="1D992F65" w:rsidR="00883568" w:rsidRPr="00883568" w:rsidRDefault="00B2234E" w:rsidP="00862CAA">
            <w:pPr>
              <w:tabs>
                <w:tab w:val="num" w:pos="0"/>
              </w:tabs>
              <w:ind w:right="192"/>
              <w:jc w:val="both"/>
              <w:rPr>
                <w:rStyle w:val="Hyperlink"/>
                <w:bCs/>
                <w:sz w:val="22"/>
                <w:szCs w:val="22"/>
              </w:rPr>
            </w:pPr>
            <w:hyperlink r:id="rId10" w:history="1">
              <w:r w:rsidR="00883568" w:rsidRPr="00883568">
                <w:rPr>
                  <w:rStyle w:val="Hyperlink"/>
                  <w:bCs/>
                  <w:sz w:val="22"/>
                  <w:szCs w:val="22"/>
                </w:rPr>
                <w:t>i</w:t>
              </w:r>
              <w:r w:rsidR="00883568" w:rsidRPr="00883568">
                <w:rPr>
                  <w:rStyle w:val="Hyperlink"/>
                  <w:sz w:val="22"/>
                  <w:szCs w:val="22"/>
                </w:rPr>
                <w:t>nfo@daugavasstadions.lv</w:t>
              </w:r>
            </w:hyperlink>
            <w:r w:rsidR="00883568" w:rsidRPr="00883568">
              <w:rPr>
                <w:rStyle w:val="Hyperlink"/>
                <w:sz w:val="22"/>
                <w:szCs w:val="22"/>
              </w:rPr>
              <w:t xml:space="preserve"> </w:t>
            </w:r>
          </w:p>
        </w:tc>
      </w:tr>
      <w:tr w:rsidR="00862CAA" w:rsidRPr="00A55DDF" w14:paraId="3415D1C2" w14:textId="77777777" w:rsidTr="00D13D4B">
        <w:tc>
          <w:tcPr>
            <w:tcW w:w="2297" w:type="dxa"/>
          </w:tcPr>
          <w:p w14:paraId="0E5CBA11" w14:textId="77777777" w:rsidR="00862CAA" w:rsidRPr="00A55DDF" w:rsidRDefault="00862CAA" w:rsidP="00862CAA">
            <w:pPr>
              <w:tabs>
                <w:tab w:val="num" w:pos="0"/>
              </w:tabs>
              <w:jc w:val="both"/>
              <w:rPr>
                <w:sz w:val="22"/>
                <w:szCs w:val="22"/>
              </w:rPr>
            </w:pPr>
            <w:proofErr w:type="spellStart"/>
            <w:r w:rsidRPr="00A55DDF">
              <w:rPr>
                <w:sz w:val="22"/>
                <w:szCs w:val="22"/>
              </w:rPr>
              <w:t>Darba</w:t>
            </w:r>
            <w:proofErr w:type="spellEnd"/>
            <w:r w:rsidRPr="00A55DDF">
              <w:rPr>
                <w:sz w:val="22"/>
                <w:szCs w:val="22"/>
              </w:rPr>
              <w:t xml:space="preserve"> </w:t>
            </w:r>
            <w:proofErr w:type="spellStart"/>
            <w:r w:rsidRPr="00A55DDF">
              <w:rPr>
                <w:sz w:val="22"/>
                <w:szCs w:val="22"/>
              </w:rPr>
              <w:t>laiks</w:t>
            </w:r>
            <w:proofErr w:type="spellEnd"/>
            <w:r w:rsidRPr="00A55DDF">
              <w:rPr>
                <w:sz w:val="22"/>
                <w:szCs w:val="22"/>
              </w:rPr>
              <w:t>:</w:t>
            </w:r>
          </w:p>
        </w:tc>
        <w:tc>
          <w:tcPr>
            <w:tcW w:w="6662" w:type="dxa"/>
          </w:tcPr>
          <w:p w14:paraId="165ACA76" w14:textId="77777777" w:rsidR="00862CAA" w:rsidRPr="00A55DDF" w:rsidRDefault="00862CAA" w:rsidP="00862CAA">
            <w:pPr>
              <w:tabs>
                <w:tab w:val="num" w:pos="0"/>
              </w:tabs>
              <w:ind w:right="192"/>
              <w:jc w:val="both"/>
              <w:rPr>
                <w:sz w:val="22"/>
                <w:szCs w:val="22"/>
              </w:rPr>
            </w:pPr>
            <w:proofErr w:type="spellStart"/>
            <w:r w:rsidRPr="00A55DDF">
              <w:rPr>
                <w:sz w:val="22"/>
                <w:szCs w:val="22"/>
              </w:rPr>
              <w:t>Darba</w:t>
            </w:r>
            <w:proofErr w:type="spellEnd"/>
            <w:r w:rsidRPr="00A55DDF">
              <w:rPr>
                <w:sz w:val="22"/>
                <w:szCs w:val="22"/>
              </w:rPr>
              <w:t xml:space="preserve"> </w:t>
            </w:r>
            <w:proofErr w:type="spellStart"/>
            <w:r w:rsidRPr="00A55DDF">
              <w:rPr>
                <w:sz w:val="22"/>
                <w:szCs w:val="22"/>
              </w:rPr>
              <w:t>dienās</w:t>
            </w:r>
            <w:proofErr w:type="spellEnd"/>
            <w:r w:rsidRPr="00A55DDF">
              <w:rPr>
                <w:sz w:val="22"/>
                <w:szCs w:val="22"/>
              </w:rPr>
              <w:t xml:space="preserve"> no plkst.8:30 </w:t>
            </w:r>
            <w:proofErr w:type="spellStart"/>
            <w:r w:rsidRPr="00A55DDF">
              <w:rPr>
                <w:sz w:val="22"/>
                <w:szCs w:val="22"/>
              </w:rPr>
              <w:t>līdz</w:t>
            </w:r>
            <w:proofErr w:type="spellEnd"/>
            <w:r w:rsidRPr="00A55DDF">
              <w:rPr>
                <w:sz w:val="22"/>
                <w:szCs w:val="22"/>
              </w:rPr>
              <w:t xml:space="preserve"> 17:00, </w:t>
            </w:r>
            <w:proofErr w:type="spellStart"/>
            <w:r w:rsidRPr="00A55DDF">
              <w:rPr>
                <w:sz w:val="22"/>
                <w:szCs w:val="22"/>
              </w:rPr>
              <w:t>pārtraukums</w:t>
            </w:r>
            <w:proofErr w:type="spellEnd"/>
            <w:r w:rsidRPr="00A55DDF">
              <w:rPr>
                <w:sz w:val="22"/>
                <w:szCs w:val="22"/>
              </w:rPr>
              <w:t xml:space="preserve"> no 12:00 </w:t>
            </w:r>
            <w:proofErr w:type="spellStart"/>
            <w:r w:rsidRPr="00A55DDF">
              <w:rPr>
                <w:sz w:val="22"/>
                <w:szCs w:val="22"/>
              </w:rPr>
              <w:t>līdz</w:t>
            </w:r>
            <w:proofErr w:type="spellEnd"/>
            <w:r w:rsidRPr="00A55DDF">
              <w:rPr>
                <w:sz w:val="22"/>
                <w:szCs w:val="22"/>
              </w:rPr>
              <w:t xml:space="preserve"> 12:30</w:t>
            </w:r>
          </w:p>
        </w:tc>
      </w:tr>
      <w:bookmarkEnd w:id="4"/>
    </w:tbl>
    <w:p w14:paraId="1AE53653" w14:textId="77777777" w:rsidR="00A55DDF" w:rsidRDefault="00A55DDF" w:rsidP="00A55DDF">
      <w:pPr>
        <w:tabs>
          <w:tab w:val="left" w:pos="709"/>
        </w:tabs>
        <w:ind w:left="851"/>
        <w:jc w:val="both"/>
        <w:rPr>
          <w:b/>
          <w:noProof/>
          <w:sz w:val="22"/>
          <w:szCs w:val="22"/>
          <w:lang w:val="lv-LV"/>
        </w:rPr>
      </w:pPr>
    </w:p>
    <w:p w14:paraId="4C3F16AB" w14:textId="38331624" w:rsidR="00810C79" w:rsidRPr="00C0516C" w:rsidRDefault="00C2390D" w:rsidP="00903EDA">
      <w:pPr>
        <w:numPr>
          <w:ilvl w:val="1"/>
          <w:numId w:val="1"/>
        </w:numPr>
        <w:tabs>
          <w:tab w:val="clear" w:pos="360"/>
          <w:tab w:val="left" w:pos="709"/>
        </w:tabs>
        <w:ind w:left="851" w:hanging="851"/>
        <w:jc w:val="both"/>
        <w:rPr>
          <w:b/>
          <w:noProof/>
          <w:sz w:val="22"/>
          <w:szCs w:val="22"/>
          <w:lang w:val="lv-LV"/>
        </w:rPr>
      </w:pPr>
      <w:r w:rsidRPr="00C0516C">
        <w:rPr>
          <w:b/>
          <w:noProof/>
          <w:sz w:val="22"/>
          <w:szCs w:val="22"/>
          <w:lang w:val="lv-LV"/>
        </w:rPr>
        <w:t>Iepirkuma priekšmets</w:t>
      </w:r>
    </w:p>
    <w:p w14:paraId="2B558214" w14:textId="0DDCB8A9" w:rsidR="00000D29" w:rsidRPr="00C0516C" w:rsidRDefault="00C0516C" w:rsidP="00A55DDF">
      <w:pPr>
        <w:ind w:left="709"/>
        <w:jc w:val="both"/>
        <w:rPr>
          <w:noProof/>
          <w:sz w:val="22"/>
          <w:szCs w:val="22"/>
          <w:lang w:val="lv-LV"/>
        </w:rPr>
      </w:pPr>
      <w:r w:rsidRPr="00C0516C">
        <w:rPr>
          <w:sz w:val="22"/>
          <w:szCs w:val="22"/>
          <w:lang w:val="lv-LV"/>
        </w:rPr>
        <w:t>Sporta inventāra piegāde (turpmāk tekstā – Inventārs). Iepirkumu priekšmets paredz inventāra piegādi, saskaņā ar tehnisko specifikāciju</w:t>
      </w:r>
      <w:r w:rsidR="00582B54">
        <w:rPr>
          <w:sz w:val="22"/>
          <w:szCs w:val="22"/>
          <w:lang w:val="lv-LV"/>
        </w:rPr>
        <w:t xml:space="preserve"> (1.pielikums)</w:t>
      </w:r>
      <w:r w:rsidRPr="00C0516C">
        <w:rPr>
          <w:sz w:val="22"/>
          <w:szCs w:val="22"/>
          <w:lang w:val="lv-LV"/>
        </w:rPr>
        <w:t>.</w:t>
      </w:r>
    </w:p>
    <w:p w14:paraId="36C2C063" w14:textId="77777777" w:rsidR="00A55DDF" w:rsidRPr="00A55DDF" w:rsidRDefault="00A55DDF" w:rsidP="002B0633">
      <w:pPr>
        <w:jc w:val="both"/>
        <w:rPr>
          <w:b/>
          <w:noProof/>
          <w:sz w:val="22"/>
          <w:szCs w:val="22"/>
          <w:lang w:val="lv-LV"/>
        </w:rPr>
      </w:pPr>
    </w:p>
    <w:p w14:paraId="0A6BF895" w14:textId="2D850263" w:rsidR="00D716A3" w:rsidRPr="00A55DDF" w:rsidRDefault="0013486C" w:rsidP="00C0516C">
      <w:pPr>
        <w:tabs>
          <w:tab w:val="left" w:pos="1080"/>
        </w:tabs>
        <w:jc w:val="both"/>
        <w:rPr>
          <w:b/>
          <w:noProof/>
          <w:sz w:val="22"/>
          <w:szCs w:val="22"/>
          <w:lang w:val="lv-LV"/>
        </w:rPr>
      </w:pPr>
      <w:r w:rsidRPr="00A55DDF">
        <w:rPr>
          <w:b/>
          <w:noProof/>
          <w:sz w:val="22"/>
          <w:szCs w:val="22"/>
          <w:lang w:val="lv-LV"/>
        </w:rPr>
        <w:t xml:space="preserve">1.4.      </w:t>
      </w:r>
      <w:r w:rsidR="00810C79" w:rsidRPr="00A55DDF">
        <w:rPr>
          <w:b/>
          <w:noProof/>
          <w:sz w:val="22"/>
          <w:szCs w:val="22"/>
          <w:lang w:val="lv-LV"/>
        </w:rPr>
        <w:t>P</w:t>
      </w:r>
      <w:r w:rsidR="00C2390D" w:rsidRPr="00A55DDF">
        <w:rPr>
          <w:b/>
          <w:noProof/>
          <w:sz w:val="22"/>
          <w:szCs w:val="22"/>
          <w:lang w:val="lv-LV"/>
        </w:rPr>
        <w:t>iedāvājums iesniegšanas un atvēršanas vieta, datums, laiks un kārtība</w:t>
      </w:r>
    </w:p>
    <w:p w14:paraId="6B2C3242" w14:textId="1CDCACF1" w:rsidR="00D716A3" w:rsidRPr="00C56334" w:rsidRDefault="0013486C" w:rsidP="00D6042E">
      <w:pPr>
        <w:spacing w:after="120"/>
        <w:ind w:left="567"/>
        <w:jc w:val="both"/>
        <w:rPr>
          <w:noProof/>
          <w:sz w:val="22"/>
          <w:szCs w:val="22"/>
          <w:lang w:val="lv-LV"/>
        </w:rPr>
      </w:pPr>
      <w:r w:rsidRPr="00A55DDF">
        <w:rPr>
          <w:noProof/>
          <w:sz w:val="22"/>
          <w:szCs w:val="22"/>
          <w:lang w:val="lv-LV"/>
        </w:rPr>
        <w:t xml:space="preserve">1.5.1. </w:t>
      </w:r>
      <w:r w:rsidR="002F0730" w:rsidRPr="00A55DDF">
        <w:rPr>
          <w:noProof/>
          <w:sz w:val="22"/>
          <w:szCs w:val="22"/>
          <w:lang w:val="lv-LV"/>
        </w:rPr>
        <w:t>A</w:t>
      </w:r>
      <w:r w:rsidR="00810C79" w:rsidRPr="00A55DDF">
        <w:rPr>
          <w:noProof/>
          <w:sz w:val="22"/>
          <w:szCs w:val="22"/>
          <w:lang w:val="lv-LV"/>
        </w:rPr>
        <w:t>tbilstoši</w:t>
      </w:r>
      <w:r w:rsidR="005F6842" w:rsidRPr="00A55DDF">
        <w:rPr>
          <w:noProof/>
          <w:sz w:val="22"/>
          <w:szCs w:val="22"/>
          <w:lang w:val="lv-LV"/>
        </w:rPr>
        <w:t xml:space="preserve"> šī </w:t>
      </w:r>
      <w:r w:rsidR="005D3DD2" w:rsidRPr="00A55DDF">
        <w:rPr>
          <w:noProof/>
          <w:sz w:val="22"/>
          <w:szCs w:val="22"/>
          <w:lang w:val="lv-LV"/>
        </w:rPr>
        <w:t>N</w:t>
      </w:r>
      <w:r w:rsidR="005F6842" w:rsidRPr="00A55DDF">
        <w:rPr>
          <w:noProof/>
          <w:sz w:val="22"/>
          <w:szCs w:val="22"/>
          <w:lang w:val="lv-LV"/>
        </w:rPr>
        <w:t xml:space="preserve">olikuma prasībām </w:t>
      </w:r>
      <w:r w:rsidR="00810C79" w:rsidRPr="00A55DDF">
        <w:rPr>
          <w:noProof/>
          <w:sz w:val="22"/>
          <w:szCs w:val="22"/>
          <w:lang w:val="lv-LV"/>
        </w:rPr>
        <w:t xml:space="preserve">Pretendents iesniedz savu piedāvājumu, kas ir noformēts tā, lai piedāvājumā iekļautā informācija nebūtu pieejama līdz piedāvājumu atvēršanas brīdim. Piedāvājumu iesniedz personīgi </w:t>
      </w:r>
      <w:r w:rsidR="009013D8" w:rsidRPr="00A55DDF">
        <w:rPr>
          <w:b/>
          <w:noProof/>
          <w:sz w:val="22"/>
          <w:szCs w:val="22"/>
          <w:lang w:val="lv-LV"/>
        </w:rPr>
        <w:t xml:space="preserve">līdz </w:t>
      </w:r>
      <w:r w:rsidR="00BA4571" w:rsidRPr="00C56334">
        <w:rPr>
          <w:b/>
          <w:noProof/>
          <w:sz w:val="22"/>
          <w:szCs w:val="22"/>
          <w:lang w:val="lv-LV"/>
        </w:rPr>
        <w:t>201</w:t>
      </w:r>
      <w:r w:rsidR="002141EE" w:rsidRPr="00C56334">
        <w:rPr>
          <w:b/>
          <w:noProof/>
          <w:sz w:val="22"/>
          <w:szCs w:val="22"/>
          <w:lang w:val="lv-LV"/>
        </w:rPr>
        <w:t>8</w:t>
      </w:r>
      <w:r w:rsidR="00BA4571" w:rsidRPr="00C56334">
        <w:rPr>
          <w:b/>
          <w:noProof/>
          <w:sz w:val="22"/>
          <w:szCs w:val="22"/>
          <w:lang w:val="lv-LV"/>
        </w:rPr>
        <w:t xml:space="preserve">.gada </w:t>
      </w:r>
      <w:r w:rsidR="00C56334" w:rsidRPr="00C56334">
        <w:rPr>
          <w:b/>
          <w:noProof/>
          <w:sz w:val="22"/>
          <w:szCs w:val="22"/>
          <w:lang w:val="lv-LV"/>
        </w:rPr>
        <w:t>14.decembra</w:t>
      </w:r>
      <w:r w:rsidR="00657DC6" w:rsidRPr="00C56334">
        <w:rPr>
          <w:b/>
          <w:noProof/>
          <w:sz w:val="22"/>
          <w:szCs w:val="22"/>
          <w:lang w:val="lv-LV"/>
        </w:rPr>
        <w:t xml:space="preserve"> </w:t>
      </w:r>
      <w:r w:rsidR="00A24819" w:rsidRPr="00C56334">
        <w:rPr>
          <w:b/>
          <w:noProof/>
          <w:sz w:val="22"/>
          <w:szCs w:val="22"/>
          <w:lang w:val="lv-LV"/>
        </w:rPr>
        <w:t>plkst.10:</w:t>
      </w:r>
      <w:r w:rsidR="003F3358" w:rsidRPr="00C56334">
        <w:rPr>
          <w:b/>
          <w:noProof/>
          <w:sz w:val="22"/>
          <w:szCs w:val="22"/>
          <w:lang w:val="lv-LV"/>
        </w:rPr>
        <w:t>0</w:t>
      </w:r>
      <w:r w:rsidR="0011493B" w:rsidRPr="00C56334">
        <w:rPr>
          <w:b/>
          <w:noProof/>
          <w:sz w:val="22"/>
          <w:szCs w:val="22"/>
          <w:lang w:val="lv-LV"/>
        </w:rPr>
        <w:t>0</w:t>
      </w:r>
      <w:r w:rsidR="006322BB" w:rsidRPr="00C56334">
        <w:rPr>
          <w:b/>
          <w:noProof/>
          <w:sz w:val="22"/>
          <w:szCs w:val="22"/>
          <w:lang w:val="lv-LV"/>
        </w:rPr>
        <w:t xml:space="preserve"> </w:t>
      </w:r>
      <w:bookmarkStart w:id="5" w:name="_Hlk495307624"/>
      <w:r w:rsidR="00862CAA" w:rsidRPr="00C56334">
        <w:rPr>
          <w:sz w:val="22"/>
          <w:szCs w:val="22"/>
          <w:lang w:val="lv-LV"/>
        </w:rPr>
        <w:t>Pasūtītāja administrācijā, Augšielā 1, Rīgā, darba laikā no plkst. 8:30 līdz 17:00, pārtraukums no 12:00 līdz 12:30</w:t>
      </w:r>
      <w:r w:rsidR="00810C79" w:rsidRPr="00C56334">
        <w:rPr>
          <w:noProof/>
          <w:sz w:val="22"/>
          <w:szCs w:val="22"/>
          <w:lang w:val="lv-LV"/>
        </w:rPr>
        <w:t xml:space="preserve"> vai atsūta pa pastu</w:t>
      </w:r>
      <w:bookmarkEnd w:id="5"/>
      <w:r w:rsidR="00810C79" w:rsidRPr="00C56334">
        <w:rPr>
          <w:noProof/>
          <w:sz w:val="22"/>
          <w:szCs w:val="22"/>
          <w:lang w:val="lv-LV"/>
        </w:rPr>
        <w:t xml:space="preserve">. Pasta sūtījumam jābūt nogādātam </w:t>
      </w:r>
      <w:r w:rsidR="00CA40CD" w:rsidRPr="00C56334">
        <w:rPr>
          <w:noProof/>
          <w:sz w:val="22"/>
          <w:szCs w:val="22"/>
          <w:lang w:val="lv-LV"/>
        </w:rPr>
        <w:t xml:space="preserve">norādītajā </w:t>
      </w:r>
      <w:r w:rsidR="001D6F54" w:rsidRPr="00C56334">
        <w:rPr>
          <w:noProof/>
          <w:sz w:val="22"/>
          <w:szCs w:val="22"/>
          <w:lang w:val="lv-LV"/>
        </w:rPr>
        <w:t xml:space="preserve">adresē </w:t>
      </w:r>
      <w:r w:rsidR="00810C79" w:rsidRPr="00C56334">
        <w:rPr>
          <w:noProof/>
          <w:sz w:val="22"/>
          <w:szCs w:val="22"/>
          <w:lang w:val="lv-LV"/>
        </w:rPr>
        <w:t xml:space="preserve">līdz </w:t>
      </w:r>
      <w:r w:rsidR="005F6842" w:rsidRPr="00C56334">
        <w:rPr>
          <w:noProof/>
          <w:sz w:val="22"/>
          <w:szCs w:val="22"/>
          <w:lang w:val="lv-LV"/>
        </w:rPr>
        <w:t>iepriekšminētajam</w:t>
      </w:r>
      <w:r w:rsidR="00810C79" w:rsidRPr="00C56334">
        <w:rPr>
          <w:noProof/>
          <w:sz w:val="22"/>
          <w:szCs w:val="22"/>
          <w:lang w:val="lv-LV"/>
        </w:rPr>
        <w:t xml:space="preserve"> </w:t>
      </w:r>
      <w:r w:rsidR="005F6842" w:rsidRPr="00C56334">
        <w:rPr>
          <w:noProof/>
          <w:sz w:val="22"/>
          <w:szCs w:val="22"/>
          <w:lang w:val="lv-LV"/>
        </w:rPr>
        <w:t>datumam</w:t>
      </w:r>
      <w:r w:rsidR="00810C79" w:rsidRPr="00C56334">
        <w:rPr>
          <w:noProof/>
          <w:sz w:val="22"/>
          <w:szCs w:val="22"/>
          <w:lang w:val="lv-LV"/>
        </w:rPr>
        <w:t>. Piedāvājum</w:t>
      </w:r>
      <w:r w:rsidR="00CA40CD" w:rsidRPr="00C56334">
        <w:rPr>
          <w:noProof/>
          <w:sz w:val="22"/>
          <w:szCs w:val="22"/>
          <w:lang w:val="lv-LV"/>
        </w:rPr>
        <w:t>i</w:t>
      </w:r>
      <w:r w:rsidR="00810C79" w:rsidRPr="00C56334">
        <w:rPr>
          <w:noProof/>
          <w:sz w:val="22"/>
          <w:szCs w:val="22"/>
          <w:lang w:val="lv-LV"/>
        </w:rPr>
        <w:t>, kas ie</w:t>
      </w:r>
      <w:r w:rsidR="00B3458B" w:rsidRPr="00C56334">
        <w:rPr>
          <w:noProof/>
          <w:sz w:val="22"/>
          <w:szCs w:val="22"/>
          <w:lang w:val="lv-LV"/>
        </w:rPr>
        <w:t>sniegt</w:t>
      </w:r>
      <w:r w:rsidR="00CA40CD" w:rsidRPr="00C56334">
        <w:rPr>
          <w:noProof/>
          <w:sz w:val="22"/>
          <w:szCs w:val="22"/>
          <w:lang w:val="lv-LV"/>
        </w:rPr>
        <w:t>i</w:t>
      </w:r>
      <w:r w:rsidR="00B3458B" w:rsidRPr="00C56334">
        <w:rPr>
          <w:noProof/>
          <w:sz w:val="22"/>
          <w:szCs w:val="22"/>
          <w:lang w:val="lv-LV"/>
        </w:rPr>
        <w:t xml:space="preserve"> vai iesūtīt</w:t>
      </w:r>
      <w:r w:rsidR="00CA40CD" w:rsidRPr="00C56334">
        <w:rPr>
          <w:noProof/>
          <w:sz w:val="22"/>
          <w:szCs w:val="22"/>
          <w:lang w:val="lv-LV"/>
        </w:rPr>
        <w:t>i</w:t>
      </w:r>
      <w:r w:rsidR="00B3458B" w:rsidRPr="00C56334">
        <w:rPr>
          <w:noProof/>
          <w:sz w:val="22"/>
          <w:szCs w:val="22"/>
          <w:lang w:val="lv-LV"/>
        </w:rPr>
        <w:t xml:space="preserve"> pēc minētā termiņa, tiek</w:t>
      </w:r>
      <w:r w:rsidR="00810C79" w:rsidRPr="00C56334">
        <w:rPr>
          <w:noProof/>
          <w:sz w:val="22"/>
          <w:szCs w:val="22"/>
          <w:lang w:val="lv-LV"/>
        </w:rPr>
        <w:t xml:space="preserve"> neatvērt</w:t>
      </w:r>
      <w:r w:rsidR="00CA40CD" w:rsidRPr="00C56334">
        <w:rPr>
          <w:noProof/>
          <w:sz w:val="22"/>
          <w:szCs w:val="22"/>
          <w:lang w:val="lv-LV"/>
        </w:rPr>
        <w:t>i</w:t>
      </w:r>
      <w:r w:rsidR="00810C79" w:rsidRPr="00C56334">
        <w:rPr>
          <w:noProof/>
          <w:sz w:val="22"/>
          <w:szCs w:val="22"/>
          <w:lang w:val="lv-LV"/>
        </w:rPr>
        <w:t xml:space="preserve"> atdot</w:t>
      </w:r>
      <w:r w:rsidR="00CA40CD" w:rsidRPr="00C56334">
        <w:rPr>
          <w:noProof/>
          <w:sz w:val="22"/>
          <w:szCs w:val="22"/>
          <w:lang w:val="lv-LV"/>
        </w:rPr>
        <w:t>i</w:t>
      </w:r>
      <w:r w:rsidR="00810C79" w:rsidRPr="00C56334">
        <w:rPr>
          <w:noProof/>
          <w:sz w:val="22"/>
          <w:szCs w:val="22"/>
          <w:lang w:val="lv-LV"/>
        </w:rPr>
        <w:t xml:space="preserve"> </w:t>
      </w:r>
      <w:r w:rsidR="00B3458B" w:rsidRPr="00C56334">
        <w:rPr>
          <w:noProof/>
          <w:sz w:val="22"/>
          <w:szCs w:val="22"/>
          <w:lang w:val="lv-LV"/>
        </w:rPr>
        <w:t>vai nosūtīt</w:t>
      </w:r>
      <w:r w:rsidR="006A6121" w:rsidRPr="00C56334">
        <w:rPr>
          <w:noProof/>
          <w:sz w:val="22"/>
          <w:szCs w:val="22"/>
          <w:lang w:val="lv-LV"/>
        </w:rPr>
        <w:t>i</w:t>
      </w:r>
      <w:r w:rsidR="00B3458B" w:rsidRPr="00C56334">
        <w:rPr>
          <w:noProof/>
          <w:sz w:val="22"/>
          <w:szCs w:val="22"/>
          <w:lang w:val="lv-LV"/>
        </w:rPr>
        <w:t xml:space="preserve"> </w:t>
      </w:r>
      <w:r w:rsidR="00810C79" w:rsidRPr="00C56334">
        <w:rPr>
          <w:noProof/>
          <w:sz w:val="22"/>
          <w:szCs w:val="22"/>
          <w:lang w:val="lv-LV"/>
        </w:rPr>
        <w:t>atpakaļ iesniedzējam.</w:t>
      </w:r>
    </w:p>
    <w:p w14:paraId="6CF0CB6C" w14:textId="00A98358" w:rsidR="00D716A3" w:rsidRPr="00C56334" w:rsidRDefault="00D716A3" w:rsidP="00833213">
      <w:pPr>
        <w:ind w:left="567"/>
        <w:jc w:val="both"/>
        <w:rPr>
          <w:noProof/>
          <w:sz w:val="22"/>
          <w:szCs w:val="22"/>
          <w:lang w:val="lv-LV"/>
        </w:rPr>
      </w:pPr>
    </w:p>
    <w:p w14:paraId="16C3007B" w14:textId="43FB962B" w:rsidR="001E44D2" w:rsidRPr="00C56334" w:rsidRDefault="007B18F0" w:rsidP="00833213">
      <w:pPr>
        <w:tabs>
          <w:tab w:val="left" w:pos="720"/>
        </w:tabs>
        <w:jc w:val="both"/>
        <w:textAlignment w:val="auto"/>
        <w:rPr>
          <w:b/>
          <w:noProof/>
          <w:sz w:val="22"/>
          <w:szCs w:val="22"/>
          <w:lang w:val="lv-LV"/>
        </w:rPr>
      </w:pPr>
      <w:r w:rsidRPr="00C56334">
        <w:rPr>
          <w:b/>
          <w:noProof/>
          <w:sz w:val="22"/>
          <w:szCs w:val="22"/>
          <w:lang w:val="lv-LV"/>
        </w:rPr>
        <w:t>1</w:t>
      </w:r>
      <w:r w:rsidR="006E0326" w:rsidRPr="00C56334">
        <w:rPr>
          <w:b/>
          <w:noProof/>
          <w:sz w:val="22"/>
          <w:szCs w:val="22"/>
          <w:lang w:val="lv-LV"/>
        </w:rPr>
        <w:t>.</w:t>
      </w:r>
      <w:r w:rsidR="00C0516C" w:rsidRPr="00C56334">
        <w:rPr>
          <w:b/>
          <w:noProof/>
          <w:sz w:val="22"/>
          <w:szCs w:val="22"/>
          <w:lang w:val="lv-LV"/>
        </w:rPr>
        <w:t>5</w:t>
      </w:r>
      <w:r w:rsidR="006E0326" w:rsidRPr="00C56334">
        <w:rPr>
          <w:b/>
          <w:noProof/>
          <w:sz w:val="22"/>
          <w:szCs w:val="22"/>
          <w:lang w:val="lv-LV"/>
        </w:rPr>
        <w:t xml:space="preserve">. </w:t>
      </w:r>
      <w:r w:rsidR="00810C79" w:rsidRPr="00C56334">
        <w:rPr>
          <w:b/>
          <w:noProof/>
          <w:sz w:val="22"/>
          <w:szCs w:val="22"/>
          <w:lang w:val="lv-LV"/>
        </w:rPr>
        <w:t>P</w:t>
      </w:r>
      <w:r w:rsidR="00C2390D" w:rsidRPr="00C56334">
        <w:rPr>
          <w:b/>
          <w:noProof/>
          <w:sz w:val="22"/>
          <w:szCs w:val="22"/>
          <w:lang w:val="lv-LV"/>
        </w:rPr>
        <w:t>iedāvājuma noformēšanas un iesniegšanas prasības</w:t>
      </w:r>
    </w:p>
    <w:p w14:paraId="51F6344B" w14:textId="54561EE3" w:rsidR="00E3352B" w:rsidRPr="00C56334" w:rsidRDefault="006E0326" w:rsidP="006E0326">
      <w:pPr>
        <w:tabs>
          <w:tab w:val="right" w:leader="hyphen" w:pos="9072"/>
        </w:tabs>
        <w:spacing w:after="120"/>
        <w:ind w:left="426" w:right="-6"/>
        <w:jc w:val="both"/>
        <w:rPr>
          <w:noProof/>
          <w:sz w:val="22"/>
          <w:szCs w:val="22"/>
          <w:lang w:val="lv-LV"/>
        </w:rPr>
      </w:pPr>
      <w:r w:rsidRPr="00C56334">
        <w:rPr>
          <w:noProof/>
          <w:sz w:val="22"/>
          <w:szCs w:val="22"/>
          <w:lang w:val="lv-LV"/>
        </w:rPr>
        <w:t>1.</w:t>
      </w:r>
      <w:r w:rsidR="00C0516C" w:rsidRPr="00C56334">
        <w:rPr>
          <w:noProof/>
          <w:sz w:val="22"/>
          <w:szCs w:val="22"/>
          <w:lang w:val="lv-LV"/>
        </w:rPr>
        <w:t>5</w:t>
      </w:r>
      <w:r w:rsidR="0039010C" w:rsidRPr="00C56334">
        <w:rPr>
          <w:noProof/>
          <w:sz w:val="22"/>
          <w:szCs w:val="22"/>
          <w:lang w:val="lv-LV"/>
        </w:rPr>
        <w:t>.1</w:t>
      </w:r>
      <w:r w:rsidRPr="00C56334">
        <w:rPr>
          <w:noProof/>
          <w:sz w:val="22"/>
          <w:szCs w:val="22"/>
          <w:lang w:val="lv-LV"/>
        </w:rPr>
        <w:t xml:space="preserve">. </w:t>
      </w:r>
      <w:r w:rsidR="00810C79" w:rsidRPr="00C56334">
        <w:rPr>
          <w:noProof/>
          <w:sz w:val="22"/>
          <w:szCs w:val="22"/>
          <w:lang w:val="lv-LV"/>
        </w:rPr>
        <w:t xml:space="preserve">Pretendenta piedāvājumam jābūt sagatavotam </w:t>
      </w:r>
      <w:r w:rsidR="00A70C94" w:rsidRPr="00C56334">
        <w:rPr>
          <w:noProof/>
          <w:sz w:val="22"/>
          <w:szCs w:val="22"/>
          <w:lang w:val="lv-LV"/>
        </w:rPr>
        <w:t>šād</w:t>
      </w:r>
      <w:r w:rsidR="00810C79" w:rsidRPr="00C56334">
        <w:rPr>
          <w:noProof/>
          <w:sz w:val="22"/>
          <w:szCs w:val="22"/>
          <w:lang w:val="lv-LV"/>
        </w:rPr>
        <w:t>i:</w:t>
      </w:r>
    </w:p>
    <w:p w14:paraId="6D40F144" w14:textId="32C9D0C2" w:rsidR="00E3352B" w:rsidRPr="00C56334" w:rsidRDefault="006E0326" w:rsidP="00DE0C95">
      <w:pPr>
        <w:tabs>
          <w:tab w:val="right" w:leader="hyphen" w:pos="9072"/>
        </w:tabs>
        <w:spacing w:after="120"/>
        <w:ind w:left="426" w:right="-6" w:hanging="426"/>
        <w:jc w:val="both"/>
        <w:rPr>
          <w:noProof/>
          <w:sz w:val="22"/>
          <w:szCs w:val="22"/>
          <w:lang w:val="lv-LV"/>
        </w:rPr>
      </w:pPr>
      <w:r w:rsidRPr="00C56334">
        <w:rPr>
          <w:noProof/>
          <w:sz w:val="22"/>
          <w:szCs w:val="22"/>
          <w:lang w:val="lv-LV"/>
        </w:rPr>
        <w:t xml:space="preserve">       1.</w:t>
      </w:r>
      <w:r w:rsidR="00C0516C" w:rsidRPr="00C56334">
        <w:rPr>
          <w:noProof/>
          <w:sz w:val="22"/>
          <w:szCs w:val="22"/>
          <w:lang w:val="lv-LV"/>
        </w:rPr>
        <w:t>5</w:t>
      </w:r>
      <w:r w:rsidRPr="00C56334">
        <w:rPr>
          <w:noProof/>
          <w:sz w:val="22"/>
          <w:szCs w:val="22"/>
          <w:lang w:val="lv-LV"/>
        </w:rPr>
        <w:t xml:space="preserve">.1.1.  </w:t>
      </w:r>
      <w:r w:rsidR="00810C79" w:rsidRPr="00C56334">
        <w:rPr>
          <w:noProof/>
          <w:sz w:val="22"/>
          <w:szCs w:val="22"/>
          <w:lang w:val="lv-LV"/>
        </w:rPr>
        <w:t xml:space="preserve">Visi </w:t>
      </w:r>
      <w:r w:rsidR="00C2390D" w:rsidRPr="00C56334">
        <w:rPr>
          <w:noProof/>
          <w:sz w:val="22"/>
          <w:szCs w:val="22"/>
          <w:lang w:val="lv-LV"/>
        </w:rPr>
        <w:t>N</w:t>
      </w:r>
      <w:r w:rsidR="00330B9A" w:rsidRPr="00C56334">
        <w:rPr>
          <w:noProof/>
          <w:sz w:val="22"/>
          <w:szCs w:val="22"/>
          <w:lang w:val="lv-LV"/>
        </w:rPr>
        <w:t>olikum</w:t>
      </w:r>
      <w:r w:rsidR="00582B54" w:rsidRPr="00C56334">
        <w:rPr>
          <w:noProof/>
          <w:sz w:val="22"/>
          <w:szCs w:val="22"/>
          <w:lang w:val="lv-LV"/>
        </w:rPr>
        <w:t>ā</w:t>
      </w:r>
      <w:r w:rsidR="00330B9A" w:rsidRPr="00C56334">
        <w:rPr>
          <w:noProof/>
          <w:sz w:val="22"/>
          <w:szCs w:val="22"/>
          <w:lang w:val="lv-LV"/>
        </w:rPr>
        <w:t xml:space="preserve"> </w:t>
      </w:r>
      <w:r w:rsidR="00810C79" w:rsidRPr="00C56334">
        <w:rPr>
          <w:noProof/>
          <w:sz w:val="22"/>
          <w:szCs w:val="22"/>
          <w:lang w:val="lv-LV"/>
        </w:rPr>
        <w:t xml:space="preserve">prasītie dokumenti jāiesniedz </w:t>
      </w:r>
      <w:r w:rsidR="00C2390D" w:rsidRPr="00C56334">
        <w:rPr>
          <w:noProof/>
          <w:sz w:val="22"/>
          <w:szCs w:val="22"/>
          <w:lang w:val="lv-LV"/>
        </w:rPr>
        <w:t xml:space="preserve">noteiktajā secībā, tos </w:t>
      </w:r>
      <w:r w:rsidR="00810C79" w:rsidRPr="00C56334">
        <w:rPr>
          <w:noProof/>
          <w:sz w:val="22"/>
          <w:szCs w:val="22"/>
          <w:lang w:val="lv-LV"/>
        </w:rPr>
        <w:t>numurējot. Piedāvājuma dokumentiem jābūt cauršūtiem, caurauklojot lapas (auklu gali jāpārlīmē un jāapzīmogo). Piedāvājumu jāievieto</w:t>
      </w:r>
      <w:r w:rsidR="0070087B" w:rsidRPr="00C56334">
        <w:rPr>
          <w:noProof/>
          <w:sz w:val="22"/>
          <w:szCs w:val="22"/>
          <w:lang w:val="lv-LV"/>
        </w:rPr>
        <w:t xml:space="preserve"> aploksnē. </w:t>
      </w:r>
      <w:r w:rsidR="0001304F" w:rsidRPr="00C56334">
        <w:rPr>
          <w:noProof/>
          <w:sz w:val="22"/>
          <w:szCs w:val="22"/>
          <w:lang w:val="lv-LV"/>
        </w:rPr>
        <w:t>Aploksni</w:t>
      </w:r>
      <w:r w:rsidR="00810C79" w:rsidRPr="00C56334">
        <w:rPr>
          <w:noProof/>
          <w:sz w:val="22"/>
          <w:szCs w:val="22"/>
          <w:lang w:val="lv-LV"/>
        </w:rPr>
        <w:t xml:space="preserve"> </w:t>
      </w:r>
      <w:r w:rsidR="004D5659" w:rsidRPr="00C56334">
        <w:rPr>
          <w:noProof/>
          <w:sz w:val="22"/>
          <w:szCs w:val="22"/>
          <w:lang w:val="lv-LV"/>
        </w:rPr>
        <w:t>jā</w:t>
      </w:r>
      <w:r w:rsidR="00810C79" w:rsidRPr="00C56334">
        <w:rPr>
          <w:noProof/>
          <w:sz w:val="22"/>
          <w:szCs w:val="22"/>
          <w:lang w:val="lv-LV"/>
        </w:rPr>
        <w:t xml:space="preserve">aizlīmē un </w:t>
      </w:r>
      <w:r w:rsidR="004D5659" w:rsidRPr="00C56334">
        <w:rPr>
          <w:noProof/>
          <w:sz w:val="22"/>
          <w:szCs w:val="22"/>
          <w:lang w:val="lv-LV"/>
        </w:rPr>
        <w:t>jā</w:t>
      </w:r>
      <w:r w:rsidR="00810C79" w:rsidRPr="00C56334">
        <w:rPr>
          <w:noProof/>
          <w:sz w:val="22"/>
          <w:szCs w:val="22"/>
          <w:lang w:val="lv-LV"/>
        </w:rPr>
        <w:t>apzīmogo.</w:t>
      </w:r>
    </w:p>
    <w:p w14:paraId="69B55432" w14:textId="66FDE595" w:rsidR="00A55DDF" w:rsidRPr="00C56334" w:rsidRDefault="006E0326" w:rsidP="00A55DDF">
      <w:pPr>
        <w:widowControl w:val="0"/>
        <w:tabs>
          <w:tab w:val="num" w:pos="1146"/>
        </w:tabs>
        <w:overflowPunct/>
        <w:autoSpaceDE/>
        <w:autoSpaceDN/>
        <w:ind w:left="426"/>
        <w:jc w:val="both"/>
        <w:rPr>
          <w:sz w:val="22"/>
          <w:szCs w:val="22"/>
          <w:lang w:val="lv-LV"/>
        </w:rPr>
      </w:pPr>
      <w:r w:rsidRPr="00C56334">
        <w:rPr>
          <w:noProof/>
          <w:sz w:val="22"/>
          <w:szCs w:val="22"/>
          <w:lang w:val="lv-LV"/>
        </w:rPr>
        <w:t>1.</w:t>
      </w:r>
      <w:r w:rsidR="00C0516C" w:rsidRPr="00C56334">
        <w:rPr>
          <w:noProof/>
          <w:sz w:val="22"/>
          <w:szCs w:val="22"/>
          <w:lang w:val="lv-LV"/>
        </w:rPr>
        <w:t>5</w:t>
      </w:r>
      <w:r w:rsidRPr="00C56334">
        <w:rPr>
          <w:noProof/>
          <w:sz w:val="22"/>
          <w:szCs w:val="22"/>
          <w:lang w:val="lv-LV"/>
        </w:rPr>
        <w:t xml:space="preserve">.1.2.   </w:t>
      </w:r>
      <w:r w:rsidR="00A55DDF" w:rsidRPr="00C56334">
        <w:rPr>
          <w:sz w:val="22"/>
          <w:szCs w:val="22"/>
          <w:lang w:val="lv-LV"/>
        </w:rPr>
        <w:t>Piedāvājuma oriģināls jāiesniedz aizzīmogotā iepakojumā. Līmējuma vietai jābūt apstiprinātai ar zīmogu un parakstu. Uz kopējā iepakojuma jānorāda:</w:t>
      </w:r>
    </w:p>
    <w:p w14:paraId="6C6BE165" w14:textId="62185FBE" w:rsidR="00A55DDF" w:rsidRPr="00C56334" w:rsidRDefault="00A55DDF" w:rsidP="00C0516C">
      <w:pPr>
        <w:pStyle w:val="ListParagraph"/>
        <w:widowControl w:val="0"/>
        <w:numPr>
          <w:ilvl w:val="4"/>
          <w:numId w:val="39"/>
        </w:numPr>
        <w:tabs>
          <w:tab w:val="num" w:pos="720"/>
        </w:tabs>
        <w:overflowPunct/>
        <w:autoSpaceDE/>
        <w:autoSpaceDN/>
        <w:jc w:val="both"/>
        <w:rPr>
          <w:sz w:val="22"/>
          <w:szCs w:val="22"/>
          <w:lang w:val="lv-LV"/>
        </w:rPr>
      </w:pPr>
      <w:r w:rsidRPr="00C56334">
        <w:rPr>
          <w:sz w:val="22"/>
          <w:szCs w:val="22"/>
          <w:lang w:val="lv-LV"/>
        </w:rPr>
        <w:t xml:space="preserve"> Pasūtītāja nosaukums un adrese;</w:t>
      </w:r>
    </w:p>
    <w:p w14:paraId="01B2DABA" w14:textId="18AC8012" w:rsidR="00A55DDF" w:rsidRPr="00C56334" w:rsidRDefault="00A55DDF" w:rsidP="00C0516C">
      <w:pPr>
        <w:pStyle w:val="ListParagraph"/>
        <w:widowControl w:val="0"/>
        <w:numPr>
          <w:ilvl w:val="4"/>
          <w:numId w:val="39"/>
        </w:numPr>
        <w:tabs>
          <w:tab w:val="num" w:pos="720"/>
        </w:tabs>
        <w:overflowPunct/>
        <w:autoSpaceDE/>
        <w:autoSpaceDN/>
        <w:jc w:val="both"/>
        <w:rPr>
          <w:sz w:val="22"/>
          <w:szCs w:val="22"/>
          <w:lang w:val="lv-LV"/>
        </w:rPr>
      </w:pPr>
      <w:r w:rsidRPr="00C56334">
        <w:rPr>
          <w:sz w:val="22"/>
          <w:szCs w:val="22"/>
          <w:lang w:val="lv-LV"/>
        </w:rPr>
        <w:t xml:space="preserve"> Pretendenta nosaukums un juridiskā adrese;</w:t>
      </w:r>
    </w:p>
    <w:p w14:paraId="457DCEF0" w14:textId="77777777" w:rsidR="00A55DDF" w:rsidRPr="00C56334" w:rsidRDefault="00A55DDF" w:rsidP="00C0516C">
      <w:pPr>
        <w:pStyle w:val="ListParagraph"/>
        <w:widowControl w:val="0"/>
        <w:numPr>
          <w:ilvl w:val="4"/>
          <w:numId w:val="39"/>
        </w:numPr>
        <w:overflowPunct/>
        <w:autoSpaceDE/>
        <w:autoSpaceDN/>
        <w:ind w:hanging="938"/>
        <w:jc w:val="both"/>
        <w:rPr>
          <w:sz w:val="22"/>
          <w:szCs w:val="22"/>
          <w:lang w:val="lv-LV"/>
        </w:rPr>
      </w:pPr>
      <w:r w:rsidRPr="00C56334">
        <w:rPr>
          <w:sz w:val="22"/>
          <w:szCs w:val="22"/>
          <w:lang w:val="lv-LV"/>
        </w:rPr>
        <w:t xml:space="preserve"> Pretendenta kontaktpersonas vārdu, uzvārdu, telefona numuru;</w:t>
      </w:r>
    </w:p>
    <w:p w14:paraId="1B8853F5" w14:textId="6294C0F8" w:rsidR="00FC1AE9" w:rsidRPr="00C56334" w:rsidRDefault="00A55DDF" w:rsidP="00C0516C">
      <w:pPr>
        <w:pStyle w:val="ListParagraph"/>
        <w:numPr>
          <w:ilvl w:val="4"/>
          <w:numId w:val="39"/>
        </w:numPr>
        <w:tabs>
          <w:tab w:val="right" w:leader="hyphen" w:pos="9072"/>
        </w:tabs>
        <w:spacing w:after="120"/>
        <w:ind w:right="-6" w:hanging="938"/>
        <w:jc w:val="both"/>
        <w:rPr>
          <w:b/>
          <w:noProof/>
          <w:sz w:val="22"/>
          <w:szCs w:val="22"/>
          <w:u w:val="single"/>
          <w:lang w:val="lv-LV"/>
        </w:rPr>
      </w:pPr>
      <w:r w:rsidRPr="00C56334">
        <w:rPr>
          <w:sz w:val="22"/>
          <w:szCs w:val="22"/>
          <w:lang w:val="lv-LV"/>
        </w:rPr>
        <w:t>Atzīme: „</w:t>
      </w:r>
      <w:r w:rsidR="00C0516C" w:rsidRPr="00C56334">
        <w:rPr>
          <w:sz w:val="22"/>
          <w:szCs w:val="22"/>
          <w:lang w:val="lv-LV"/>
        </w:rPr>
        <w:t>Sporta inventāra piegāde</w:t>
      </w:r>
      <w:r w:rsidRPr="00C56334">
        <w:rPr>
          <w:sz w:val="22"/>
          <w:szCs w:val="22"/>
          <w:lang w:val="lv-LV"/>
        </w:rPr>
        <w:t>”, identifikācijas Nr. DS 201</w:t>
      </w:r>
      <w:r w:rsidR="00FA4E2E" w:rsidRPr="00C56334">
        <w:rPr>
          <w:sz w:val="22"/>
          <w:szCs w:val="22"/>
          <w:lang w:val="lv-LV"/>
        </w:rPr>
        <w:t>8</w:t>
      </w:r>
      <w:r w:rsidRPr="00C56334">
        <w:rPr>
          <w:sz w:val="22"/>
          <w:szCs w:val="22"/>
          <w:lang w:val="lv-LV"/>
        </w:rPr>
        <w:t>/</w:t>
      </w:r>
      <w:r w:rsidR="009A6212" w:rsidRPr="00C56334">
        <w:rPr>
          <w:sz w:val="22"/>
          <w:szCs w:val="22"/>
          <w:lang w:val="lv-LV"/>
        </w:rPr>
        <w:t>5</w:t>
      </w:r>
      <w:r w:rsidRPr="00C56334">
        <w:rPr>
          <w:sz w:val="22"/>
          <w:szCs w:val="22"/>
          <w:lang w:val="lv-LV"/>
        </w:rPr>
        <w:t>. Neatvērt līdz 201</w:t>
      </w:r>
      <w:r w:rsidR="00FA4E2E" w:rsidRPr="00C56334">
        <w:rPr>
          <w:sz w:val="22"/>
          <w:szCs w:val="22"/>
          <w:lang w:val="lv-LV"/>
        </w:rPr>
        <w:t>8</w:t>
      </w:r>
      <w:r w:rsidRPr="00C56334">
        <w:rPr>
          <w:sz w:val="22"/>
          <w:szCs w:val="22"/>
          <w:lang w:val="lv-LV"/>
        </w:rPr>
        <w:t xml:space="preserve">.gada </w:t>
      </w:r>
      <w:r w:rsidR="00C56334" w:rsidRPr="00C56334">
        <w:rPr>
          <w:sz w:val="22"/>
          <w:szCs w:val="22"/>
          <w:lang w:val="lv-LV"/>
        </w:rPr>
        <w:t>14.decembr</w:t>
      </w:r>
      <w:r w:rsidR="00C56334">
        <w:rPr>
          <w:sz w:val="22"/>
          <w:szCs w:val="22"/>
          <w:lang w:val="lv-LV"/>
        </w:rPr>
        <w:t>im</w:t>
      </w:r>
      <w:r w:rsidRPr="00C56334">
        <w:rPr>
          <w:sz w:val="22"/>
          <w:szCs w:val="22"/>
          <w:lang w:val="lv-LV"/>
        </w:rPr>
        <w:t>, plkst.10:00.</w:t>
      </w:r>
    </w:p>
    <w:p w14:paraId="55723F4D" w14:textId="00732FB5" w:rsidR="00FA5B7C" w:rsidRPr="00A55DDF" w:rsidRDefault="00FA5B7C" w:rsidP="00D13D4B">
      <w:pPr>
        <w:ind w:left="1418" w:right="42" w:hanging="992"/>
        <w:jc w:val="both"/>
        <w:rPr>
          <w:sz w:val="22"/>
          <w:szCs w:val="22"/>
          <w:lang w:val="lv-LV"/>
        </w:rPr>
      </w:pPr>
      <w:r w:rsidRPr="00A55DDF">
        <w:rPr>
          <w:sz w:val="22"/>
          <w:szCs w:val="22"/>
          <w:lang w:val="lv-LV"/>
        </w:rPr>
        <w:t>1.</w:t>
      </w:r>
      <w:r w:rsidR="0097652B">
        <w:rPr>
          <w:sz w:val="22"/>
          <w:szCs w:val="22"/>
          <w:lang w:val="lv-LV"/>
        </w:rPr>
        <w:t>5</w:t>
      </w:r>
      <w:r w:rsidRPr="00A55DDF">
        <w:rPr>
          <w:sz w:val="22"/>
          <w:szCs w:val="22"/>
          <w:lang w:val="lv-LV"/>
        </w:rPr>
        <w:t xml:space="preserve">.2. </w:t>
      </w:r>
      <w:r w:rsidR="00CA1C9D" w:rsidRPr="00A55DDF">
        <w:rPr>
          <w:sz w:val="22"/>
          <w:szCs w:val="22"/>
          <w:lang w:val="lv-LV"/>
        </w:rPr>
        <w:t xml:space="preserve"> </w:t>
      </w:r>
      <w:r w:rsidRPr="00A55DDF">
        <w:rPr>
          <w:sz w:val="22"/>
          <w:szCs w:val="22"/>
          <w:lang w:val="lv-LV"/>
        </w:rPr>
        <w:t>Pretendenta iesniegtā piedāvājuma sastāvs:</w:t>
      </w:r>
    </w:p>
    <w:p w14:paraId="29E121D2" w14:textId="06072001" w:rsidR="00582B54" w:rsidRDefault="00FA5B7C" w:rsidP="00D13D4B">
      <w:pPr>
        <w:overflowPunct/>
        <w:autoSpaceDE/>
        <w:autoSpaceDN/>
        <w:adjustRightInd/>
        <w:ind w:left="426"/>
        <w:jc w:val="both"/>
        <w:textAlignment w:val="auto"/>
        <w:rPr>
          <w:bCs/>
          <w:sz w:val="22"/>
          <w:szCs w:val="22"/>
          <w:lang w:val="lv-LV"/>
        </w:rPr>
      </w:pPr>
      <w:r w:rsidRPr="00A55DDF">
        <w:rPr>
          <w:bCs/>
          <w:sz w:val="22"/>
          <w:szCs w:val="22"/>
          <w:lang w:val="lv-LV"/>
        </w:rPr>
        <w:t>1.</w:t>
      </w:r>
      <w:r w:rsidR="0097652B">
        <w:rPr>
          <w:bCs/>
          <w:sz w:val="22"/>
          <w:szCs w:val="22"/>
          <w:lang w:val="lv-LV"/>
        </w:rPr>
        <w:t>5</w:t>
      </w:r>
      <w:r w:rsidRPr="00A55DDF">
        <w:rPr>
          <w:bCs/>
          <w:sz w:val="22"/>
          <w:szCs w:val="22"/>
          <w:lang w:val="lv-LV"/>
        </w:rPr>
        <w:t>.2.1.</w:t>
      </w:r>
      <w:r w:rsidR="00582B54">
        <w:rPr>
          <w:bCs/>
          <w:sz w:val="22"/>
          <w:szCs w:val="22"/>
          <w:lang w:val="lv-LV"/>
        </w:rPr>
        <w:t xml:space="preserve"> Pieteikums (2.pielikuma forma)</w:t>
      </w:r>
    </w:p>
    <w:p w14:paraId="1AF34637" w14:textId="04C5E9D4" w:rsidR="00FA5B7C" w:rsidRDefault="00582B54" w:rsidP="00D13D4B">
      <w:pPr>
        <w:overflowPunct/>
        <w:autoSpaceDE/>
        <w:autoSpaceDN/>
        <w:adjustRightInd/>
        <w:ind w:left="426"/>
        <w:jc w:val="both"/>
        <w:textAlignment w:val="auto"/>
        <w:rPr>
          <w:bCs/>
          <w:sz w:val="22"/>
          <w:szCs w:val="22"/>
          <w:lang w:val="lv-LV"/>
        </w:rPr>
      </w:pPr>
      <w:r>
        <w:rPr>
          <w:bCs/>
          <w:sz w:val="22"/>
          <w:szCs w:val="22"/>
          <w:lang w:val="lv-LV"/>
        </w:rPr>
        <w:t xml:space="preserve">1.5.2.2. </w:t>
      </w:r>
      <w:r w:rsidR="00FA5B7C" w:rsidRPr="00A55DDF">
        <w:rPr>
          <w:bCs/>
          <w:sz w:val="22"/>
          <w:szCs w:val="22"/>
          <w:lang w:val="lv-LV"/>
        </w:rPr>
        <w:t>Pilnvara vai cits dokuments, kas ļauj piedāvājumu parakstījušai personai uzņemties saistības pretendenta vārdā.</w:t>
      </w:r>
    </w:p>
    <w:p w14:paraId="37A81985" w14:textId="55B8748F" w:rsidR="00582B54" w:rsidRPr="00A55DDF" w:rsidRDefault="00582B54" w:rsidP="00D13D4B">
      <w:pPr>
        <w:overflowPunct/>
        <w:autoSpaceDE/>
        <w:autoSpaceDN/>
        <w:adjustRightInd/>
        <w:ind w:left="426"/>
        <w:jc w:val="both"/>
        <w:textAlignment w:val="auto"/>
        <w:rPr>
          <w:bCs/>
          <w:sz w:val="22"/>
          <w:szCs w:val="22"/>
          <w:lang w:val="lv-LV"/>
        </w:rPr>
      </w:pPr>
      <w:r>
        <w:rPr>
          <w:bCs/>
          <w:sz w:val="22"/>
          <w:szCs w:val="22"/>
          <w:lang w:val="lv-LV"/>
        </w:rPr>
        <w:t>1.5.2.3.  Nolikuma 3.punktā prasītie dokumenti.</w:t>
      </w:r>
    </w:p>
    <w:p w14:paraId="668363FA" w14:textId="0638D51A" w:rsidR="00AB0DC8" w:rsidRPr="00A55DDF" w:rsidRDefault="00FA5B7C" w:rsidP="00D13D4B">
      <w:pPr>
        <w:overflowPunct/>
        <w:autoSpaceDE/>
        <w:autoSpaceDN/>
        <w:adjustRightInd/>
        <w:ind w:left="567" w:hanging="141"/>
        <w:jc w:val="both"/>
        <w:textAlignment w:val="auto"/>
        <w:rPr>
          <w:bCs/>
          <w:sz w:val="22"/>
          <w:szCs w:val="22"/>
          <w:lang w:val="lv-LV"/>
        </w:rPr>
      </w:pPr>
      <w:r w:rsidRPr="00A55DDF">
        <w:rPr>
          <w:sz w:val="22"/>
          <w:szCs w:val="22"/>
          <w:lang w:val="lv-LV"/>
        </w:rPr>
        <w:t>1.</w:t>
      </w:r>
      <w:r w:rsidR="0097652B">
        <w:rPr>
          <w:sz w:val="22"/>
          <w:szCs w:val="22"/>
          <w:lang w:val="lv-LV"/>
        </w:rPr>
        <w:t>5</w:t>
      </w:r>
      <w:r w:rsidR="0039010C" w:rsidRPr="00A55DDF">
        <w:rPr>
          <w:sz w:val="22"/>
          <w:szCs w:val="22"/>
          <w:lang w:val="lv-LV"/>
        </w:rPr>
        <w:t>.2.2. Tehniskais piedāvājums (</w:t>
      </w:r>
      <w:r w:rsidR="00582B54">
        <w:rPr>
          <w:sz w:val="22"/>
          <w:szCs w:val="22"/>
          <w:lang w:val="lv-LV"/>
        </w:rPr>
        <w:t>1</w:t>
      </w:r>
      <w:r w:rsidRPr="00A55DDF">
        <w:rPr>
          <w:sz w:val="22"/>
          <w:szCs w:val="22"/>
          <w:lang w:val="lv-LV"/>
        </w:rPr>
        <w:t>.pielikuma forma).</w:t>
      </w:r>
    </w:p>
    <w:p w14:paraId="621F3386" w14:textId="6E71B028" w:rsidR="00DE0C95" w:rsidRPr="00DA4959" w:rsidRDefault="00FA5B7C" w:rsidP="00582B54">
      <w:pPr>
        <w:overflowPunct/>
        <w:autoSpaceDE/>
        <w:autoSpaceDN/>
        <w:adjustRightInd/>
        <w:ind w:left="567" w:hanging="141"/>
        <w:jc w:val="both"/>
        <w:textAlignment w:val="auto"/>
        <w:rPr>
          <w:sz w:val="22"/>
          <w:szCs w:val="22"/>
          <w:lang w:val="lv-LV"/>
        </w:rPr>
      </w:pPr>
      <w:r w:rsidRPr="00CE29A8">
        <w:rPr>
          <w:sz w:val="22"/>
          <w:szCs w:val="22"/>
          <w:lang w:val="lv-LV"/>
        </w:rPr>
        <w:t>1.</w:t>
      </w:r>
      <w:r w:rsidR="0097652B">
        <w:rPr>
          <w:sz w:val="22"/>
          <w:szCs w:val="22"/>
          <w:lang w:val="lv-LV"/>
        </w:rPr>
        <w:t>5</w:t>
      </w:r>
      <w:r w:rsidR="0039010C" w:rsidRPr="00CE29A8">
        <w:rPr>
          <w:sz w:val="22"/>
          <w:szCs w:val="22"/>
          <w:lang w:val="lv-LV"/>
        </w:rPr>
        <w:t>.2.3.</w:t>
      </w:r>
      <w:r w:rsidRPr="00CE29A8">
        <w:rPr>
          <w:sz w:val="22"/>
          <w:szCs w:val="22"/>
          <w:lang w:val="lv-LV"/>
        </w:rPr>
        <w:t xml:space="preserve"> Finanšu piedāvājums </w:t>
      </w:r>
      <w:r w:rsidR="006F24C9" w:rsidRPr="00CE29A8">
        <w:rPr>
          <w:sz w:val="22"/>
          <w:szCs w:val="22"/>
          <w:lang w:val="lv-LV"/>
        </w:rPr>
        <w:t xml:space="preserve"> </w:t>
      </w:r>
      <w:r w:rsidR="00661E04" w:rsidRPr="00CE29A8">
        <w:rPr>
          <w:sz w:val="22"/>
          <w:szCs w:val="22"/>
          <w:lang w:val="lv-LV"/>
        </w:rPr>
        <w:t>(</w:t>
      </w:r>
      <w:r w:rsidR="00CE29A8" w:rsidRPr="00CE29A8">
        <w:rPr>
          <w:sz w:val="22"/>
          <w:szCs w:val="22"/>
          <w:lang w:val="lv-LV"/>
        </w:rPr>
        <w:t>3</w:t>
      </w:r>
      <w:r w:rsidR="00661E04" w:rsidRPr="00CE29A8">
        <w:rPr>
          <w:sz w:val="22"/>
          <w:szCs w:val="22"/>
          <w:lang w:val="lv-LV"/>
        </w:rPr>
        <w:t xml:space="preserve">. </w:t>
      </w:r>
      <w:r w:rsidRPr="00CE29A8">
        <w:rPr>
          <w:sz w:val="22"/>
          <w:szCs w:val="22"/>
          <w:lang w:val="lv-LV"/>
        </w:rPr>
        <w:t>pielikuma f</w:t>
      </w:r>
      <w:r w:rsidRPr="00A573FE">
        <w:rPr>
          <w:sz w:val="22"/>
          <w:szCs w:val="22"/>
          <w:lang w:val="lv-LV"/>
        </w:rPr>
        <w:t>orma ).</w:t>
      </w:r>
    </w:p>
    <w:p w14:paraId="620877B1" w14:textId="34E8C2CE" w:rsidR="00DE0C95" w:rsidRPr="00DA4959" w:rsidRDefault="00DE0C95" w:rsidP="00D13D4B">
      <w:pPr>
        <w:ind w:left="426" w:right="-6"/>
        <w:jc w:val="both"/>
        <w:rPr>
          <w:noProof/>
          <w:sz w:val="22"/>
          <w:szCs w:val="22"/>
          <w:lang w:val="lv-LV"/>
        </w:rPr>
      </w:pPr>
      <w:r w:rsidRPr="00DA4959">
        <w:rPr>
          <w:noProof/>
          <w:sz w:val="22"/>
          <w:szCs w:val="22"/>
          <w:lang w:val="lv-LV"/>
        </w:rPr>
        <w:t>1.</w:t>
      </w:r>
      <w:r w:rsidR="0097652B">
        <w:rPr>
          <w:noProof/>
          <w:sz w:val="22"/>
          <w:szCs w:val="22"/>
          <w:lang w:val="lv-LV"/>
        </w:rPr>
        <w:t>5</w:t>
      </w:r>
      <w:r w:rsidRPr="00DA4959">
        <w:rPr>
          <w:noProof/>
          <w:sz w:val="22"/>
          <w:szCs w:val="22"/>
          <w:lang w:val="lv-LV"/>
        </w:rPr>
        <w:t>.</w:t>
      </w:r>
      <w:r w:rsidR="00582B54">
        <w:rPr>
          <w:noProof/>
          <w:sz w:val="22"/>
          <w:szCs w:val="22"/>
          <w:lang w:val="lv-LV"/>
        </w:rPr>
        <w:t>3</w:t>
      </w:r>
      <w:r w:rsidRPr="00DA4959">
        <w:rPr>
          <w:noProof/>
          <w:sz w:val="22"/>
          <w:szCs w:val="22"/>
          <w:lang w:val="lv-LV"/>
        </w:rPr>
        <w:t>. Piedāvājumā iekļautajiem dokumentiem jābūt skaidri salasāmiem, bez labojumiem. Tiem jābūt noformētiem atbilstoši Nolikuma noteikumiem un formu paraugiem.</w:t>
      </w:r>
    </w:p>
    <w:p w14:paraId="79E49D3C" w14:textId="18137FDC" w:rsidR="00DE0C95" w:rsidRPr="00DA4959" w:rsidRDefault="00DE0C95" w:rsidP="00D13D4B">
      <w:pPr>
        <w:ind w:left="426" w:right="-6"/>
        <w:jc w:val="both"/>
        <w:rPr>
          <w:noProof/>
          <w:sz w:val="22"/>
          <w:szCs w:val="22"/>
          <w:lang w:val="lv-LV"/>
        </w:rPr>
      </w:pPr>
      <w:r w:rsidRPr="00DA4959">
        <w:rPr>
          <w:noProof/>
          <w:sz w:val="22"/>
          <w:szCs w:val="22"/>
          <w:lang w:val="lv-LV"/>
        </w:rPr>
        <w:t>1.</w:t>
      </w:r>
      <w:r w:rsidR="0097652B">
        <w:rPr>
          <w:noProof/>
          <w:sz w:val="22"/>
          <w:szCs w:val="22"/>
          <w:lang w:val="lv-LV"/>
        </w:rPr>
        <w:t>5</w:t>
      </w:r>
      <w:r w:rsidRPr="00DA4959">
        <w:rPr>
          <w:noProof/>
          <w:sz w:val="22"/>
          <w:szCs w:val="22"/>
          <w:lang w:val="lv-LV"/>
        </w:rPr>
        <w:t>.</w:t>
      </w:r>
      <w:r w:rsidR="00582B54">
        <w:rPr>
          <w:noProof/>
          <w:sz w:val="22"/>
          <w:szCs w:val="22"/>
          <w:lang w:val="lv-LV"/>
        </w:rPr>
        <w:t>4</w:t>
      </w:r>
      <w:r w:rsidRPr="00DA4959">
        <w:rPr>
          <w:noProof/>
          <w:sz w:val="22"/>
          <w:szCs w:val="22"/>
          <w:lang w:val="lv-LV"/>
        </w:rPr>
        <w:t>. Piedāvājums jāsagatavo latviešu valodā. Citā valodā sagatavotiem piedāvājuma dokumentiem jāpievieno Pretendenta apliecināts tulkojums latviešu valodā.</w:t>
      </w:r>
    </w:p>
    <w:p w14:paraId="52710221" w14:textId="4DF35E90" w:rsidR="00DE0C95" w:rsidRPr="00DA4959" w:rsidRDefault="00DE0C95" w:rsidP="00D13D4B">
      <w:pPr>
        <w:ind w:left="426" w:right="-6"/>
        <w:jc w:val="both"/>
        <w:rPr>
          <w:noProof/>
          <w:sz w:val="22"/>
          <w:szCs w:val="22"/>
          <w:lang w:val="lv-LV"/>
        </w:rPr>
      </w:pPr>
      <w:r w:rsidRPr="00DA4959">
        <w:rPr>
          <w:noProof/>
          <w:sz w:val="22"/>
          <w:szCs w:val="22"/>
          <w:lang w:val="lv-LV"/>
        </w:rPr>
        <w:t>1.</w:t>
      </w:r>
      <w:r w:rsidR="0097652B">
        <w:rPr>
          <w:noProof/>
          <w:sz w:val="22"/>
          <w:szCs w:val="22"/>
          <w:lang w:val="lv-LV"/>
        </w:rPr>
        <w:t>5</w:t>
      </w:r>
      <w:r w:rsidRPr="00DA4959">
        <w:rPr>
          <w:noProof/>
          <w:sz w:val="22"/>
          <w:szCs w:val="22"/>
          <w:lang w:val="lv-LV"/>
        </w:rPr>
        <w:t>.</w:t>
      </w:r>
      <w:r w:rsidR="00582B54">
        <w:rPr>
          <w:noProof/>
          <w:sz w:val="22"/>
          <w:szCs w:val="22"/>
          <w:lang w:val="lv-LV"/>
        </w:rPr>
        <w:t>5</w:t>
      </w:r>
      <w:r w:rsidRPr="00DA4959">
        <w:rPr>
          <w:noProof/>
          <w:sz w:val="22"/>
          <w:szCs w:val="22"/>
          <w:lang w:val="lv-LV"/>
        </w:rPr>
        <w:t>. Pretendents iesniedz parakstītu piedāvājumu. Ja piedāvājumu iesniedz personu grupa, piedāvājumu paraksta visas personas, kas ietilpst personu grupā, vai tā persona, kuru pilnvaro personu grupa.</w:t>
      </w:r>
    </w:p>
    <w:p w14:paraId="546B853A" w14:textId="31B48D6A" w:rsidR="00DE0C95" w:rsidRPr="00DA4959" w:rsidRDefault="00DE0C95" w:rsidP="00D13D4B">
      <w:pPr>
        <w:ind w:left="426" w:right="-6"/>
        <w:jc w:val="both"/>
        <w:rPr>
          <w:noProof/>
          <w:sz w:val="22"/>
          <w:szCs w:val="22"/>
          <w:lang w:val="lv-LV"/>
        </w:rPr>
      </w:pPr>
      <w:r w:rsidRPr="00DA4959">
        <w:rPr>
          <w:noProof/>
          <w:sz w:val="22"/>
          <w:szCs w:val="22"/>
          <w:lang w:val="lv-LV"/>
        </w:rPr>
        <w:lastRenderedPageBreak/>
        <w:t>1.</w:t>
      </w:r>
      <w:r w:rsidR="0097652B">
        <w:rPr>
          <w:noProof/>
          <w:sz w:val="22"/>
          <w:szCs w:val="22"/>
          <w:lang w:val="lv-LV"/>
        </w:rPr>
        <w:t>5</w:t>
      </w:r>
      <w:r w:rsidRPr="00DA4959">
        <w:rPr>
          <w:noProof/>
          <w:sz w:val="22"/>
          <w:szCs w:val="22"/>
          <w:lang w:val="lv-LV"/>
        </w:rPr>
        <w:t>.7. Ja piedāvājumu iesniedz personu grupa vai personālsabiedrība, piedāvājumā papildus norāda personu, kas konkursā pārstāv attiecīgo personu grupu vai personālsabiedrību, kā arī katras personas atbildības sadalījumu, pievienojot piedāvājumam dokumentu, kas apliecina personu grupas vai personālsabiedrības nodibināšanas faktu.</w:t>
      </w:r>
    </w:p>
    <w:p w14:paraId="3BE2E8B9" w14:textId="3EC9C371" w:rsidR="00DE0C95" w:rsidRPr="00DA4959" w:rsidRDefault="00DE0C95" w:rsidP="00D13D4B">
      <w:pPr>
        <w:ind w:left="426" w:right="-6"/>
        <w:jc w:val="both"/>
        <w:rPr>
          <w:noProof/>
          <w:sz w:val="22"/>
          <w:szCs w:val="22"/>
          <w:lang w:val="lv-LV"/>
        </w:rPr>
      </w:pPr>
      <w:r w:rsidRPr="00DA4959">
        <w:rPr>
          <w:noProof/>
          <w:spacing w:val="-2"/>
          <w:sz w:val="22"/>
          <w:szCs w:val="22"/>
          <w:lang w:val="lv-LV"/>
        </w:rPr>
        <w:t>1.</w:t>
      </w:r>
      <w:r w:rsidR="0097652B">
        <w:rPr>
          <w:noProof/>
          <w:spacing w:val="-2"/>
          <w:sz w:val="22"/>
          <w:szCs w:val="22"/>
          <w:lang w:val="lv-LV"/>
        </w:rPr>
        <w:t>5</w:t>
      </w:r>
      <w:r w:rsidRPr="00DA4959">
        <w:rPr>
          <w:noProof/>
          <w:spacing w:val="-2"/>
          <w:sz w:val="22"/>
          <w:szCs w:val="22"/>
          <w:lang w:val="lv-LV"/>
        </w:rPr>
        <w:t xml:space="preserve">.8. Ja Pretendents iesniedz dokumentus vai to kopijas, tie jāsagatavo saskaņā ar Dokumentu juridiskā spēka likumu un </w:t>
      </w:r>
      <w:r w:rsidRPr="00DA4959">
        <w:rPr>
          <w:noProof/>
          <w:sz w:val="22"/>
          <w:szCs w:val="22"/>
          <w:lang w:val="lv-LV"/>
        </w:rPr>
        <w:t>Ministru kabineta 201</w:t>
      </w:r>
      <w:r w:rsidR="00FA4E2E">
        <w:rPr>
          <w:noProof/>
          <w:sz w:val="22"/>
          <w:szCs w:val="22"/>
          <w:lang w:val="lv-LV"/>
        </w:rPr>
        <w:t>8</w:t>
      </w:r>
      <w:r w:rsidRPr="00DA4959">
        <w:rPr>
          <w:noProof/>
          <w:sz w:val="22"/>
          <w:szCs w:val="22"/>
          <w:lang w:val="lv-LV"/>
        </w:rPr>
        <w:t xml:space="preserve">.gada </w:t>
      </w:r>
      <w:r w:rsidR="00FA4E2E">
        <w:rPr>
          <w:noProof/>
          <w:sz w:val="22"/>
          <w:szCs w:val="22"/>
          <w:lang w:val="lv-LV"/>
        </w:rPr>
        <w:t>4</w:t>
      </w:r>
      <w:r w:rsidRPr="00DA4959">
        <w:rPr>
          <w:noProof/>
          <w:sz w:val="22"/>
          <w:szCs w:val="22"/>
          <w:lang w:val="lv-LV"/>
        </w:rPr>
        <w:t>.septembra noteikumos Nr.</w:t>
      </w:r>
      <w:r w:rsidR="00FA4E2E">
        <w:rPr>
          <w:noProof/>
          <w:sz w:val="22"/>
          <w:szCs w:val="22"/>
          <w:lang w:val="lv-LV"/>
        </w:rPr>
        <w:t>558</w:t>
      </w:r>
      <w:r w:rsidRPr="00DA4959">
        <w:rPr>
          <w:noProof/>
          <w:sz w:val="22"/>
          <w:szCs w:val="22"/>
          <w:lang w:val="lv-LV"/>
        </w:rPr>
        <w:t xml:space="preserve"> „</w:t>
      </w:r>
      <w:r w:rsidRPr="00DA4959">
        <w:rPr>
          <w:bCs/>
          <w:sz w:val="22"/>
          <w:szCs w:val="22"/>
          <w:lang w:val="lv-LV"/>
        </w:rPr>
        <w:t xml:space="preserve">Dokumentu izstrādāšanas un noformēšanas kārtība” noteikto kārtību. </w:t>
      </w:r>
    </w:p>
    <w:p w14:paraId="7BFCBAF2" w14:textId="2133E6EE" w:rsidR="00BC5FE7" w:rsidRDefault="00DE0C95" w:rsidP="00BC5FE7">
      <w:pPr>
        <w:spacing w:after="120"/>
        <w:ind w:left="426" w:right="-6"/>
        <w:jc w:val="both"/>
        <w:rPr>
          <w:noProof/>
          <w:sz w:val="22"/>
          <w:szCs w:val="22"/>
          <w:lang w:val="lv-LV"/>
        </w:rPr>
      </w:pPr>
      <w:r w:rsidRPr="00DA4959">
        <w:rPr>
          <w:noProof/>
          <w:sz w:val="22"/>
          <w:szCs w:val="22"/>
          <w:lang w:val="lv-LV"/>
        </w:rPr>
        <w:t>1.</w:t>
      </w:r>
      <w:r w:rsidR="0097652B">
        <w:rPr>
          <w:noProof/>
          <w:sz w:val="22"/>
          <w:szCs w:val="22"/>
          <w:lang w:val="lv-LV"/>
        </w:rPr>
        <w:t>5</w:t>
      </w:r>
      <w:r w:rsidRPr="00DA4959">
        <w:rPr>
          <w:noProof/>
          <w:sz w:val="22"/>
          <w:szCs w:val="22"/>
          <w:lang w:val="lv-LV"/>
        </w:rPr>
        <w:t xml:space="preserve">.9. Iesniedzot piedāvājumu, Pretendents ir tiesīgs visu iesniegto dokumentu atvasinājumu un tulkojumu pareizību apliecināt ar vienu apliecinājumu, ja viss piedāvājums ir </w:t>
      </w:r>
      <w:r>
        <w:rPr>
          <w:noProof/>
          <w:sz w:val="22"/>
          <w:szCs w:val="22"/>
          <w:lang w:val="lv-LV"/>
        </w:rPr>
        <w:t>caurauklots</w:t>
      </w:r>
      <w:r w:rsidR="00917B71" w:rsidRPr="00DA4959">
        <w:rPr>
          <w:noProof/>
          <w:sz w:val="22"/>
          <w:szCs w:val="22"/>
          <w:lang w:val="lv-LV"/>
        </w:rPr>
        <w:t>.</w:t>
      </w:r>
    </w:p>
    <w:p w14:paraId="3A22A4A1" w14:textId="29710195" w:rsidR="00BC5FE7" w:rsidRDefault="006E0326" w:rsidP="00BC5FE7">
      <w:pPr>
        <w:spacing w:after="120"/>
        <w:ind w:left="426" w:right="-6"/>
        <w:jc w:val="both"/>
        <w:rPr>
          <w:noProof/>
          <w:sz w:val="22"/>
          <w:szCs w:val="22"/>
          <w:lang w:val="lv-LV"/>
        </w:rPr>
      </w:pPr>
      <w:r>
        <w:rPr>
          <w:b/>
          <w:noProof/>
          <w:sz w:val="22"/>
          <w:szCs w:val="22"/>
          <w:lang w:val="lv-LV"/>
        </w:rPr>
        <w:t>1.</w:t>
      </w:r>
      <w:r w:rsidR="0097652B">
        <w:rPr>
          <w:b/>
          <w:noProof/>
          <w:sz w:val="22"/>
          <w:szCs w:val="22"/>
          <w:lang w:val="lv-LV"/>
        </w:rPr>
        <w:t>6</w:t>
      </w:r>
      <w:r>
        <w:rPr>
          <w:b/>
          <w:noProof/>
          <w:sz w:val="22"/>
          <w:szCs w:val="22"/>
          <w:lang w:val="lv-LV"/>
        </w:rPr>
        <w:t>.</w:t>
      </w:r>
      <w:r w:rsidR="00FA5B7C" w:rsidRPr="00DA4959">
        <w:rPr>
          <w:b/>
          <w:noProof/>
          <w:sz w:val="22"/>
          <w:szCs w:val="22"/>
          <w:lang w:val="lv-LV"/>
        </w:rPr>
        <w:t xml:space="preserve"> </w:t>
      </w:r>
      <w:r w:rsidR="001A2CA8" w:rsidRPr="00DA4959">
        <w:rPr>
          <w:b/>
          <w:noProof/>
          <w:sz w:val="22"/>
          <w:szCs w:val="22"/>
          <w:lang w:val="lv-LV"/>
        </w:rPr>
        <w:t>N</w:t>
      </w:r>
      <w:r w:rsidR="00C2390D" w:rsidRPr="00DA4959">
        <w:rPr>
          <w:b/>
          <w:noProof/>
          <w:sz w:val="22"/>
          <w:szCs w:val="22"/>
          <w:lang w:val="lv-LV"/>
        </w:rPr>
        <w:t>olikuma pieejamība</w:t>
      </w:r>
      <w:r w:rsidR="00D76D1E" w:rsidRPr="00DA4959">
        <w:rPr>
          <w:b/>
          <w:noProof/>
          <w:sz w:val="22"/>
          <w:szCs w:val="22"/>
          <w:lang w:val="lv-LV"/>
        </w:rPr>
        <w:t xml:space="preserve"> </w:t>
      </w:r>
      <w:r w:rsidR="00C2390D" w:rsidRPr="00DA4959">
        <w:rPr>
          <w:b/>
          <w:noProof/>
          <w:sz w:val="22"/>
          <w:szCs w:val="22"/>
          <w:lang w:val="lv-LV"/>
        </w:rPr>
        <w:t>un papildus informācijas saņemšana</w:t>
      </w:r>
    </w:p>
    <w:p w14:paraId="2A54A287" w14:textId="6178134E" w:rsidR="00BC5FE7" w:rsidRDefault="0039010C" w:rsidP="00BC5FE7">
      <w:pPr>
        <w:spacing w:after="120"/>
        <w:ind w:left="426" w:right="-6"/>
        <w:jc w:val="both"/>
        <w:rPr>
          <w:noProof/>
          <w:sz w:val="22"/>
          <w:szCs w:val="22"/>
          <w:lang w:val="lv-LV"/>
        </w:rPr>
      </w:pPr>
      <w:r>
        <w:rPr>
          <w:noProof/>
          <w:sz w:val="22"/>
          <w:szCs w:val="22"/>
          <w:lang w:val="lv-LV"/>
        </w:rPr>
        <w:t>1.</w:t>
      </w:r>
      <w:r w:rsidR="0097652B">
        <w:rPr>
          <w:noProof/>
          <w:sz w:val="22"/>
          <w:szCs w:val="22"/>
          <w:lang w:val="lv-LV"/>
        </w:rPr>
        <w:t>6</w:t>
      </w:r>
      <w:r w:rsidR="006E0326">
        <w:rPr>
          <w:noProof/>
          <w:sz w:val="22"/>
          <w:szCs w:val="22"/>
          <w:lang w:val="lv-LV"/>
        </w:rPr>
        <w:t xml:space="preserve">.1. </w:t>
      </w:r>
      <w:r w:rsidR="00810C79" w:rsidRPr="006E0326">
        <w:rPr>
          <w:noProof/>
          <w:sz w:val="22"/>
          <w:szCs w:val="22"/>
          <w:lang w:val="lv-LV"/>
        </w:rPr>
        <w:t xml:space="preserve">Sākot ar šī iepirkuma  izsludināšanas brīdi, visi ieinteresētie piegādātāji </w:t>
      </w:r>
      <w:r w:rsidR="00D76D1E" w:rsidRPr="006E0326">
        <w:rPr>
          <w:noProof/>
          <w:sz w:val="22"/>
          <w:szCs w:val="22"/>
          <w:lang w:val="lv-LV"/>
        </w:rPr>
        <w:t xml:space="preserve"> var </w:t>
      </w:r>
      <w:r w:rsidR="00810C79" w:rsidRPr="006E0326">
        <w:rPr>
          <w:noProof/>
          <w:sz w:val="22"/>
          <w:szCs w:val="22"/>
          <w:lang w:val="lv-LV"/>
        </w:rPr>
        <w:t xml:space="preserve"> skatīt </w:t>
      </w:r>
      <w:r w:rsidR="00D76D1E" w:rsidRPr="006E0326">
        <w:rPr>
          <w:noProof/>
          <w:sz w:val="22"/>
          <w:szCs w:val="22"/>
          <w:lang w:val="lv-LV"/>
        </w:rPr>
        <w:t xml:space="preserve">nolikumu </w:t>
      </w:r>
      <w:r w:rsidR="00810C79" w:rsidRPr="006E0326">
        <w:rPr>
          <w:noProof/>
          <w:sz w:val="22"/>
          <w:szCs w:val="22"/>
          <w:lang w:val="lv-LV"/>
        </w:rPr>
        <w:t xml:space="preserve">elektroniski </w:t>
      </w:r>
      <w:r>
        <w:rPr>
          <w:noProof/>
          <w:sz w:val="22"/>
          <w:szCs w:val="22"/>
          <w:lang w:val="lv-LV"/>
        </w:rPr>
        <w:t xml:space="preserve">VSIA “Kultūras un sporta centrs “Daugavas stadions”” </w:t>
      </w:r>
      <w:r w:rsidR="00810C79" w:rsidRPr="006E0326">
        <w:rPr>
          <w:noProof/>
          <w:sz w:val="22"/>
          <w:szCs w:val="22"/>
          <w:lang w:val="lv-LV"/>
        </w:rPr>
        <w:t xml:space="preserve">mājas lapā: </w:t>
      </w:r>
      <w:bookmarkStart w:id="6" w:name="_Hlk495307510"/>
      <w:r w:rsidR="00810C79" w:rsidRPr="006E0326">
        <w:rPr>
          <w:noProof/>
          <w:sz w:val="22"/>
          <w:szCs w:val="22"/>
          <w:lang w:val="lv-LV"/>
        </w:rPr>
        <w:t>http://</w:t>
      </w:r>
      <w:hyperlink r:id="rId11" w:history="1">
        <w:r w:rsidRPr="00FA3ECD">
          <w:rPr>
            <w:rStyle w:val="Hyperlink"/>
            <w:noProof/>
            <w:sz w:val="22"/>
            <w:szCs w:val="22"/>
            <w:lang w:val="lv-LV"/>
          </w:rPr>
          <w:t>www.daugavasstadions.lv</w:t>
        </w:r>
      </w:hyperlink>
      <w:r w:rsidR="00810C79" w:rsidRPr="006E0326">
        <w:rPr>
          <w:noProof/>
          <w:sz w:val="22"/>
          <w:szCs w:val="22"/>
          <w:lang w:val="lv-LV"/>
        </w:rPr>
        <w:t xml:space="preserve"> </w:t>
      </w:r>
      <w:r w:rsidR="00062DD5" w:rsidRPr="006E0326">
        <w:rPr>
          <w:noProof/>
          <w:sz w:val="22"/>
          <w:szCs w:val="22"/>
          <w:lang w:val="lv-LV"/>
        </w:rPr>
        <w:t xml:space="preserve">– </w:t>
      </w:r>
      <w:r w:rsidR="00476AB4" w:rsidRPr="006E0326">
        <w:rPr>
          <w:noProof/>
          <w:sz w:val="22"/>
          <w:szCs w:val="22"/>
          <w:lang w:val="lv-LV"/>
        </w:rPr>
        <w:t xml:space="preserve"> sadaļā</w:t>
      </w:r>
      <w:r w:rsidR="00062DD5" w:rsidRPr="006E0326">
        <w:rPr>
          <w:noProof/>
          <w:sz w:val="22"/>
          <w:szCs w:val="22"/>
          <w:lang w:val="lv-LV"/>
        </w:rPr>
        <w:t xml:space="preserve"> – iepirkumi</w:t>
      </w:r>
      <w:bookmarkEnd w:id="6"/>
      <w:r w:rsidR="00476AB4" w:rsidRPr="006E0326">
        <w:rPr>
          <w:noProof/>
          <w:sz w:val="22"/>
          <w:szCs w:val="22"/>
          <w:lang w:val="lv-LV"/>
        </w:rPr>
        <w:t>.</w:t>
      </w:r>
      <w:r w:rsidR="00810C79" w:rsidRPr="006E0326">
        <w:rPr>
          <w:noProof/>
          <w:sz w:val="22"/>
          <w:szCs w:val="22"/>
          <w:lang w:val="lv-LV"/>
        </w:rPr>
        <w:t xml:space="preserve"> </w:t>
      </w:r>
    </w:p>
    <w:p w14:paraId="550C5370" w14:textId="746DFE7F" w:rsidR="00BC5FE7" w:rsidRDefault="006E0326" w:rsidP="00BC5FE7">
      <w:pPr>
        <w:spacing w:after="120"/>
        <w:ind w:left="426" w:right="-6"/>
        <w:jc w:val="both"/>
        <w:rPr>
          <w:noProof/>
          <w:sz w:val="22"/>
          <w:szCs w:val="22"/>
          <w:lang w:val="lv-LV"/>
        </w:rPr>
      </w:pPr>
      <w:r>
        <w:rPr>
          <w:noProof/>
          <w:sz w:val="22"/>
          <w:szCs w:val="22"/>
          <w:lang w:val="lv-LV"/>
        </w:rPr>
        <w:t>1.</w:t>
      </w:r>
      <w:r w:rsidR="0097652B">
        <w:rPr>
          <w:noProof/>
          <w:sz w:val="22"/>
          <w:szCs w:val="22"/>
          <w:lang w:val="lv-LV"/>
        </w:rPr>
        <w:t>6</w:t>
      </w:r>
      <w:r>
        <w:rPr>
          <w:noProof/>
          <w:sz w:val="22"/>
          <w:szCs w:val="22"/>
          <w:lang w:val="lv-LV"/>
        </w:rPr>
        <w:t xml:space="preserve">.2. </w:t>
      </w:r>
      <w:r w:rsidR="00476AB4" w:rsidRPr="00DA4959">
        <w:rPr>
          <w:noProof/>
          <w:sz w:val="22"/>
          <w:szCs w:val="22"/>
          <w:lang w:val="lv-LV"/>
        </w:rPr>
        <w:t>Kontaktpersona</w:t>
      </w:r>
      <w:r w:rsidR="0039010C">
        <w:rPr>
          <w:noProof/>
          <w:sz w:val="22"/>
          <w:szCs w:val="22"/>
          <w:lang w:val="lv-LV"/>
        </w:rPr>
        <w:t>s:</w:t>
      </w:r>
    </w:p>
    <w:p w14:paraId="705E2D68" w14:textId="55B88968" w:rsidR="0039010C" w:rsidRPr="0039010C" w:rsidRDefault="0039010C" w:rsidP="00BC5FE7">
      <w:pPr>
        <w:spacing w:after="120"/>
        <w:ind w:left="426" w:right="-6"/>
        <w:jc w:val="both"/>
        <w:rPr>
          <w:noProof/>
          <w:sz w:val="22"/>
          <w:szCs w:val="22"/>
          <w:lang w:val="lv-LV"/>
        </w:rPr>
      </w:pPr>
      <w:r>
        <w:rPr>
          <w:noProof/>
          <w:sz w:val="22"/>
          <w:szCs w:val="22"/>
          <w:lang w:val="lv-LV"/>
        </w:rPr>
        <w:t>1.</w:t>
      </w:r>
      <w:r w:rsidR="0097652B">
        <w:rPr>
          <w:noProof/>
          <w:sz w:val="22"/>
          <w:szCs w:val="22"/>
          <w:lang w:val="lv-LV"/>
        </w:rPr>
        <w:t>6</w:t>
      </w:r>
      <w:r>
        <w:rPr>
          <w:noProof/>
          <w:sz w:val="22"/>
          <w:szCs w:val="22"/>
          <w:lang w:val="lv-LV"/>
        </w:rPr>
        <w:t xml:space="preserve">.2.1. </w:t>
      </w:r>
      <w:bookmarkStart w:id="7" w:name="_Hlk495307378"/>
      <w:r w:rsidRPr="00A573FE">
        <w:rPr>
          <w:sz w:val="22"/>
          <w:szCs w:val="22"/>
          <w:lang w:val="de-DE"/>
        </w:rPr>
        <w:t xml:space="preserve">Inga Upenāja, </w:t>
      </w:r>
      <w:proofErr w:type="spellStart"/>
      <w:r w:rsidRPr="00A573FE">
        <w:rPr>
          <w:sz w:val="22"/>
          <w:szCs w:val="22"/>
          <w:lang w:val="de-DE"/>
        </w:rPr>
        <w:t>juriste</w:t>
      </w:r>
      <w:proofErr w:type="spellEnd"/>
      <w:r w:rsidRPr="00A573FE">
        <w:rPr>
          <w:sz w:val="22"/>
          <w:szCs w:val="22"/>
          <w:lang w:val="de-DE"/>
        </w:rPr>
        <w:t>, e-</w:t>
      </w:r>
      <w:proofErr w:type="spellStart"/>
      <w:r w:rsidRPr="00A573FE">
        <w:rPr>
          <w:sz w:val="22"/>
          <w:szCs w:val="22"/>
          <w:lang w:val="de-DE"/>
        </w:rPr>
        <w:t>pasts</w:t>
      </w:r>
      <w:proofErr w:type="spellEnd"/>
      <w:r w:rsidRPr="00A573FE">
        <w:rPr>
          <w:sz w:val="22"/>
          <w:szCs w:val="22"/>
          <w:lang w:val="de-DE"/>
        </w:rPr>
        <w:t xml:space="preserve">: </w:t>
      </w:r>
      <w:hyperlink r:id="rId12" w:history="1">
        <w:r w:rsidRPr="00A573FE">
          <w:rPr>
            <w:rStyle w:val="Hyperlink"/>
            <w:sz w:val="22"/>
            <w:szCs w:val="22"/>
            <w:lang w:val="de-DE"/>
          </w:rPr>
          <w:t>inga.upenaja@daugavasstadions.lv</w:t>
        </w:r>
      </w:hyperlink>
      <w:r w:rsidRPr="00A573FE">
        <w:rPr>
          <w:sz w:val="22"/>
          <w:szCs w:val="22"/>
          <w:lang w:val="de-DE"/>
        </w:rPr>
        <w:t xml:space="preserve">, </w:t>
      </w:r>
      <w:proofErr w:type="spellStart"/>
      <w:r w:rsidRPr="00A573FE">
        <w:rPr>
          <w:sz w:val="22"/>
          <w:szCs w:val="22"/>
          <w:lang w:val="de-DE"/>
        </w:rPr>
        <w:t>tālruņa</w:t>
      </w:r>
      <w:proofErr w:type="spellEnd"/>
      <w:r w:rsidRPr="00A573FE">
        <w:rPr>
          <w:sz w:val="22"/>
          <w:szCs w:val="22"/>
          <w:lang w:val="de-DE"/>
        </w:rPr>
        <w:t xml:space="preserve"> Nr. </w:t>
      </w:r>
      <w:r w:rsidRPr="00FB3205">
        <w:rPr>
          <w:sz w:val="22"/>
          <w:szCs w:val="22"/>
        </w:rPr>
        <w:t xml:space="preserve">+371 </w:t>
      </w:r>
      <w:bookmarkEnd w:id="7"/>
      <w:r w:rsidR="00FA4E2E">
        <w:rPr>
          <w:sz w:val="22"/>
          <w:szCs w:val="22"/>
        </w:rPr>
        <w:t>26555684</w:t>
      </w:r>
      <w:r w:rsidRPr="00FB3205">
        <w:rPr>
          <w:sz w:val="22"/>
          <w:szCs w:val="22"/>
        </w:rPr>
        <w:t>;</w:t>
      </w:r>
    </w:p>
    <w:p w14:paraId="1FB2444C" w14:textId="06318188" w:rsidR="0039010C" w:rsidRPr="0097652B" w:rsidRDefault="0097652B" w:rsidP="0097652B">
      <w:pPr>
        <w:pStyle w:val="PlainText"/>
        <w:numPr>
          <w:ilvl w:val="3"/>
          <w:numId w:val="40"/>
        </w:numPr>
        <w:tabs>
          <w:tab w:val="left" w:pos="1134"/>
        </w:tabs>
        <w:ind w:hanging="1002"/>
        <w:jc w:val="both"/>
        <w:rPr>
          <w:rFonts w:ascii="Times New Roman" w:hAnsi="Times New Roman"/>
          <w:sz w:val="22"/>
          <w:szCs w:val="22"/>
        </w:rPr>
      </w:pPr>
      <w:r w:rsidRPr="0097652B">
        <w:rPr>
          <w:rFonts w:ascii="Times New Roman" w:hAnsi="Times New Roman"/>
          <w:sz w:val="22"/>
          <w:szCs w:val="22"/>
          <w:lang w:val="lv-LV"/>
        </w:rPr>
        <w:t>Renārs Kleins</w:t>
      </w:r>
      <w:r w:rsidR="0039010C" w:rsidRPr="0097652B">
        <w:rPr>
          <w:rFonts w:ascii="Times New Roman" w:hAnsi="Times New Roman"/>
          <w:sz w:val="22"/>
          <w:szCs w:val="22"/>
        </w:rPr>
        <w:t xml:space="preserve">, e-pasts: </w:t>
      </w:r>
      <w:hyperlink r:id="rId13" w:history="1">
        <w:r w:rsidRPr="0097652B">
          <w:rPr>
            <w:rStyle w:val="Hyperlink"/>
            <w:rFonts w:ascii="Times New Roman" w:hAnsi="Times New Roman"/>
            <w:sz w:val="22"/>
            <w:szCs w:val="22"/>
            <w:lang w:val="lv-LV"/>
          </w:rPr>
          <w:t>renars.kleins</w:t>
        </w:r>
        <w:r w:rsidRPr="0097652B">
          <w:rPr>
            <w:rStyle w:val="Hyperlink"/>
            <w:rFonts w:ascii="Times New Roman" w:hAnsi="Times New Roman"/>
            <w:sz w:val="22"/>
            <w:szCs w:val="22"/>
          </w:rPr>
          <w:t>@daugavasstadions.lv</w:t>
        </w:r>
      </w:hyperlink>
      <w:r w:rsidR="0039010C" w:rsidRPr="0097652B">
        <w:rPr>
          <w:rFonts w:ascii="Times New Roman" w:hAnsi="Times New Roman"/>
          <w:sz w:val="22"/>
          <w:szCs w:val="22"/>
        </w:rPr>
        <w:t xml:space="preserve">, tālruņa Nr. +371 </w:t>
      </w:r>
      <w:r w:rsidRPr="0097652B">
        <w:rPr>
          <w:rFonts w:ascii="Times New Roman" w:hAnsi="Times New Roman"/>
          <w:sz w:val="22"/>
          <w:szCs w:val="22"/>
          <w:lang w:val="en-US"/>
        </w:rPr>
        <w:t>28647740</w:t>
      </w:r>
      <w:r w:rsidR="0039010C" w:rsidRPr="0097652B">
        <w:rPr>
          <w:rFonts w:ascii="Times New Roman" w:hAnsi="Times New Roman"/>
          <w:sz w:val="22"/>
          <w:szCs w:val="22"/>
        </w:rPr>
        <w:t>.</w:t>
      </w:r>
    </w:p>
    <w:p w14:paraId="0875A1E0" w14:textId="07F2EDCF" w:rsidR="0039010C" w:rsidRPr="0097652B" w:rsidRDefault="00810C79" w:rsidP="0097652B">
      <w:pPr>
        <w:pStyle w:val="ListParagraph"/>
        <w:keepNext/>
        <w:numPr>
          <w:ilvl w:val="2"/>
          <w:numId w:val="40"/>
        </w:numPr>
        <w:tabs>
          <w:tab w:val="left" w:pos="1134"/>
        </w:tabs>
        <w:ind w:left="426" w:right="-6" w:firstLine="0"/>
        <w:jc w:val="both"/>
        <w:rPr>
          <w:sz w:val="22"/>
          <w:szCs w:val="22"/>
          <w:lang w:val="lv-LV" w:eastAsia="lv-LV"/>
        </w:rPr>
      </w:pPr>
      <w:r w:rsidRPr="0097652B">
        <w:rPr>
          <w:sz w:val="22"/>
          <w:szCs w:val="22"/>
          <w:lang w:val="lv-LV" w:eastAsia="lv-LV"/>
        </w:rPr>
        <w:t xml:space="preserve">Papildus informāciju Pasūtītājs nosūta piegādātājam, kas uzdevis jautājumu, un vienlaikus to ievieto mājas lapā internetā, kurā ir pieejams šis </w:t>
      </w:r>
      <w:r w:rsidR="00C93665" w:rsidRPr="0097652B">
        <w:rPr>
          <w:sz w:val="22"/>
          <w:szCs w:val="22"/>
          <w:lang w:val="lv-LV" w:eastAsia="lv-LV"/>
        </w:rPr>
        <w:t>N</w:t>
      </w:r>
      <w:r w:rsidRPr="0097652B">
        <w:rPr>
          <w:sz w:val="22"/>
          <w:szCs w:val="22"/>
          <w:lang w:val="lv-LV" w:eastAsia="lv-LV"/>
        </w:rPr>
        <w:t xml:space="preserve">olikums – </w:t>
      </w:r>
      <w:r w:rsidR="0039010C" w:rsidRPr="0097652B">
        <w:rPr>
          <w:noProof/>
          <w:sz w:val="22"/>
          <w:szCs w:val="22"/>
          <w:lang w:val="lv-LV"/>
        </w:rPr>
        <w:t>http://</w:t>
      </w:r>
      <w:hyperlink r:id="rId14" w:history="1">
        <w:r w:rsidR="0039010C" w:rsidRPr="0097652B">
          <w:rPr>
            <w:rStyle w:val="Hyperlink"/>
            <w:noProof/>
            <w:sz w:val="22"/>
            <w:szCs w:val="22"/>
            <w:lang w:val="lv-LV"/>
          </w:rPr>
          <w:t>www.daugavasstadions.lv</w:t>
        </w:r>
      </w:hyperlink>
      <w:r w:rsidR="0039010C" w:rsidRPr="0097652B">
        <w:rPr>
          <w:noProof/>
          <w:sz w:val="22"/>
          <w:szCs w:val="22"/>
          <w:lang w:val="lv-LV"/>
        </w:rPr>
        <w:t xml:space="preserve"> – sadaļā – iepirkumi</w:t>
      </w:r>
      <w:r w:rsidR="00255CCF" w:rsidRPr="0097652B">
        <w:rPr>
          <w:sz w:val="22"/>
          <w:szCs w:val="22"/>
          <w:lang w:val="lv-LV" w:eastAsia="lv-LV"/>
        </w:rPr>
        <w:t>, informācijā norādot arī uzdoto jautājumu.</w:t>
      </w:r>
    </w:p>
    <w:p w14:paraId="4AFCA605" w14:textId="67AA9065" w:rsidR="00810C79" w:rsidRDefault="00894A2D" w:rsidP="0097652B">
      <w:pPr>
        <w:pStyle w:val="ListParagraph"/>
        <w:keepNext/>
        <w:numPr>
          <w:ilvl w:val="2"/>
          <w:numId w:val="40"/>
        </w:numPr>
        <w:tabs>
          <w:tab w:val="left" w:pos="1134"/>
        </w:tabs>
        <w:ind w:left="426" w:right="-6" w:hanging="11"/>
        <w:jc w:val="both"/>
        <w:rPr>
          <w:noProof/>
          <w:sz w:val="22"/>
          <w:szCs w:val="22"/>
          <w:lang w:val="lv-LV"/>
        </w:rPr>
      </w:pPr>
      <w:r w:rsidRPr="0039010C">
        <w:rPr>
          <w:noProof/>
          <w:sz w:val="22"/>
          <w:szCs w:val="22"/>
          <w:lang w:val="lv-LV"/>
        </w:rPr>
        <w:t>Ja ieinteresētais piegādātājs ir laikus pieprasījis papildu</w:t>
      </w:r>
      <w:r w:rsidR="00476AB4" w:rsidRPr="0039010C">
        <w:rPr>
          <w:noProof/>
          <w:sz w:val="22"/>
          <w:szCs w:val="22"/>
          <w:lang w:val="lv-LV"/>
        </w:rPr>
        <w:t>s</w:t>
      </w:r>
      <w:r w:rsidRPr="0039010C">
        <w:rPr>
          <w:noProof/>
          <w:sz w:val="22"/>
          <w:szCs w:val="22"/>
          <w:lang w:val="lv-LV"/>
        </w:rPr>
        <w:t xml:space="preserve"> informāciju par šī iepirkuma </w:t>
      </w:r>
      <w:r w:rsidR="00476AB4" w:rsidRPr="0039010C">
        <w:rPr>
          <w:noProof/>
          <w:sz w:val="22"/>
          <w:szCs w:val="22"/>
          <w:lang w:val="lv-LV"/>
        </w:rPr>
        <w:t>nolikumā</w:t>
      </w:r>
      <w:r w:rsidRPr="0039010C">
        <w:rPr>
          <w:noProof/>
          <w:sz w:val="22"/>
          <w:szCs w:val="22"/>
          <w:lang w:val="lv-LV"/>
        </w:rPr>
        <w:t xml:space="preserve"> iekļautajām prasībām, pasūtītājs to sniedz </w:t>
      </w:r>
      <w:r w:rsidR="00476AB4" w:rsidRPr="0039010C">
        <w:rPr>
          <w:noProof/>
          <w:sz w:val="22"/>
          <w:szCs w:val="22"/>
          <w:lang w:val="lv-LV"/>
        </w:rPr>
        <w:t xml:space="preserve">triju darbdienu </w:t>
      </w:r>
      <w:r w:rsidRPr="0039010C">
        <w:rPr>
          <w:noProof/>
          <w:sz w:val="22"/>
          <w:szCs w:val="22"/>
          <w:lang w:val="lv-LV"/>
        </w:rPr>
        <w:t xml:space="preserve">laikā, bet ne vēlāk kā </w:t>
      </w:r>
      <w:r w:rsidR="00476AB4" w:rsidRPr="0039010C">
        <w:rPr>
          <w:noProof/>
          <w:sz w:val="22"/>
          <w:szCs w:val="22"/>
          <w:lang w:val="lv-LV"/>
        </w:rPr>
        <w:t xml:space="preserve">četras </w:t>
      </w:r>
      <w:r w:rsidRPr="0039010C">
        <w:rPr>
          <w:noProof/>
          <w:sz w:val="22"/>
          <w:szCs w:val="22"/>
          <w:lang w:val="lv-LV"/>
        </w:rPr>
        <w:t>dienas pirms piedāvājumu iesniegšanas termiņa beigām.</w:t>
      </w:r>
    </w:p>
    <w:p w14:paraId="37CC8645" w14:textId="77777777" w:rsidR="00810C79" w:rsidRPr="00DA4959" w:rsidRDefault="00810C79" w:rsidP="00853EA0">
      <w:pPr>
        <w:pStyle w:val="Heading1a"/>
      </w:pPr>
      <w:bookmarkStart w:id="8" w:name="_Toc447118440"/>
      <w:bookmarkStart w:id="9" w:name="_Toc494357586"/>
      <w:r w:rsidRPr="00DA4959">
        <w:t>INFORMĀCIJA PAR IEPIRKUMA PRIEKŠMETU</w:t>
      </w:r>
      <w:bookmarkEnd w:id="8"/>
      <w:bookmarkEnd w:id="9"/>
    </w:p>
    <w:p w14:paraId="64DCC2D5" w14:textId="1C487A81" w:rsidR="006F24C9" w:rsidRPr="00DE0C95" w:rsidRDefault="00C2390D" w:rsidP="00B818DD">
      <w:pPr>
        <w:numPr>
          <w:ilvl w:val="1"/>
          <w:numId w:val="3"/>
        </w:numPr>
        <w:ind w:left="709" w:right="-6"/>
        <w:jc w:val="both"/>
        <w:rPr>
          <w:b/>
          <w:noProof/>
          <w:sz w:val="22"/>
          <w:szCs w:val="22"/>
          <w:lang w:val="lv-LV"/>
        </w:rPr>
      </w:pPr>
      <w:r w:rsidRPr="00DE0C95">
        <w:rPr>
          <w:b/>
          <w:noProof/>
          <w:sz w:val="22"/>
          <w:szCs w:val="22"/>
          <w:lang w:val="lv-LV"/>
        </w:rPr>
        <w:t>Iepirkuma priekšmeta apraksts</w:t>
      </w:r>
      <w:r w:rsidR="00DE0C95" w:rsidRPr="00DE0C95">
        <w:rPr>
          <w:b/>
          <w:noProof/>
          <w:sz w:val="22"/>
          <w:szCs w:val="22"/>
          <w:lang w:val="lv-LV"/>
        </w:rPr>
        <w:t xml:space="preserve"> - </w:t>
      </w:r>
      <w:r w:rsidR="00FA4E2E" w:rsidRPr="002141EE">
        <w:rPr>
          <w:bCs/>
          <w:sz w:val="22"/>
          <w:szCs w:val="22"/>
          <w:lang w:val="lv-LV"/>
        </w:rPr>
        <w:t>Ledus halles būvprojekta minimālā sastāvā (MBP) izstrād</w:t>
      </w:r>
      <w:r w:rsidR="00FA4E2E">
        <w:rPr>
          <w:bCs/>
          <w:sz w:val="22"/>
          <w:szCs w:val="22"/>
          <w:lang w:val="lv-LV"/>
        </w:rPr>
        <w:t>e</w:t>
      </w:r>
      <w:r w:rsidR="00FA4E2E" w:rsidRPr="002141EE">
        <w:rPr>
          <w:bCs/>
          <w:sz w:val="22"/>
          <w:szCs w:val="22"/>
          <w:lang w:val="lv-LV"/>
        </w:rPr>
        <w:t>, atbilstoši tehniska</w:t>
      </w:r>
      <w:r w:rsidR="00FA4E2E">
        <w:rPr>
          <w:bCs/>
          <w:sz w:val="22"/>
          <w:szCs w:val="22"/>
          <w:lang w:val="lv-LV"/>
        </w:rPr>
        <w:t>ja</w:t>
      </w:r>
      <w:r w:rsidR="00FA4E2E" w:rsidRPr="002141EE">
        <w:rPr>
          <w:bCs/>
          <w:sz w:val="22"/>
          <w:szCs w:val="22"/>
          <w:lang w:val="lv-LV"/>
        </w:rPr>
        <w:t>i specifikācijai. Objekta atrašanās vieta – Daugavas stadions</w:t>
      </w:r>
      <w:r w:rsidR="00FA4E2E" w:rsidRPr="002141EE">
        <w:rPr>
          <w:sz w:val="22"/>
          <w:szCs w:val="22"/>
          <w:lang w:val="lv-LV"/>
        </w:rPr>
        <w:t xml:space="preserve"> Augšiela 1, Rīga</w:t>
      </w:r>
      <w:r w:rsidR="00B93D45" w:rsidRPr="00DE0C95">
        <w:rPr>
          <w:noProof/>
          <w:sz w:val="22"/>
          <w:szCs w:val="22"/>
          <w:lang w:val="lv-LV"/>
        </w:rPr>
        <w:t>.</w:t>
      </w:r>
      <w:r w:rsidR="006F24C9" w:rsidRPr="00DE0C95">
        <w:rPr>
          <w:noProof/>
          <w:sz w:val="22"/>
          <w:szCs w:val="22"/>
          <w:lang w:val="lv-LV"/>
        </w:rPr>
        <w:t xml:space="preserve">   </w:t>
      </w:r>
    </w:p>
    <w:p w14:paraId="5AB25B2D" w14:textId="60092A63" w:rsidR="006F24C9" w:rsidRPr="00DE0C95" w:rsidRDefault="0004050C" w:rsidP="00B818DD">
      <w:pPr>
        <w:numPr>
          <w:ilvl w:val="1"/>
          <w:numId w:val="3"/>
        </w:numPr>
        <w:tabs>
          <w:tab w:val="left" w:pos="-142"/>
          <w:tab w:val="left" w:pos="426"/>
        </w:tabs>
        <w:ind w:left="0" w:right="-6" w:firstLine="0"/>
        <w:jc w:val="both"/>
        <w:rPr>
          <w:sz w:val="22"/>
          <w:szCs w:val="22"/>
          <w:lang w:val="lv-LV"/>
        </w:rPr>
      </w:pPr>
      <w:r w:rsidRPr="00DE0C95">
        <w:rPr>
          <w:noProof/>
          <w:sz w:val="22"/>
          <w:szCs w:val="22"/>
          <w:lang w:val="lv-LV"/>
        </w:rPr>
        <w:tab/>
      </w:r>
      <w:r w:rsidR="00A12428" w:rsidRPr="00DE0C95">
        <w:rPr>
          <w:b/>
          <w:noProof/>
          <w:sz w:val="22"/>
          <w:szCs w:val="22"/>
          <w:lang w:val="lv-LV"/>
        </w:rPr>
        <w:t xml:space="preserve">Līguma izpildes </w:t>
      </w:r>
      <w:r w:rsidR="00A12428" w:rsidRPr="00AA4772">
        <w:rPr>
          <w:b/>
          <w:noProof/>
          <w:sz w:val="22"/>
          <w:szCs w:val="22"/>
          <w:lang w:val="lv-LV"/>
        </w:rPr>
        <w:t>laiks</w:t>
      </w:r>
      <w:r w:rsidR="00C2577A" w:rsidRPr="00AA4772">
        <w:rPr>
          <w:b/>
          <w:noProof/>
          <w:sz w:val="22"/>
          <w:szCs w:val="22"/>
          <w:lang w:val="lv-LV"/>
        </w:rPr>
        <w:t>:</w:t>
      </w:r>
      <w:r w:rsidR="00DE0C95" w:rsidRPr="00AA4772">
        <w:rPr>
          <w:b/>
          <w:noProof/>
          <w:sz w:val="22"/>
          <w:szCs w:val="22"/>
          <w:lang w:val="lv-LV"/>
        </w:rPr>
        <w:t xml:space="preserve"> </w:t>
      </w:r>
      <w:r w:rsidR="0097652B">
        <w:rPr>
          <w:noProof/>
          <w:sz w:val="22"/>
          <w:szCs w:val="22"/>
          <w:lang w:val="lv-LV"/>
        </w:rPr>
        <w:t>2</w:t>
      </w:r>
      <w:r w:rsidR="00661E04" w:rsidRPr="00AA4772">
        <w:rPr>
          <w:noProof/>
          <w:sz w:val="22"/>
          <w:szCs w:val="22"/>
          <w:lang w:val="lv-LV"/>
        </w:rPr>
        <w:t xml:space="preserve"> (</w:t>
      </w:r>
      <w:r w:rsidR="0097652B">
        <w:rPr>
          <w:noProof/>
          <w:sz w:val="22"/>
          <w:szCs w:val="22"/>
          <w:lang w:val="lv-LV"/>
        </w:rPr>
        <w:t>divu</w:t>
      </w:r>
      <w:r w:rsidR="00661E04" w:rsidRPr="00AA4772">
        <w:rPr>
          <w:noProof/>
          <w:sz w:val="22"/>
          <w:szCs w:val="22"/>
          <w:lang w:val="lv-LV"/>
        </w:rPr>
        <w:t xml:space="preserve">) </w:t>
      </w:r>
      <w:r w:rsidR="0097652B">
        <w:rPr>
          <w:noProof/>
          <w:sz w:val="22"/>
          <w:szCs w:val="22"/>
          <w:lang w:val="lv-LV"/>
        </w:rPr>
        <w:t>nedēļu</w:t>
      </w:r>
      <w:r w:rsidR="00B93D45" w:rsidRPr="00AA4772">
        <w:rPr>
          <w:sz w:val="22"/>
          <w:szCs w:val="22"/>
          <w:lang w:val="lv-LV"/>
        </w:rPr>
        <w:t xml:space="preserve"> </w:t>
      </w:r>
      <w:r w:rsidR="00C2577A" w:rsidRPr="00AA4772">
        <w:rPr>
          <w:sz w:val="22"/>
          <w:szCs w:val="22"/>
          <w:lang w:val="lv-LV"/>
        </w:rPr>
        <w:t>laikā</w:t>
      </w:r>
      <w:r w:rsidR="00C2577A" w:rsidRPr="00DE0C95">
        <w:rPr>
          <w:sz w:val="22"/>
          <w:szCs w:val="22"/>
          <w:lang w:val="lv-LV"/>
        </w:rPr>
        <w:t xml:space="preserve"> no līguma noslēgšanas dienas</w:t>
      </w:r>
      <w:r w:rsidR="006F24C9" w:rsidRPr="00DE0C95">
        <w:rPr>
          <w:sz w:val="22"/>
          <w:szCs w:val="22"/>
          <w:lang w:val="lv-LV"/>
        </w:rPr>
        <w:t>.</w:t>
      </w:r>
    </w:p>
    <w:p w14:paraId="690418A8" w14:textId="4AAF0824" w:rsidR="00850BB0" w:rsidRDefault="00C41616" w:rsidP="00DE0C95">
      <w:pPr>
        <w:rPr>
          <w:noProof/>
          <w:sz w:val="22"/>
          <w:szCs w:val="22"/>
          <w:lang w:val="lv-LV"/>
        </w:rPr>
      </w:pPr>
      <w:r w:rsidRPr="00DA4959">
        <w:rPr>
          <w:noProof/>
          <w:sz w:val="22"/>
          <w:szCs w:val="22"/>
          <w:lang w:val="lv-LV"/>
        </w:rPr>
        <w:t xml:space="preserve">2.3.   </w:t>
      </w:r>
      <w:r w:rsidR="00CA1C9D" w:rsidRPr="00DA4959">
        <w:rPr>
          <w:noProof/>
          <w:sz w:val="22"/>
          <w:szCs w:val="22"/>
          <w:lang w:val="lv-LV"/>
        </w:rPr>
        <w:t xml:space="preserve"> </w:t>
      </w:r>
      <w:r w:rsidR="00BA16AC" w:rsidRPr="00DA4959">
        <w:rPr>
          <w:noProof/>
          <w:sz w:val="22"/>
          <w:szCs w:val="22"/>
          <w:lang w:val="lv-LV"/>
        </w:rPr>
        <w:t xml:space="preserve">  </w:t>
      </w:r>
      <w:r w:rsidRPr="00DA4959">
        <w:rPr>
          <w:noProof/>
          <w:sz w:val="22"/>
          <w:szCs w:val="22"/>
          <w:lang w:val="lv-LV"/>
        </w:rPr>
        <w:t xml:space="preserve"> </w:t>
      </w:r>
      <w:r w:rsidR="00BA16AC" w:rsidRPr="00DA4959">
        <w:rPr>
          <w:b/>
          <w:noProof/>
          <w:sz w:val="22"/>
          <w:szCs w:val="22"/>
          <w:lang w:val="lv-LV"/>
        </w:rPr>
        <w:t>Līguma izpildes vieta:</w:t>
      </w:r>
      <w:r w:rsidR="00DE0C95">
        <w:rPr>
          <w:b/>
          <w:noProof/>
          <w:sz w:val="22"/>
          <w:szCs w:val="22"/>
          <w:lang w:val="lv-LV"/>
        </w:rPr>
        <w:t xml:space="preserve"> </w:t>
      </w:r>
      <w:r w:rsidR="00661E04">
        <w:rPr>
          <w:noProof/>
          <w:sz w:val="22"/>
          <w:szCs w:val="22"/>
          <w:lang w:val="lv-LV"/>
        </w:rPr>
        <w:t>Rīga</w:t>
      </w:r>
      <w:r w:rsidR="0097652B">
        <w:rPr>
          <w:noProof/>
          <w:sz w:val="22"/>
          <w:szCs w:val="22"/>
          <w:lang w:val="lv-LV"/>
        </w:rPr>
        <w:t>, Augšiela 1</w:t>
      </w:r>
      <w:r w:rsidR="00661E04">
        <w:rPr>
          <w:noProof/>
          <w:sz w:val="22"/>
          <w:szCs w:val="22"/>
          <w:lang w:val="lv-LV"/>
        </w:rPr>
        <w:t>.</w:t>
      </w:r>
    </w:p>
    <w:p w14:paraId="040129D7" w14:textId="77777777" w:rsidR="00810C79" w:rsidRPr="00DA4959" w:rsidRDefault="002B3FF2" w:rsidP="00853EA0">
      <w:pPr>
        <w:pStyle w:val="Heading1a"/>
      </w:pPr>
      <w:bookmarkStart w:id="10" w:name="_Toc447118441"/>
      <w:bookmarkStart w:id="11" w:name="_Toc494357587"/>
      <w:r w:rsidRPr="00DA4959">
        <w:t>PRASĪBAS PRETENDENTIEM</w:t>
      </w:r>
      <w:bookmarkEnd w:id="10"/>
      <w:bookmarkEnd w:id="11"/>
    </w:p>
    <w:p w14:paraId="4A5E6FF8" w14:textId="05231A51" w:rsidR="002B3FF2" w:rsidRPr="00DA4959" w:rsidRDefault="002B3FF2" w:rsidP="0066641E">
      <w:pPr>
        <w:pStyle w:val="v1"/>
        <w:numPr>
          <w:ilvl w:val="1"/>
          <w:numId w:val="14"/>
        </w:numPr>
        <w:tabs>
          <w:tab w:val="clear" w:pos="0"/>
          <w:tab w:val="clear" w:pos="3600"/>
        </w:tabs>
        <w:ind w:left="709" w:hanging="709"/>
        <w:jc w:val="both"/>
      </w:pPr>
      <w:r w:rsidRPr="00DA4959">
        <w:t xml:space="preserve">Nosacījumi </w:t>
      </w:r>
      <w:r w:rsidR="005A7EAB" w:rsidRPr="00DA4959">
        <w:t>P</w:t>
      </w:r>
      <w:r w:rsidRPr="00DA4959">
        <w:t xml:space="preserve">retendenta dalībai </w:t>
      </w:r>
      <w:r w:rsidR="00467A8C" w:rsidRPr="00DA4959">
        <w:t xml:space="preserve"> atbilstoši PIL 9.panta kārtīb</w:t>
      </w:r>
      <w:r w:rsidR="00CA1C9D" w:rsidRPr="00DA4959">
        <w:t>ai:</w:t>
      </w:r>
    </w:p>
    <w:p w14:paraId="23FA5955" w14:textId="77777777" w:rsidR="002B3FF2" w:rsidRPr="00DA4959" w:rsidRDefault="002B3FF2" w:rsidP="0066641E">
      <w:pPr>
        <w:pStyle w:val="v1"/>
        <w:numPr>
          <w:ilvl w:val="2"/>
          <w:numId w:val="14"/>
        </w:numPr>
        <w:tabs>
          <w:tab w:val="clear" w:pos="0"/>
          <w:tab w:val="clear" w:pos="3600"/>
        </w:tabs>
        <w:ind w:left="1276" w:hanging="567"/>
        <w:jc w:val="both"/>
        <w:rPr>
          <w:b w:val="0"/>
        </w:rPr>
      </w:pPr>
      <w:r w:rsidRPr="00DA4959">
        <w:rPr>
          <w:b w:val="0"/>
        </w:rPr>
        <w:t xml:space="preserve">Pretendents ir reģistrēts atbilstoši attiecīgās </w:t>
      </w:r>
      <w:r w:rsidR="009B7EDA" w:rsidRPr="00DA4959">
        <w:rPr>
          <w:b w:val="0"/>
        </w:rPr>
        <w:t xml:space="preserve">(izcelsmes) </w:t>
      </w:r>
      <w:r w:rsidRPr="00DA4959">
        <w:rPr>
          <w:b w:val="0"/>
        </w:rPr>
        <w:t xml:space="preserve">valsts </w:t>
      </w:r>
      <w:r w:rsidR="009B7EDA" w:rsidRPr="00DA4959">
        <w:rPr>
          <w:b w:val="0"/>
        </w:rPr>
        <w:t xml:space="preserve">atbilstošo </w:t>
      </w:r>
      <w:r w:rsidRPr="00DA4959">
        <w:rPr>
          <w:b w:val="0"/>
        </w:rPr>
        <w:t>normatīvo aktu prasībām;</w:t>
      </w:r>
    </w:p>
    <w:p w14:paraId="5641DC5B" w14:textId="2EB53BCA" w:rsidR="002B3FF2" w:rsidRDefault="002B3FF2" w:rsidP="0066641E">
      <w:pPr>
        <w:pStyle w:val="v1"/>
        <w:numPr>
          <w:ilvl w:val="2"/>
          <w:numId w:val="14"/>
        </w:numPr>
        <w:tabs>
          <w:tab w:val="clear" w:pos="0"/>
          <w:tab w:val="clear" w:pos="3600"/>
        </w:tabs>
        <w:ind w:left="1276" w:hanging="567"/>
        <w:jc w:val="both"/>
        <w:rPr>
          <w:b w:val="0"/>
        </w:rPr>
      </w:pPr>
      <w:r w:rsidRPr="00DA4959">
        <w:rPr>
          <w:b w:val="0"/>
        </w:rPr>
        <w:t xml:space="preserve">Uz Pretendentu neattiecas </w:t>
      </w:r>
      <w:r w:rsidR="005A7EAB" w:rsidRPr="00DA4959">
        <w:rPr>
          <w:b w:val="0"/>
        </w:rPr>
        <w:t>PIL</w:t>
      </w:r>
      <w:r w:rsidRPr="00DA4959">
        <w:rPr>
          <w:b w:val="0"/>
        </w:rPr>
        <w:t xml:space="preserve"> </w:t>
      </w:r>
      <w:r w:rsidR="00467A8C" w:rsidRPr="00DA4959">
        <w:rPr>
          <w:b w:val="0"/>
        </w:rPr>
        <w:t>9.panta 8.daļā</w:t>
      </w:r>
      <w:r w:rsidRPr="00DA4959">
        <w:rPr>
          <w:b w:val="0"/>
        </w:rPr>
        <w:t xml:space="preserve"> </w:t>
      </w:r>
      <w:r w:rsidR="00CA1C9D" w:rsidRPr="00DA4959">
        <w:rPr>
          <w:b w:val="0"/>
        </w:rPr>
        <w:t xml:space="preserve">noteiktie </w:t>
      </w:r>
      <w:r w:rsidRPr="00DA4959">
        <w:rPr>
          <w:b w:val="0"/>
        </w:rPr>
        <w:t>izslēgšanas nosacījumi</w:t>
      </w:r>
      <w:r w:rsidR="0009102D">
        <w:rPr>
          <w:b w:val="0"/>
        </w:rPr>
        <w:t>.</w:t>
      </w:r>
    </w:p>
    <w:p w14:paraId="554227DD" w14:textId="77777777" w:rsidR="0009102D" w:rsidRPr="00DA4959" w:rsidRDefault="0009102D" w:rsidP="0009102D">
      <w:pPr>
        <w:pStyle w:val="v1"/>
        <w:tabs>
          <w:tab w:val="clear" w:pos="0"/>
          <w:tab w:val="clear" w:pos="3600"/>
        </w:tabs>
        <w:ind w:left="1276" w:firstLine="0"/>
        <w:jc w:val="both"/>
        <w:rPr>
          <w:b w:val="0"/>
        </w:rPr>
      </w:pPr>
    </w:p>
    <w:p w14:paraId="37AF7E07" w14:textId="4ED478CB" w:rsidR="00901754" w:rsidRPr="00DA4959" w:rsidRDefault="00810C79" w:rsidP="0066641E">
      <w:pPr>
        <w:pStyle w:val="v1"/>
        <w:numPr>
          <w:ilvl w:val="1"/>
          <w:numId w:val="14"/>
        </w:numPr>
        <w:tabs>
          <w:tab w:val="clear" w:pos="0"/>
          <w:tab w:val="clear" w:pos="3600"/>
        </w:tabs>
        <w:ind w:left="709" w:hanging="709"/>
        <w:jc w:val="both"/>
        <w:rPr>
          <w:b w:val="0"/>
        </w:rPr>
      </w:pPr>
      <w:r w:rsidRPr="00DA4959">
        <w:t>Pretendent</w:t>
      </w:r>
      <w:r w:rsidR="00BE3D93" w:rsidRPr="00DA4959">
        <w:t>u atlases dokumenti</w:t>
      </w:r>
      <w:r w:rsidR="00901754" w:rsidRPr="00DA4959">
        <w:t>:</w:t>
      </w:r>
    </w:p>
    <w:p w14:paraId="6282ACC1" w14:textId="6C0CB5C4" w:rsidR="00901754" w:rsidRPr="00DA4959" w:rsidRDefault="005F3F0C" w:rsidP="0066641E">
      <w:pPr>
        <w:pStyle w:val="v1"/>
        <w:numPr>
          <w:ilvl w:val="2"/>
          <w:numId w:val="14"/>
        </w:numPr>
        <w:tabs>
          <w:tab w:val="clear" w:pos="0"/>
          <w:tab w:val="clear" w:pos="3600"/>
        </w:tabs>
        <w:ind w:left="1276" w:hanging="567"/>
        <w:jc w:val="both"/>
        <w:rPr>
          <w:b w:val="0"/>
        </w:rPr>
      </w:pPr>
      <w:r w:rsidRPr="00DA4959">
        <w:t xml:space="preserve">Pretendenta atbilstība profesionālās darbības veikšanai </w:t>
      </w:r>
      <w:r w:rsidR="00BE1AA5" w:rsidRPr="00DA4959">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00"/>
        <w:gridCol w:w="4677"/>
      </w:tblGrid>
      <w:tr w:rsidR="00D01AE8" w:rsidRPr="00D2212F" w14:paraId="04F73E98" w14:textId="77777777" w:rsidTr="00582B54">
        <w:tc>
          <w:tcPr>
            <w:tcW w:w="1046" w:type="dxa"/>
            <w:shd w:val="clear" w:color="auto" w:fill="auto"/>
          </w:tcPr>
          <w:p w14:paraId="16AABA88" w14:textId="77777777" w:rsidR="00D01AE8" w:rsidRPr="00D2212F" w:rsidRDefault="00D01AE8" w:rsidP="00D2212F">
            <w:pPr>
              <w:jc w:val="both"/>
              <w:rPr>
                <w:b/>
                <w:sz w:val="22"/>
                <w:szCs w:val="22"/>
                <w:lang w:val="lv-LV"/>
              </w:rPr>
            </w:pPr>
            <w:r w:rsidRPr="00D2212F">
              <w:rPr>
                <w:b/>
                <w:sz w:val="22"/>
                <w:szCs w:val="22"/>
                <w:lang w:val="lv-LV"/>
              </w:rPr>
              <w:t>Nr.p.k.</w:t>
            </w:r>
          </w:p>
        </w:tc>
        <w:tc>
          <w:tcPr>
            <w:tcW w:w="4200" w:type="dxa"/>
            <w:shd w:val="clear" w:color="auto" w:fill="auto"/>
          </w:tcPr>
          <w:p w14:paraId="2EC2AD8D" w14:textId="77777777" w:rsidR="00D01AE8" w:rsidRPr="00D2212F" w:rsidRDefault="00ED49C0" w:rsidP="00D2212F">
            <w:pPr>
              <w:tabs>
                <w:tab w:val="left" w:pos="1026"/>
              </w:tabs>
              <w:jc w:val="center"/>
              <w:rPr>
                <w:b/>
                <w:sz w:val="22"/>
                <w:szCs w:val="22"/>
                <w:lang w:val="lv-LV"/>
              </w:rPr>
            </w:pPr>
            <w:r w:rsidRPr="00D2212F">
              <w:rPr>
                <w:b/>
                <w:sz w:val="22"/>
                <w:szCs w:val="22"/>
                <w:lang w:val="lv-LV"/>
              </w:rPr>
              <w:t>P</w:t>
            </w:r>
            <w:r w:rsidR="00D01AE8" w:rsidRPr="00D2212F">
              <w:rPr>
                <w:b/>
                <w:sz w:val="22"/>
                <w:szCs w:val="22"/>
                <w:lang w:val="lv-LV"/>
              </w:rPr>
              <w:t>rasības</w:t>
            </w:r>
          </w:p>
        </w:tc>
        <w:tc>
          <w:tcPr>
            <w:tcW w:w="4677" w:type="dxa"/>
            <w:shd w:val="clear" w:color="auto" w:fill="auto"/>
          </w:tcPr>
          <w:p w14:paraId="7D88D243" w14:textId="77777777" w:rsidR="00D01AE8" w:rsidRPr="00D2212F" w:rsidRDefault="00ED49C0" w:rsidP="00D2212F">
            <w:pPr>
              <w:tabs>
                <w:tab w:val="left" w:pos="1026"/>
              </w:tabs>
              <w:jc w:val="center"/>
              <w:rPr>
                <w:b/>
                <w:sz w:val="22"/>
                <w:szCs w:val="22"/>
                <w:lang w:val="lv-LV"/>
              </w:rPr>
            </w:pPr>
            <w:r w:rsidRPr="00D2212F">
              <w:rPr>
                <w:b/>
                <w:sz w:val="22"/>
                <w:szCs w:val="22"/>
                <w:lang w:val="lv-LV"/>
              </w:rPr>
              <w:t xml:space="preserve">Iesniedzamie </w:t>
            </w:r>
            <w:r w:rsidR="00D01AE8" w:rsidRPr="00D2212F">
              <w:rPr>
                <w:b/>
                <w:sz w:val="22"/>
                <w:szCs w:val="22"/>
                <w:lang w:val="lv-LV"/>
              </w:rPr>
              <w:t>dokumenti</w:t>
            </w:r>
          </w:p>
        </w:tc>
      </w:tr>
      <w:tr w:rsidR="00E266D4" w:rsidRPr="00C56334" w14:paraId="7EEED260" w14:textId="77777777" w:rsidTr="00582B54">
        <w:trPr>
          <w:trHeight w:val="1550"/>
        </w:trPr>
        <w:tc>
          <w:tcPr>
            <w:tcW w:w="1046" w:type="dxa"/>
            <w:tcBorders>
              <w:left w:val="single" w:sz="4" w:space="0" w:color="auto"/>
            </w:tcBorders>
            <w:shd w:val="clear" w:color="auto" w:fill="auto"/>
          </w:tcPr>
          <w:p w14:paraId="1C28F036" w14:textId="77777777" w:rsidR="00E266D4" w:rsidRPr="00D2212F" w:rsidRDefault="00E266D4" w:rsidP="00D2212F">
            <w:pPr>
              <w:jc w:val="both"/>
              <w:rPr>
                <w:b/>
                <w:sz w:val="22"/>
                <w:szCs w:val="22"/>
                <w:u w:val="single"/>
                <w:lang w:val="lv-LV"/>
              </w:rPr>
            </w:pPr>
            <w:r w:rsidRPr="00D2212F">
              <w:rPr>
                <w:sz w:val="22"/>
                <w:szCs w:val="22"/>
                <w:lang w:val="lv-LV"/>
              </w:rPr>
              <w:t>3.2.1.1.</w:t>
            </w:r>
          </w:p>
          <w:p w14:paraId="69941AC9" w14:textId="77777777" w:rsidR="00E266D4" w:rsidRPr="00D2212F" w:rsidRDefault="00E266D4" w:rsidP="00D2212F">
            <w:pPr>
              <w:jc w:val="both"/>
              <w:rPr>
                <w:sz w:val="22"/>
                <w:szCs w:val="22"/>
                <w:lang w:val="lv-LV"/>
              </w:rPr>
            </w:pPr>
          </w:p>
        </w:tc>
        <w:tc>
          <w:tcPr>
            <w:tcW w:w="4200" w:type="dxa"/>
            <w:shd w:val="clear" w:color="auto" w:fill="auto"/>
          </w:tcPr>
          <w:p w14:paraId="71D482AF" w14:textId="5AB3D529" w:rsidR="00E266D4" w:rsidRPr="0009102D" w:rsidRDefault="00E266D4" w:rsidP="00D2212F">
            <w:pPr>
              <w:overflowPunct/>
              <w:autoSpaceDE/>
              <w:autoSpaceDN/>
              <w:adjustRightInd/>
              <w:jc w:val="both"/>
              <w:textAlignment w:val="auto"/>
              <w:rPr>
                <w:sz w:val="22"/>
                <w:szCs w:val="22"/>
                <w:highlight w:val="yellow"/>
                <w:lang w:val="lv-LV"/>
              </w:rPr>
            </w:pPr>
            <w:proofErr w:type="spellStart"/>
            <w:r w:rsidRPr="0009102D">
              <w:rPr>
                <w:sz w:val="22"/>
                <w:szCs w:val="22"/>
              </w:rPr>
              <w:t>Pretendents</w:t>
            </w:r>
            <w:proofErr w:type="spellEnd"/>
            <w:r w:rsidRPr="0009102D">
              <w:rPr>
                <w:sz w:val="22"/>
                <w:szCs w:val="22"/>
              </w:rPr>
              <w:t xml:space="preserve"> </w:t>
            </w:r>
            <w:proofErr w:type="spellStart"/>
            <w:r w:rsidRPr="0009102D">
              <w:rPr>
                <w:sz w:val="22"/>
                <w:szCs w:val="22"/>
              </w:rPr>
              <w:t>ir</w:t>
            </w:r>
            <w:proofErr w:type="spellEnd"/>
            <w:r w:rsidRPr="0009102D">
              <w:rPr>
                <w:sz w:val="22"/>
                <w:szCs w:val="22"/>
              </w:rPr>
              <w:t xml:space="preserve"> </w:t>
            </w:r>
            <w:proofErr w:type="spellStart"/>
            <w:r w:rsidRPr="0009102D">
              <w:rPr>
                <w:sz w:val="22"/>
                <w:szCs w:val="22"/>
              </w:rPr>
              <w:t>reģistrēts</w:t>
            </w:r>
            <w:proofErr w:type="spellEnd"/>
            <w:r w:rsidRPr="0009102D">
              <w:rPr>
                <w:sz w:val="22"/>
                <w:szCs w:val="22"/>
              </w:rPr>
              <w:t xml:space="preserve"> </w:t>
            </w:r>
            <w:proofErr w:type="spellStart"/>
            <w:r w:rsidRPr="0009102D">
              <w:rPr>
                <w:sz w:val="22"/>
                <w:szCs w:val="22"/>
              </w:rPr>
              <w:t>atbilstoši</w:t>
            </w:r>
            <w:proofErr w:type="spellEnd"/>
            <w:r w:rsidRPr="0009102D">
              <w:rPr>
                <w:sz w:val="22"/>
                <w:szCs w:val="22"/>
              </w:rPr>
              <w:t xml:space="preserve"> </w:t>
            </w:r>
            <w:proofErr w:type="spellStart"/>
            <w:r w:rsidRPr="0009102D">
              <w:rPr>
                <w:sz w:val="22"/>
                <w:szCs w:val="22"/>
              </w:rPr>
              <w:t>normatīvo</w:t>
            </w:r>
            <w:proofErr w:type="spellEnd"/>
            <w:r w:rsidRPr="0009102D">
              <w:rPr>
                <w:sz w:val="22"/>
                <w:szCs w:val="22"/>
              </w:rPr>
              <w:t xml:space="preserve"> </w:t>
            </w:r>
            <w:proofErr w:type="spellStart"/>
            <w:r w:rsidRPr="0009102D">
              <w:rPr>
                <w:sz w:val="22"/>
                <w:szCs w:val="22"/>
              </w:rPr>
              <w:t>aktu</w:t>
            </w:r>
            <w:proofErr w:type="spellEnd"/>
            <w:r w:rsidRPr="0009102D">
              <w:rPr>
                <w:sz w:val="22"/>
                <w:szCs w:val="22"/>
              </w:rPr>
              <w:t xml:space="preserve"> </w:t>
            </w:r>
            <w:proofErr w:type="spellStart"/>
            <w:r w:rsidRPr="0009102D">
              <w:rPr>
                <w:sz w:val="22"/>
                <w:szCs w:val="22"/>
              </w:rPr>
              <w:t>prasībām</w:t>
            </w:r>
            <w:proofErr w:type="spellEnd"/>
            <w:r w:rsidRPr="0009102D">
              <w:rPr>
                <w:sz w:val="22"/>
                <w:szCs w:val="22"/>
              </w:rPr>
              <w:t>.</w:t>
            </w:r>
          </w:p>
        </w:tc>
        <w:tc>
          <w:tcPr>
            <w:tcW w:w="4677" w:type="dxa"/>
            <w:shd w:val="clear" w:color="auto" w:fill="auto"/>
          </w:tcPr>
          <w:p w14:paraId="0B62E234" w14:textId="77777777" w:rsidR="00EF3E0D" w:rsidRPr="00A45467" w:rsidRDefault="00EF3E0D" w:rsidP="005A0FCC">
            <w:pPr>
              <w:pStyle w:val="h3body1"/>
              <w:rPr>
                <w:sz w:val="22"/>
                <w:szCs w:val="22"/>
              </w:rPr>
            </w:pPr>
            <w:r w:rsidRPr="00A45467">
              <w:rPr>
                <w:sz w:val="22"/>
                <w:szCs w:val="22"/>
              </w:rPr>
              <w:t>Latvijā reģistrēta Pretendenta atbilstību minētajai prasībai Pasūtītājs pārbaudīs Uzņēmumu reģistra mājas lapā.</w:t>
            </w:r>
          </w:p>
          <w:p w14:paraId="0A1C68D8" w14:textId="694F6B3D" w:rsidR="00E266D4" w:rsidRPr="00A45467" w:rsidRDefault="00E266D4" w:rsidP="005A0FCC">
            <w:pPr>
              <w:pStyle w:val="h3body1"/>
              <w:rPr>
                <w:sz w:val="22"/>
                <w:szCs w:val="22"/>
              </w:rPr>
            </w:pPr>
            <w:r w:rsidRPr="00A45467">
              <w:rPr>
                <w:sz w:val="22"/>
                <w:szCs w:val="22"/>
              </w:rPr>
              <w:t>Ārvalstīs reģistrētam Pretendentam izsniegta dokumenta kopija, kas apliecina atbilstību minētajai prasībai</w:t>
            </w:r>
            <w:r w:rsidR="00A45467" w:rsidRPr="00041E9C">
              <w:rPr>
                <w:sz w:val="22"/>
                <w:szCs w:val="22"/>
              </w:rPr>
              <w:t xml:space="preserve"> vai </w:t>
            </w:r>
            <w:r w:rsidR="00A45467" w:rsidRPr="00A45467">
              <w:rPr>
                <w:sz w:val="22"/>
                <w:szCs w:val="22"/>
              </w:rPr>
              <w:t>ārvalsts kompetentās institūcijas interneta vietnes adresi, kurā Pasūtītājs var pārliecināties par Pretendenta atbilstību minētajai prasībai</w:t>
            </w:r>
            <w:r w:rsidRPr="00A45467">
              <w:rPr>
                <w:sz w:val="22"/>
                <w:szCs w:val="22"/>
              </w:rPr>
              <w:t>.</w:t>
            </w:r>
          </w:p>
        </w:tc>
      </w:tr>
      <w:tr w:rsidR="00887A2A" w:rsidRPr="00C56334" w14:paraId="025B4E16" w14:textId="77777777" w:rsidTr="00582B54">
        <w:trPr>
          <w:trHeight w:val="1541"/>
        </w:trPr>
        <w:tc>
          <w:tcPr>
            <w:tcW w:w="1046" w:type="dxa"/>
            <w:tcBorders>
              <w:left w:val="single" w:sz="4" w:space="0" w:color="auto"/>
            </w:tcBorders>
            <w:shd w:val="clear" w:color="auto" w:fill="auto"/>
          </w:tcPr>
          <w:p w14:paraId="7FA18F62" w14:textId="2E461448" w:rsidR="00887A2A" w:rsidRPr="00D2212F" w:rsidRDefault="00887A2A" w:rsidP="00887A2A">
            <w:pPr>
              <w:jc w:val="both"/>
              <w:rPr>
                <w:sz w:val="22"/>
                <w:szCs w:val="22"/>
                <w:lang w:val="lv-LV"/>
              </w:rPr>
            </w:pPr>
            <w:r>
              <w:rPr>
                <w:sz w:val="22"/>
                <w:szCs w:val="22"/>
                <w:lang w:val="lv-LV"/>
              </w:rPr>
              <w:t>3.2.1.</w:t>
            </w:r>
            <w:r w:rsidR="00C8218C">
              <w:rPr>
                <w:sz w:val="22"/>
                <w:szCs w:val="22"/>
                <w:lang w:val="lv-LV"/>
              </w:rPr>
              <w:t>2</w:t>
            </w:r>
            <w:r>
              <w:rPr>
                <w:sz w:val="22"/>
                <w:szCs w:val="22"/>
                <w:lang w:val="lv-LV"/>
              </w:rPr>
              <w:t>.</w:t>
            </w:r>
          </w:p>
        </w:tc>
        <w:tc>
          <w:tcPr>
            <w:tcW w:w="4200" w:type="dxa"/>
            <w:shd w:val="clear" w:color="auto" w:fill="auto"/>
          </w:tcPr>
          <w:p w14:paraId="74069CEB" w14:textId="636F495F" w:rsidR="00887A2A" w:rsidRPr="0009102D" w:rsidRDefault="00887A2A" w:rsidP="005A0FCC">
            <w:pPr>
              <w:pStyle w:val="h3body1"/>
              <w:rPr>
                <w:sz w:val="22"/>
                <w:szCs w:val="22"/>
              </w:rPr>
            </w:pPr>
            <w:r w:rsidRPr="0009102D">
              <w:rPr>
                <w:sz w:val="22"/>
                <w:szCs w:val="22"/>
              </w:rPr>
              <w:t>Ja pretendents iesniedz piedāvājumu kā personu apvienība.</w:t>
            </w:r>
          </w:p>
        </w:tc>
        <w:tc>
          <w:tcPr>
            <w:tcW w:w="4677" w:type="dxa"/>
            <w:shd w:val="clear" w:color="auto" w:fill="auto"/>
          </w:tcPr>
          <w:p w14:paraId="3F5EB02E" w14:textId="77777777" w:rsidR="00887A2A" w:rsidRPr="0009102D" w:rsidRDefault="00887A2A" w:rsidP="00887A2A">
            <w:pPr>
              <w:tabs>
                <w:tab w:val="left" w:pos="889"/>
              </w:tabs>
              <w:ind w:right="-58"/>
              <w:jc w:val="both"/>
              <w:rPr>
                <w:sz w:val="22"/>
                <w:szCs w:val="22"/>
                <w:lang w:val="lv-LV"/>
              </w:rPr>
            </w:pPr>
            <w:r w:rsidRPr="0009102D">
              <w:rPr>
                <w:sz w:val="22"/>
                <w:szCs w:val="22"/>
                <w:lang w:val="lv-LV"/>
              </w:rPr>
              <w:t>Personu apvienības dalībniekiem ir jābūt solidāri atbildīgiem par līguma izpildi un jāpierāda pasūtītājam, ka viņu rīcībā būs nepieciešamie resursi, iesniedzot šo personu apvienības dalībnieku apliecinājumu un Līgumu (vienošanos) par sadarbību konkrētā līguma izpildē.</w:t>
            </w:r>
          </w:p>
          <w:p w14:paraId="2E99B96A" w14:textId="77777777" w:rsidR="00887A2A" w:rsidRPr="0009102D" w:rsidRDefault="00887A2A" w:rsidP="00887A2A">
            <w:pPr>
              <w:ind w:right="-58"/>
              <w:jc w:val="both"/>
              <w:rPr>
                <w:sz w:val="22"/>
                <w:szCs w:val="22"/>
                <w:lang w:val="lv-LV"/>
              </w:rPr>
            </w:pPr>
            <w:r w:rsidRPr="0009102D">
              <w:rPr>
                <w:sz w:val="22"/>
                <w:szCs w:val="22"/>
                <w:lang w:val="lv-LV"/>
              </w:rPr>
              <w:lastRenderedPageBreak/>
              <w:t>Līgumā (vienošanās) jāiekļauj šāda informācija:</w:t>
            </w:r>
          </w:p>
          <w:p w14:paraId="5A6AF624" w14:textId="77777777" w:rsidR="00887A2A" w:rsidRPr="0009102D" w:rsidRDefault="00887A2A" w:rsidP="00887A2A">
            <w:pPr>
              <w:ind w:right="-58"/>
              <w:jc w:val="both"/>
              <w:rPr>
                <w:sz w:val="22"/>
                <w:szCs w:val="22"/>
                <w:lang w:val="lv-LV"/>
              </w:rPr>
            </w:pPr>
            <w:r w:rsidRPr="0009102D">
              <w:rPr>
                <w:sz w:val="22"/>
                <w:szCs w:val="22"/>
                <w:lang w:val="lv-LV"/>
              </w:rPr>
              <w:t>1. Piegādātāju apvienības dibināšanas mērķis un līguma darbības (spēkā esamības) termiņš;</w:t>
            </w:r>
          </w:p>
          <w:p w14:paraId="5471ACBA" w14:textId="77777777" w:rsidR="00887A2A" w:rsidRPr="0009102D" w:rsidRDefault="00887A2A" w:rsidP="00887A2A">
            <w:pPr>
              <w:jc w:val="both"/>
              <w:rPr>
                <w:sz w:val="22"/>
                <w:szCs w:val="22"/>
                <w:lang w:val="lv-LV"/>
              </w:rPr>
            </w:pPr>
            <w:r w:rsidRPr="0009102D">
              <w:rPr>
                <w:sz w:val="22"/>
                <w:szCs w:val="22"/>
                <w:lang w:val="lv-LV"/>
              </w:rPr>
              <w:t>2. Apliecinājums, ka visi dalībnieki ir solidāri atbildīgi par Līguma izpildi gadījumā, ja Pretendentam tiks piešķirtas Līguma slēgšanas tiesības, norādot katra dalībnieka Līguma darbu daļu un tās Līgumcenu;</w:t>
            </w:r>
          </w:p>
          <w:p w14:paraId="27FC39C2" w14:textId="77777777" w:rsidR="00887A2A" w:rsidRPr="0009102D" w:rsidRDefault="00887A2A" w:rsidP="00887A2A">
            <w:pPr>
              <w:jc w:val="both"/>
              <w:rPr>
                <w:sz w:val="22"/>
                <w:szCs w:val="22"/>
                <w:lang w:val="lv-LV"/>
              </w:rPr>
            </w:pPr>
            <w:r w:rsidRPr="0009102D">
              <w:rPr>
                <w:sz w:val="22"/>
                <w:szCs w:val="22"/>
                <w:lang w:val="lv-LV"/>
              </w:rPr>
              <w:t>3. Informācija par piegādātāju apvienības vadošo dalībnieku;</w:t>
            </w:r>
          </w:p>
          <w:p w14:paraId="3CBEE4C6" w14:textId="4D1A1875" w:rsidR="00887A2A" w:rsidRPr="0009102D" w:rsidRDefault="00887A2A" w:rsidP="00887A2A">
            <w:pPr>
              <w:jc w:val="both"/>
              <w:rPr>
                <w:sz w:val="22"/>
                <w:szCs w:val="22"/>
                <w:lang w:val="lv-LV"/>
              </w:rPr>
            </w:pPr>
            <w:r w:rsidRPr="0009102D">
              <w:rPr>
                <w:sz w:val="22"/>
                <w:szCs w:val="22"/>
                <w:lang w:val="lv-LV"/>
              </w:rPr>
              <w:t>4. Pilnvarojumu dalībniekam, kurš tiesīgs rīkoties visu personas dalībnieku vārdā un to vietā, norādot dalībnieka pilnvarotās personas ieņemamo amatu, vārdu un uzvārdu.</w:t>
            </w:r>
          </w:p>
        </w:tc>
      </w:tr>
    </w:tbl>
    <w:p w14:paraId="6B565C82" w14:textId="77777777" w:rsidR="00DE0C95" w:rsidRPr="00D2212F" w:rsidRDefault="00DE0C95" w:rsidP="00D2212F">
      <w:pPr>
        <w:pStyle w:val="v1"/>
        <w:tabs>
          <w:tab w:val="clear" w:pos="0"/>
          <w:tab w:val="clear" w:pos="3600"/>
        </w:tabs>
        <w:ind w:left="0" w:right="0" w:firstLine="0"/>
        <w:jc w:val="both"/>
      </w:pPr>
    </w:p>
    <w:p w14:paraId="3A7DF55D" w14:textId="3048C8BD" w:rsidR="00DE0C95" w:rsidRPr="00D2212F" w:rsidRDefault="006F114E" w:rsidP="0066641E">
      <w:pPr>
        <w:pStyle w:val="v1"/>
        <w:numPr>
          <w:ilvl w:val="2"/>
          <w:numId w:val="14"/>
        </w:numPr>
        <w:tabs>
          <w:tab w:val="clear" w:pos="0"/>
          <w:tab w:val="clear" w:pos="3600"/>
        </w:tabs>
        <w:ind w:left="0" w:right="0" w:firstLine="0"/>
        <w:jc w:val="both"/>
      </w:pPr>
      <w:r w:rsidRPr="00D2212F">
        <w:t xml:space="preserve">Pretendenta profesionālās spējas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4346"/>
        <w:gridCol w:w="4820"/>
      </w:tblGrid>
      <w:tr w:rsidR="00551DD7" w:rsidRPr="00D2212F" w14:paraId="73F17E03" w14:textId="77777777" w:rsidTr="00582B54">
        <w:trPr>
          <w:trHeight w:val="257"/>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230CBF50" w14:textId="77777777" w:rsidR="00551DD7" w:rsidRPr="00D2212F" w:rsidRDefault="00551DD7" w:rsidP="00D2212F">
            <w:pPr>
              <w:jc w:val="both"/>
              <w:rPr>
                <w:b/>
                <w:sz w:val="22"/>
                <w:szCs w:val="22"/>
                <w:lang w:val="lv-LV"/>
              </w:rPr>
            </w:pPr>
            <w:r w:rsidRPr="00D2212F">
              <w:rPr>
                <w:b/>
                <w:sz w:val="22"/>
                <w:szCs w:val="22"/>
                <w:lang w:val="lv-LV"/>
              </w:rPr>
              <w:t>Nr.p.k.</w:t>
            </w: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3B1426DF" w14:textId="77777777" w:rsidR="00551DD7" w:rsidRPr="00D2212F" w:rsidRDefault="00551DD7" w:rsidP="00D2212F">
            <w:pPr>
              <w:tabs>
                <w:tab w:val="left" w:pos="1026"/>
              </w:tabs>
              <w:jc w:val="center"/>
              <w:rPr>
                <w:b/>
                <w:sz w:val="22"/>
                <w:szCs w:val="22"/>
                <w:lang w:val="lv-LV"/>
              </w:rPr>
            </w:pPr>
            <w:r w:rsidRPr="00D2212F">
              <w:rPr>
                <w:b/>
                <w:sz w:val="22"/>
                <w:szCs w:val="22"/>
                <w:lang w:val="lv-LV"/>
              </w:rPr>
              <w:t>Prasības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F240571" w14:textId="77777777" w:rsidR="00551DD7" w:rsidRPr="00D2212F" w:rsidRDefault="000911B8" w:rsidP="00D2212F">
            <w:pPr>
              <w:tabs>
                <w:tab w:val="left" w:pos="1026"/>
              </w:tabs>
              <w:jc w:val="center"/>
              <w:rPr>
                <w:b/>
                <w:sz w:val="22"/>
                <w:szCs w:val="22"/>
                <w:lang w:val="lv-LV"/>
              </w:rPr>
            </w:pPr>
            <w:r w:rsidRPr="00D2212F">
              <w:rPr>
                <w:b/>
                <w:sz w:val="22"/>
                <w:szCs w:val="22"/>
                <w:lang w:val="lv-LV"/>
              </w:rPr>
              <w:t xml:space="preserve">Iesniedzamie </w:t>
            </w:r>
            <w:r w:rsidR="00551DD7" w:rsidRPr="00D2212F">
              <w:rPr>
                <w:b/>
                <w:sz w:val="22"/>
                <w:szCs w:val="22"/>
                <w:lang w:val="lv-LV"/>
              </w:rPr>
              <w:t>dokumenti</w:t>
            </w:r>
          </w:p>
        </w:tc>
      </w:tr>
      <w:tr w:rsidR="0097652B" w:rsidRPr="00C56334" w14:paraId="7002444A" w14:textId="77777777" w:rsidTr="00582B54">
        <w:trPr>
          <w:trHeight w:val="420"/>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127C419D" w14:textId="250FFF5A" w:rsidR="0097652B" w:rsidRPr="00D2212F" w:rsidRDefault="0097652B" w:rsidP="0097652B">
            <w:pPr>
              <w:jc w:val="both"/>
              <w:rPr>
                <w:sz w:val="22"/>
                <w:szCs w:val="22"/>
                <w:lang w:val="lv-LV"/>
              </w:rPr>
            </w:pPr>
            <w:r w:rsidRPr="00D2212F">
              <w:rPr>
                <w:sz w:val="22"/>
                <w:szCs w:val="22"/>
                <w:lang w:val="lv-LV"/>
              </w:rPr>
              <w:t>3.2.3.1</w:t>
            </w: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43EDD5B6" w14:textId="647BC3D6" w:rsidR="0097652B" w:rsidRPr="0097652B" w:rsidRDefault="0097652B" w:rsidP="0097652B">
            <w:pPr>
              <w:overflowPunct/>
              <w:autoSpaceDE/>
              <w:autoSpaceDN/>
              <w:adjustRightInd/>
              <w:jc w:val="both"/>
              <w:textAlignment w:val="auto"/>
              <w:rPr>
                <w:sz w:val="22"/>
                <w:szCs w:val="22"/>
                <w:lang w:val="lv-LV"/>
              </w:rPr>
            </w:pPr>
            <w:r w:rsidRPr="0097652B">
              <w:rPr>
                <w:sz w:val="22"/>
                <w:szCs w:val="22"/>
                <w:lang w:val="lv-LV"/>
              </w:rPr>
              <w:t xml:space="preserve">Pretendents 3 (trīs) iepriekšējo gadu laikā kopā (2015.,2016.,2017.g.), kā arī 2018.g. (līdz piedāvājumu iesniegšanas termiņa beigām) (vai visā tā darbības laikā, ja Pretendents darbojas mazāk kā 3 (trīs) gadus) ir realizējis vismaz 1 Iepirkuma priekšmetam līdzvērtīgu sporta inventāra piegādi.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6D18C5A" w14:textId="1D839AAB" w:rsidR="0097652B" w:rsidRPr="0097652B" w:rsidRDefault="0097652B" w:rsidP="0097652B">
            <w:pPr>
              <w:jc w:val="both"/>
              <w:rPr>
                <w:bCs/>
                <w:sz w:val="22"/>
                <w:szCs w:val="22"/>
                <w:lang w:val="lv-LV"/>
              </w:rPr>
            </w:pPr>
            <w:r w:rsidRPr="0097652B">
              <w:rPr>
                <w:sz w:val="22"/>
                <w:szCs w:val="22"/>
                <w:lang w:val="lv-LV"/>
              </w:rPr>
              <w:t>Pretendenta apliecinājums, ka Pretendents 3 (trīs) iepriekšējo gadu laikā kopā (2015., 2016., 2017.g.), kā arī 2018.g. (līdz piedāvājumu iesniegšanas termiņā beigām) (vai visā tā darbības laikā, ja Pretendents darbojas mazāk kā 3 (trīs) gadus ir realizējis vismaz 1 Iepirkuma priekšmetam līdzvērtīgu sporta inventāra piegādi</w:t>
            </w:r>
            <w:r>
              <w:rPr>
                <w:sz w:val="22"/>
                <w:szCs w:val="22"/>
                <w:lang w:val="lv-LV"/>
              </w:rPr>
              <w:t>.</w:t>
            </w:r>
            <w:r w:rsidRPr="0097652B">
              <w:rPr>
                <w:sz w:val="22"/>
                <w:szCs w:val="22"/>
                <w:lang w:val="lv-LV"/>
              </w:rPr>
              <w:t xml:space="preserve"> Par minētajiem darbiem jānorāda pakalpojumu saņēmējs, pakalpojumu sniegšanas laiks, un kontaktinformācija.</w:t>
            </w:r>
          </w:p>
        </w:tc>
      </w:tr>
    </w:tbl>
    <w:p w14:paraId="13845951" w14:textId="0EEE3CA3" w:rsidR="0069117A" w:rsidRDefault="0069117A" w:rsidP="0069117A">
      <w:pPr>
        <w:pStyle w:val="v1"/>
        <w:tabs>
          <w:tab w:val="clear" w:pos="0"/>
          <w:tab w:val="clear" w:pos="3600"/>
        </w:tabs>
        <w:ind w:left="709" w:firstLine="0"/>
        <w:jc w:val="both"/>
        <w:rPr>
          <w:b w:val="0"/>
        </w:rPr>
      </w:pPr>
    </w:p>
    <w:p w14:paraId="02065E10" w14:textId="6E1F7307" w:rsidR="008B5263" w:rsidRDefault="00097753" w:rsidP="0097652B">
      <w:pPr>
        <w:pStyle w:val="v1"/>
        <w:tabs>
          <w:tab w:val="clear" w:pos="0"/>
          <w:tab w:val="clear" w:pos="3600"/>
        </w:tabs>
        <w:ind w:left="709" w:hanging="709"/>
        <w:jc w:val="both"/>
        <w:rPr>
          <w:b w:val="0"/>
        </w:rPr>
      </w:pPr>
      <w:r w:rsidRPr="00E80E0B">
        <w:rPr>
          <w:b w:val="0"/>
        </w:rPr>
        <w:t xml:space="preserve">3.2.3. </w:t>
      </w:r>
      <w:r w:rsidR="008B5263" w:rsidRPr="000875C8">
        <w:rPr>
          <w:b w:val="0"/>
        </w:rPr>
        <w:t xml:space="preserve">Ja </w:t>
      </w:r>
      <w:r w:rsidR="005A7EAB" w:rsidRPr="000875C8">
        <w:rPr>
          <w:b w:val="0"/>
        </w:rPr>
        <w:t>P</w:t>
      </w:r>
      <w:r w:rsidR="008B5263" w:rsidRPr="000875C8">
        <w:rPr>
          <w:b w:val="0"/>
        </w:rPr>
        <w:t>retendents savu spēju apliecināšanai balstās uz citu uzņēmēju iespējām šī konkrētā iepirkuma līguma izpildē, neatkarīgi no to savstarpējo attiecību rakstura, tad abi (visi) dalībnieki iesniedz apliecinājumus, ad</w:t>
      </w:r>
      <w:r w:rsidR="0014218C" w:rsidRPr="000875C8">
        <w:rPr>
          <w:b w:val="0"/>
        </w:rPr>
        <w:t xml:space="preserve">resētus </w:t>
      </w:r>
      <w:r w:rsidR="000875C8" w:rsidRPr="000875C8">
        <w:rPr>
          <w:b w:val="0"/>
        </w:rPr>
        <w:t>Pasūtītājam</w:t>
      </w:r>
      <w:r w:rsidR="008B5263" w:rsidRPr="000875C8">
        <w:rPr>
          <w:b w:val="0"/>
        </w:rPr>
        <w:t xml:space="preserve"> par </w:t>
      </w:r>
      <w:r w:rsidR="00E60DCB" w:rsidRPr="000875C8">
        <w:rPr>
          <w:b w:val="0"/>
        </w:rPr>
        <w:t xml:space="preserve">uzņēmēju </w:t>
      </w:r>
      <w:r w:rsidR="008B5263" w:rsidRPr="000875C8">
        <w:rPr>
          <w:b w:val="0"/>
        </w:rPr>
        <w:t>atbildību šī konkrētā iepirkuma līguma izpildē, kas līguma slēgšanas tiesību piešķirša</w:t>
      </w:r>
      <w:r w:rsidR="0014218C" w:rsidRPr="000875C8">
        <w:rPr>
          <w:b w:val="0"/>
        </w:rPr>
        <w:t>nas gadījumā</w:t>
      </w:r>
      <w:r w:rsidR="008B5263" w:rsidRPr="000875C8">
        <w:rPr>
          <w:b w:val="0"/>
        </w:rPr>
        <w:t xml:space="preserve"> tiek pievienoti iepirkuma līgumam.</w:t>
      </w:r>
    </w:p>
    <w:p w14:paraId="482B25D8" w14:textId="77777777" w:rsidR="00495F17" w:rsidRPr="000875C8" w:rsidRDefault="00495F17" w:rsidP="00495F17">
      <w:pPr>
        <w:pStyle w:val="v1"/>
        <w:tabs>
          <w:tab w:val="clear" w:pos="0"/>
          <w:tab w:val="clear" w:pos="3600"/>
        </w:tabs>
        <w:ind w:left="709" w:firstLine="0"/>
        <w:jc w:val="both"/>
        <w:rPr>
          <w:b w:val="0"/>
        </w:rPr>
      </w:pPr>
    </w:p>
    <w:p w14:paraId="49534CDA" w14:textId="77777777" w:rsidR="00810C79" w:rsidRPr="00DA4959" w:rsidRDefault="0014218C" w:rsidP="0066641E">
      <w:pPr>
        <w:pStyle w:val="BlockText"/>
        <w:numPr>
          <w:ilvl w:val="1"/>
          <w:numId w:val="14"/>
        </w:numPr>
        <w:tabs>
          <w:tab w:val="left" w:pos="0"/>
          <w:tab w:val="left" w:pos="720"/>
        </w:tabs>
        <w:spacing w:line="240" w:lineRule="auto"/>
        <w:ind w:left="709" w:right="-6" w:hanging="709"/>
        <w:jc w:val="left"/>
        <w:textAlignment w:val="auto"/>
        <w:rPr>
          <w:b/>
          <w:caps/>
          <w:szCs w:val="22"/>
          <w:lang w:val="lv-LV"/>
        </w:rPr>
      </w:pPr>
      <w:r w:rsidRPr="00DA4959">
        <w:rPr>
          <w:rFonts w:ascii="Times New Roman Bold" w:hAnsi="Times New Roman Bold"/>
          <w:b/>
          <w:szCs w:val="22"/>
          <w:lang w:val="lv-LV"/>
        </w:rPr>
        <w:t>Tehniskais piedāvājums</w:t>
      </w:r>
    </w:p>
    <w:p w14:paraId="1BB81427" w14:textId="3FD47414" w:rsidR="00CE4A4E" w:rsidRPr="003F5A63" w:rsidRDefault="00810C79" w:rsidP="0066641E">
      <w:pPr>
        <w:pStyle w:val="BlockText"/>
        <w:numPr>
          <w:ilvl w:val="2"/>
          <w:numId w:val="14"/>
        </w:numPr>
        <w:tabs>
          <w:tab w:val="left" w:pos="426"/>
          <w:tab w:val="left" w:pos="720"/>
        </w:tabs>
        <w:spacing w:line="240" w:lineRule="auto"/>
        <w:ind w:left="709" w:right="-6" w:firstLine="0"/>
        <w:textAlignment w:val="auto"/>
        <w:rPr>
          <w:szCs w:val="22"/>
          <w:lang w:val="lv-LV"/>
        </w:rPr>
      </w:pPr>
      <w:r w:rsidRPr="003F5A63">
        <w:rPr>
          <w:szCs w:val="22"/>
          <w:lang w:val="lv-LV"/>
        </w:rPr>
        <w:t>Tehnisko piedāvājumu Pre</w:t>
      </w:r>
      <w:r w:rsidR="0014218C" w:rsidRPr="003F5A63">
        <w:rPr>
          <w:szCs w:val="22"/>
          <w:lang w:val="lv-LV"/>
        </w:rPr>
        <w:t xml:space="preserve">tendents sagatavo saskaņā ar Nolikuma </w:t>
      </w:r>
      <w:r w:rsidRPr="003F5A63">
        <w:rPr>
          <w:szCs w:val="22"/>
          <w:lang w:val="lv-LV"/>
        </w:rPr>
        <w:t xml:space="preserve">tehniskajās specifikācijās noteiktajām prasībām. Tehnisko piedāvājumu iesniedz atbilstoši </w:t>
      </w:r>
      <w:r w:rsidR="0014218C" w:rsidRPr="003F5A63">
        <w:rPr>
          <w:szCs w:val="22"/>
          <w:lang w:val="lv-LV"/>
        </w:rPr>
        <w:t xml:space="preserve">Nolikuma </w:t>
      </w:r>
      <w:r w:rsidR="00582B54">
        <w:rPr>
          <w:szCs w:val="22"/>
          <w:lang w:val="lv-LV"/>
        </w:rPr>
        <w:t>1</w:t>
      </w:r>
      <w:r w:rsidR="00A068FA" w:rsidRPr="003F5A63">
        <w:rPr>
          <w:szCs w:val="22"/>
          <w:lang w:val="lv-LV"/>
        </w:rPr>
        <w:t xml:space="preserve">.pielikumā </w:t>
      </w:r>
      <w:r w:rsidRPr="003F5A63">
        <w:rPr>
          <w:szCs w:val="22"/>
          <w:lang w:val="lv-LV"/>
        </w:rPr>
        <w:t>pievienotajai tehni</w:t>
      </w:r>
      <w:r w:rsidR="000A5192" w:rsidRPr="003F5A63">
        <w:rPr>
          <w:szCs w:val="22"/>
          <w:lang w:val="lv-LV"/>
        </w:rPr>
        <w:t>skā piedāvājuma paraugformai</w:t>
      </w:r>
      <w:r w:rsidRPr="003F5A63">
        <w:rPr>
          <w:szCs w:val="22"/>
          <w:lang w:val="lv-LV"/>
        </w:rPr>
        <w:t>.</w:t>
      </w:r>
    </w:p>
    <w:p w14:paraId="52659215" w14:textId="77777777" w:rsidR="00495F17" w:rsidRPr="0009102D" w:rsidRDefault="00495F17" w:rsidP="00495F17">
      <w:pPr>
        <w:pStyle w:val="BlockText"/>
        <w:tabs>
          <w:tab w:val="left" w:pos="426"/>
          <w:tab w:val="left" w:pos="720"/>
        </w:tabs>
        <w:spacing w:line="240" w:lineRule="auto"/>
        <w:ind w:left="709" w:right="-6"/>
        <w:textAlignment w:val="auto"/>
        <w:rPr>
          <w:szCs w:val="22"/>
          <w:lang w:val="lv-LV"/>
        </w:rPr>
      </w:pPr>
    </w:p>
    <w:p w14:paraId="7FE9D52F" w14:textId="77777777" w:rsidR="00810C79" w:rsidRPr="0009102D" w:rsidRDefault="00810C79" w:rsidP="0066641E">
      <w:pPr>
        <w:pStyle w:val="BlockText"/>
        <w:numPr>
          <w:ilvl w:val="1"/>
          <w:numId w:val="14"/>
        </w:numPr>
        <w:tabs>
          <w:tab w:val="left" w:pos="709"/>
        </w:tabs>
        <w:spacing w:line="240" w:lineRule="auto"/>
        <w:ind w:left="993" w:right="-6" w:hanging="993"/>
        <w:textAlignment w:val="auto"/>
        <w:rPr>
          <w:rFonts w:ascii="Times New Roman Bold" w:hAnsi="Times New Roman Bold"/>
          <w:szCs w:val="22"/>
          <w:lang w:val="lv-LV"/>
        </w:rPr>
      </w:pPr>
      <w:r w:rsidRPr="0009102D">
        <w:rPr>
          <w:rFonts w:ascii="Times New Roman Bold" w:hAnsi="Times New Roman Bold"/>
          <w:b/>
          <w:szCs w:val="22"/>
          <w:lang w:val="lv-LV"/>
        </w:rPr>
        <w:t>Finanšu piedāvājums</w:t>
      </w:r>
    </w:p>
    <w:p w14:paraId="48A4750B" w14:textId="5C7BD83E" w:rsidR="00E3352B" w:rsidRPr="00DA4959" w:rsidRDefault="00810C79" w:rsidP="000875C8">
      <w:pPr>
        <w:pStyle w:val="BlockText"/>
        <w:tabs>
          <w:tab w:val="left" w:pos="142"/>
          <w:tab w:val="left" w:pos="720"/>
        </w:tabs>
        <w:spacing w:line="240" w:lineRule="auto"/>
        <w:ind w:left="709" w:right="-6"/>
        <w:rPr>
          <w:szCs w:val="22"/>
          <w:lang w:val="lv-LV"/>
        </w:rPr>
      </w:pPr>
      <w:r w:rsidRPr="0009102D">
        <w:rPr>
          <w:szCs w:val="22"/>
          <w:lang w:val="lv-LV"/>
        </w:rPr>
        <w:t xml:space="preserve">Finanšu piedāvājumu Pretendents iesniedz atbilstoši </w:t>
      </w:r>
      <w:r w:rsidR="0014218C" w:rsidRPr="00582B54">
        <w:rPr>
          <w:szCs w:val="22"/>
          <w:lang w:val="lv-LV"/>
        </w:rPr>
        <w:t xml:space="preserve">Nolikumam </w:t>
      </w:r>
      <w:r w:rsidR="00C56334">
        <w:rPr>
          <w:szCs w:val="22"/>
          <w:lang w:val="lv-LV"/>
        </w:rPr>
        <w:t>1</w:t>
      </w:r>
      <w:r w:rsidR="00E5439B" w:rsidRPr="00582B54">
        <w:rPr>
          <w:szCs w:val="22"/>
          <w:lang w:val="lv-LV"/>
        </w:rPr>
        <w:t xml:space="preserve">.pielikumā </w:t>
      </w:r>
      <w:r w:rsidRPr="00582B54">
        <w:rPr>
          <w:szCs w:val="22"/>
          <w:lang w:val="lv-LV"/>
        </w:rPr>
        <w:t>pievienotajai</w:t>
      </w:r>
      <w:r w:rsidRPr="00CE29A8">
        <w:rPr>
          <w:szCs w:val="22"/>
          <w:lang w:val="lv-LV"/>
        </w:rPr>
        <w:t xml:space="preserve"> finanšu piedāvājuma paraugformai. Piedāvājumā</w:t>
      </w:r>
      <w:r w:rsidR="007C555B" w:rsidRPr="00CE29A8">
        <w:rPr>
          <w:szCs w:val="22"/>
          <w:lang w:val="lv-LV"/>
        </w:rPr>
        <w:t xml:space="preserve"> norāda līgumcenu </w:t>
      </w:r>
      <w:r w:rsidR="009306B0" w:rsidRPr="00CE29A8">
        <w:rPr>
          <w:i/>
          <w:szCs w:val="22"/>
          <w:lang w:val="lv-LV"/>
        </w:rPr>
        <w:t>euro</w:t>
      </w:r>
      <w:r w:rsidR="009306B0" w:rsidRPr="00DA4959">
        <w:rPr>
          <w:i/>
          <w:szCs w:val="22"/>
          <w:lang w:val="lv-LV"/>
        </w:rPr>
        <w:t xml:space="preserve"> </w:t>
      </w:r>
      <w:r w:rsidR="006026A9" w:rsidRPr="00DA4959">
        <w:rPr>
          <w:szCs w:val="22"/>
          <w:lang w:val="lv-LV"/>
        </w:rPr>
        <w:t xml:space="preserve">(EUR) </w:t>
      </w:r>
      <w:r w:rsidRPr="00DA4959">
        <w:rPr>
          <w:szCs w:val="22"/>
          <w:lang w:val="lv-LV"/>
        </w:rPr>
        <w:t>bez pievienotās vērt</w:t>
      </w:r>
      <w:r w:rsidR="00E3352B" w:rsidRPr="00DA4959">
        <w:rPr>
          <w:szCs w:val="22"/>
          <w:lang w:val="lv-LV"/>
        </w:rPr>
        <w:t>ības nodokļa.</w:t>
      </w:r>
    </w:p>
    <w:p w14:paraId="651E01F6" w14:textId="77777777" w:rsidR="006F132C" w:rsidRDefault="006F132C" w:rsidP="002D26D8">
      <w:pPr>
        <w:pStyle w:val="vv1"/>
        <w:numPr>
          <w:ilvl w:val="0"/>
          <w:numId w:val="0"/>
        </w:numPr>
        <w:ind w:left="720"/>
      </w:pPr>
      <w:bookmarkStart w:id="12" w:name="_Toc447118443"/>
    </w:p>
    <w:bookmarkEnd w:id="12"/>
    <w:p w14:paraId="307682C9" w14:textId="466CB8FF" w:rsidR="00D216E2" w:rsidRPr="00EA2302" w:rsidRDefault="00D216E2" w:rsidP="0066641E">
      <w:pPr>
        <w:pStyle w:val="vv1"/>
        <w:numPr>
          <w:ilvl w:val="0"/>
          <w:numId w:val="20"/>
        </w:numPr>
      </w:pPr>
      <w:r w:rsidRPr="00DA4959">
        <w:t xml:space="preserve">PRETENDENTU ATLASE, TEHNISKO PIEDĀVĀJUMU ATBILSTĪBAS PĀRBAUDE UN </w:t>
      </w:r>
      <w:r w:rsidRPr="00EA2302">
        <w:t>PIEDĀVĀJUMU VĒRTĒŠANA</w:t>
      </w:r>
    </w:p>
    <w:p w14:paraId="4D842B71" w14:textId="3AE44065" w:rsidR="00D216E2" w:rsidRPr="00EA2302" w:rsidRDefault="00D216E2" w:rsidP="0066641E">
      <w:pPr>
        <w:pStyle w:val="Heading2"/>
        <w:numPr>
          <w:ilvl w:val="1"/>
          <w:numId w:val="20"/>
        </w:numPr>
        <w:spacing w:before="0" w:after="0"/>
        <w:ind w:left="567" w:hanging="567"/>
        <w:jc w:val="both"/>
        <w:rPr>
          <w:rFonts w:ascii="Times New Roman" w:hAnsi="Times New Roman" w:cs="Times New Roman"/>
          <w:b w:val="0"/>
          <w:i w:val="0"/>
          <w:sz w:val="22"/>
          <w:szCs w:val="22"/>
        </w:rPr>
      </w:pPr>
      <w:r w:rsidRPr="00EA2302">
        <w:rPr>
          <w:rFonts w:ascii="Times New Roman" w:hAnsi="Times New Roman" w:cs="Times New Roman"/>
          <w:b w:val="0"/>
          <w:i w:val="0"/>
          <w:sz w:val="22"/>
          <w:szCs w:val="22"/>
        </w:rPr>
        <w:t xml:space="preserve">Piedāvājumu noformējuma pārbaudi, Pretendentu atlasi un piedāvājuma izvēli saskaņā ar piedāvājuma izvērtēšanas kritērijiem iepirkuma komisija veic slēgtā sēdē. </w:t>
      </w:r>
    </w:p>
    <w:p w14:paraId="62836065" w14:textId="2E28ABA4" w:rsidR="00D216E2" w:rsidRPr="00EA2302" w:rsidRDefault="00D216E2" w:rsidP="0066641E">
      <w:pPr>
        <w:pStyle w:val="Heading2"/>
        <w:numPr>
          <w:ilvl w:val="1"/>
          <w:numId w:val="20"/>
        </w:numPr>
        <w:spacing w:before="0" w:after="0"/>
        <w:ind w:left="567" w:hanging="567"/>
        <w:jc w:val="both"/>
        <w:rPr>
          <w:rFonts w:ascii="Times New Roman" w:hAnsi="Times New Roman" w:cs="Times New Roman"/>
          <w:b w:val="0"/>
          <w:i w:val="0"/>
          <w:sz w:val="22"/>
          <w:szCs w:val="22"/>
        </w:rPr>
      </w:pPr>
      <w:r w:rsidRPr="00EA2302">
        <w:rPr>
          <w:rFonts w:ascii="Times New Roman" w:hAnsi="Times New Roman" w:cs="Times New Roman"/>
          <w:b w:val="0"/>
          <w:i w:val="0"/>
          <w:sz w:val="22"/>
          <w:szCs w:val="22"/>
        </w:rPr>
        <w:t xml:space="preserve">Piedāvājumu vērtēšanu iepirkuma komisija veic šādos </w:t>
      </w:r>
      <w:r w:rsidR="00C8218C">
        <w:rPr>
          <w:rFonts w:ascii="Times New Roman" w:hAnsi="Times New Roman" w:cs="Times New Roman"/>
          <w:b w:val="0"/>
          <w:i w:val="0"/>
          <w:sz w:val="22"/>
          <w:szCs w:val="22"/>
        </w:rPr>
        <w:t>4</w:t>
      </w:r>
      <w:r w:rsidRPr="00EA2302">
        <w:rPr>
          <w:rFonts w:ascii="Times New Roman" w:hAnsi="Times New Roman" w:cs="Times New Roman"/>
          <w:b w:val="0"/>
          <w:i w:val="0"/>
          <w:sz w:val="22"/>
          <w:szCs w:val="22"/>
        </w:rPr>
        <w:t xml:space="preserve"> (</w:t>
      </w:r>
      <w:r w:rsidR="00C8218C">
        <w:rPr>
          <w:rFonts w:ascii="Times New Roman" w:hAnsi="Times New Roman" w:cs="Times New Roman"/>
          <w:b w:val="0"/>
          <w:i w:val="0"/>
          <w:sz w:val="22"/>
          <w:szCs w:val="22"/>
        </w:rPr>
        <w:t>četros</w:t>
      </w:r>
      <w:r w:rsidRPr="00EA2302">
        <w:rPr>
          <w:rFonts w:ascii="Times New Roman" w:hAnsi="Times New Roman" w:cs="Times New Roman"/>
          <w:b w:val="0"/>
          <w:i w:val="0"/>
          <w:sz w:val="22"/>
          <w:szCs w:val="22"/>
        </w:rPr>
        <w:t>) posmos, katrā nākamajā posmā vērtējot tikai tos piedāvājumus, kas nav noraidīti iepriekšējā posmā:</w:t>
      </w:r>
    </w:p>
    <w:p w14:paraId="6515F46E" w14:textId="4F97A126" w:rsidR="00D216E2" w:rsidRPr="00EA2302" w:rsidRDefault="0025796B" w:rsidP="00EA2302">
      <w:pPr>
        <w:pStyle w:val="h3body1"/>
        <w:ind w:left="1276" w:hanging="709"/>
        <w:rPr>
          <w:sz w:val="22"/>
          <w:szCs w:val="22"/>
        </w:rPr>
      </w:pPr>
      <w:r w:rsidRPr="00AA559C">
        <w:rPr>
          <w:sz w:val="22"/>
          <w:szCs w:val="22"/>
        </w:rPr>
        <w:t>4.2.1.</w:t>
      </w:r>
      <w:r w:rsidRPr="00EA2302">
        <w:rPr>
          <w:b/>
          <w:sz w:val="22"/>
          <w:szCs w:val="22"/>
        </w:rPr>
        <w:t xml:space="preserve"> </w:t>
      </w:r>
      <w:r w:rsidR="00D216E2" w:rsidRPr="00EA2302">
        <w:rPr>
          <w:b/>
          <w:sz w:val="22"/>
          <w:szCs w:val="22"/>
        </w:rPr>
        <w:t>1. posms – Piedāvājumu noformējuma pārbaude.</w:t>
      </w:r>
      <w:r w:rsidR="00D216E2" w:rsidRPr="00EA2302">
        <w:rPr>
          <w:sz w:val="22"/>
          <w:szCs w:val="22"/>
        </w:rPr>
        <w:t xml:space="preserve"> Iepirkuma komisija pārbauda, vai piedāvājums sagatavots un noformēts atbilstoši nolikumā norādītajām noformēšanas prasībām.</w:t>
      </w:r>
    </w:p>
    <w:p w14:paraId="164F15D3" w14:textId="694D7543" w:rsidR="00D216E2" w:rsidRDefault="0025796B" w:rsidP="00EA2302">
      <w:pPr>
        <w:pStyle w:val="h3body1"/>
        <w:ind w:left="1276" w:hanging="709"/>
        <w:rPr>
          <w:sz w:val="22"/>
          <w:szCs w:val="22"/>
        </w:rPr>
      </w:pPr>
      <w:r w:rsidRPr="00AA559C">
        <w:rPr>
          <w:sz w:val="22"/>
          <w:szCs w:val="22"/>
        </w:rPr>
        <w:t>4.2.2.</w:t>
      </w:r>
      <w:r w:rsidRPr="00EA2302">
        <w:rPr>
          <w:b/>
          <w:sz w:val="22"/>
          <w:szCs w:val="22"/>
        </w:rPr>
        <w:t xml:space="preserve"> </w:t>
      </w:r>
      <w:r w:rsidR="00D216E2" w:rsidRPr="00EA2302">
        <w:rPr>
          <w:b/>
          <w:sz w:val="22"/>
          <w:szCs w:val="22"/>
        </w:rPr>
        <w:t>2. posms – Pretendentu atlase.</w:t>
      </w:r>
      <w:r w:rsidR="00D216E2" w:rsidRPr="00EA2302">
        <w:rPr>
          <w:sz w:val="22"/>
          <w:szCs w:val="22"/>
        </w:rPr>
        <w:t xml:space="preserve"> Iepirkuma komisija atbilstoši savai kompetencei un, ņemot vērā iesniegtos Pretendentu atlases dokumentus, novērtē, vai Pretendenti atbilst nolikuma 3.punktā norādītajām prasībām. </w:t>
      </w:r>
    </w:p>
    <w:p w14:paraId="1D98378F" w14:textId="2B42AA49" w:rsidR="00C8218C" w:rsidRPr="00EA2302" w:rsidRDefault="00C8218C" w:rsidP="00C8218C">
      <w:pPr>
        <w:pStyle w:val="h3body1"/>
        <w:ind w:left="1276" w:hanging="709"/>
        <w:rPr>
          <w:sz w:val="22"/>
          <w:szCs w:val="22"/>
        </w:rPr>
      </w:pPr>
      <w:r>
        <w:rPr>
          <w:sz w:val="22"/>
          <w:szCs w:val="22"/>
        </w:rPr>
        <w:lastRenderedPageBreak/>
        <w:t xml:space="preserve">4.2.3. </w:t>
      </w:r>
      <w:r w:rsidRPr="00C8218C">
        <w:rPr>
          <w:b/>
          <w:sz w:val="22"/>
          <w:szCs w:val="22"/>
        </w:rPr>
        <w:t>3.posms</w:t>
      </w:r>
      <w:r>
        <w:rPr>
          <w:sz w:val="22"/>
          <w:szCs w:val="22"/>
        </w:rPr>
        <w:t xml:space="preserve"> – </w:t>
      </w:r>
      <w:r>
        <w:rPr>
          <w:b/>
          <w:sz w:val="22"/>
          <w:szCs w:val="22"/>
        </w:rPr>
        <w:t>Tehniskā piedāvājuma pārbaude</w:t>
      </w:r>
      <w:r w:rsidRPr="00EA2302">
        <w:rPr>
          <w:b/>
          <w:sz w:val="22"/>
          <w:szCs w:val="22"/>
        </w:rPr>
        <w:t>.</w:t>
      </w:r>
      <w:r w:rsidRPr="00EA2302">
        <w:rPr>
          <w:sz w:val="22"/>
          <w:szCs w:val="22"/>
        </w:rPr>
        <w:t xml:space="preserve"> Iepirkuma komisija pārbauda, vai </w:t>
      </w:r>
      <w:r>
        <w:rPr>
          <w:sz w:val="22"/>
          <w:szCs w:val="22"/>
        </w:rPr>
        <w:t xml:space="preserve">tehniskais </w:t>
      </w:r>
      <w:r w:rsidRPr="00EA2302">
        <w:rPr>
          <w:sz w:val="22"/>
          <w:szCs w:val="22"/>
        </w:rPr>
        <w:t xml:space="preserve">piedāvājums </w:t>
      </w:r>
      <w:r>
        <w:rPr>
          <w:sz w:val="22"/>
          <w:szCs w:val="22"/>
        </w:rPr>
        <w:t>atbilst Tehniskās specifikācijas prasībām</w:t>
      </w:r>
      <w:r w:rsidRPr="00EA2302">
        <w:rPr>
          <w:sz w:val="22"/>
          <w:szCs w:val="22"/>
        </w:rPr>
        <w:t>.</w:t>
      </w:r>
    </w:p>
    <w:p w14:paraId="73050EC6" w14:textId="2FD778A1" w:rsidR="00D216E2" w:rsidRPr="00EA2302" w:rsidRDefault="0025796B" w:rsidP="00EA2302">
      <w:pPr>
        <w:pStyle w:val="h3body1"/>
        <w:ind w:left="1276" w:hanging="709"/>
        <w:rPr>
          <w:sz w:val="22"/>
          <w:szCs w:val="22"/>
        </w:rPr>
      </w:pPr>
      <w:r w:rsidRPr="00AA559C">
        <w:rPr>
          <w:sz w:val="22"/>
          <w:szCs w:val="22"/>
        </w:rPr>
        <w:t>4.2.3.</w:t>
      </w:r>
      <w:r w:rsidRPr="00EA2302">
        <w:rPr>
          <w:b/>
          <w:sz w:val="22"/>
          <w:szCs w:val="22"/>
        </w:rPr>
        <w:t xml:space="preserve">  </w:t>
      </w:r>
      <w:r w:rsidR="00C8218C">
        <w:rPr>
          <w:b/>
          <w:sz w:val="22"/>
          <w:szCs w:val="22"/>
        </w:rPr>
        <w:t>4</w:t>
      </w:r>
      <w:r w:rsidR="00D216E2" w:rsidRPr="00EA2302">
        <w:rPr>
          <w:b/>
          <w:sz w:val="22"/>
          <w:szCs w:val="22"/>
        </w:rPr>
        <w:t>. posms</w:t>
      </w:r>
      <w:r w:rsidR="00D216E2" w:rsidRPr="00EA2302">
        <w:rPr>
          <w:sz w:val="22"/>
          <w:szCs w:val="22"/>
        </w:rPr>
        <w:t xml:space="preserve"> – Piedāvājuma izvēle:</w:t>
      </w:r>
    </w:p>
    <w:p w14:paraId="2414BAF1" w14:textId="7C641BD2" w:rsidR="00D216E2" w:rsidRPr="00EA2302" w:rsidRDefault="0025796B" w:rsidP="00EA2302">
      <w:pPr>
        <w:pStyle w:val="h3body1"/>
        <w:ind w:left="1985" w:hanging="709"/>
        <w:rPr>
          <w:sz w:val="22"/>
          <w:szCs w:val="22"/>
        </w:rPr>
      </w:pPr>
      <w:r w:rsidRPr="00EA2302">
        <w:rPr>
          <w:sz w:val="22"/>
          <w:szCs w:val="22"/>
        </w:rPr>
        <w:t>4.2.</w:t>
      </w:r>
      <w:r w:rsidR="00C8218C">
        <w:rPr>
          <w:sz w:val="22"/>
          <w:szCs w:val="22"/>
        </w:rPr>
        <w:t>4</w:t>
      </w:r>
      <w:r w:rsidRPr="00EA2302">
        <w:rPr>
          <w:sz w:val="22"/>
          <w:szCs w:val="22"/>
        </w:rPr>
        <w:t xml:space="preserve">.1. </w:t>
      </w:r>
      <w:r w:rsidR="00D216E2" w:rsidRPr="00EA2302">
        <w:rPr>
          <w:sz w:val="22"/>
          <w:szCs w:val="22"/>
        </w:rPr>
        <w:t xml:space="preserve">Iepirkuma komisija pārbauda, vai finanšu piedāvājumā nav aritmētiskās kļūdas, un nepieciešamības gadījumā labo tās; </w:t>
      </w:r>
    </w:p>
    <w:p w14:paraId="4A547083" w14:textId="48B9DFE3" w:rsidR="00D216E2" w:rsidRPr="00EA2302" w:rsidRDefault="0025796B" w:rsidP="00EA2302">
      <w:pPr>
        <w:pStyle w:val="h3body1"/>
        <w:ind w:left="1985" w:hanging="709"/>
        <w:rPr>
          <w:sz w:val="22"/>
          <w:szCs w:val="22"/>
        </w:rPr>
      </w:pPr>
      <w:r w:rsidRPr="00EA2302">
        <w:rPr>
          <w:sz w:val="22"/>
          <w:szCs w:val="22"/>
        </w:rPr>
        <w:t>4.2.</w:t>
      </w:r>
      <w:r w:rsidR="00C8218C">
        <w:rPr>
          <w:sz w:val="22"/>
          <w:szCs w:val="22"/>
        </w:rPr>
        <w:t>4</w:t>
      </w:r>
      <w:r w:rsidRPr="00EA2302">
        <w:rPr>
          <w:sz w:val="22"/>
          <w:szCs w:val="22"/>
        </w:rPr>
        <w:t xml:space="preserve">.2. </w:t>
      </w:r>
      <w:r w:rsidR="00D216E2" w:rsidRPr="00EA2302">
        <w:rPr>
          <w:sz w:val="22"/>
          <w:szCs w:val="22"/>
        </w:rPr>
        <w:t xml:space="preserve">Iepirkuma komisija izvēlas </w:t>
      </w:r>
      <w:r w:rsidR="00D216E2" w:rsidRPr="00EA2302">
        <w:rPr>
          <w:noProof/>
          <w:sz w:val="22"/>
          <w:szCs w:val="22"/>
        </w:rPr>
        <w:t>piedāvājumu</w:t>
      </w:r>
      <w:r w:rsidR="00965FB4" w:rsidRPr="00EA2302">
        <w:rPr>
          <w:noProof/>
          <w:sz w:val="22"/>
          <w:szCs w:val="22"/>
        </w:rPr>
        <w:t xml:space="preserve"> ar viszemāko cenu</w:t>
      </w:r>
      <w:r w:rsidR="00D216E2" w:rsidRPr="00EA2302">
        <w:rPr>
          <w:sz w:val="22"/>
          <w:szCs w:val="22"/>
        </w:rPr>
        <w:t>.</w:t>
      </w:r>
    </w:p>
    <w:p w14:paraId="37E00E57" w14:textId="77777777" w:rsidR="0018652E" w:rsidRPr="00EA2302" w:rsidRDefault="0018652E" w:rsidP="00E614BB">
      <w:pPr>
        <w:ind w:left="567"/>
        <w:jc w:val="both"/>
        <w:rPr>
          <w:sz w:val="22"/>
          <w:szCs w:val="22"/>
          <w:lang w:val="lv-LV"/>
        </w:rPr>
      </w:pPr>
    </w:p>
    <w:p w14:paraId="246D3DF0" w14:textId="4ABCA59C" w:rsidR="00D216E2" w:rsidRPr="00EA2302" w:rsidRDefault="00D216E2" w:rsidP="0066641E">
      <w:pPr>
        <w:pStyle w:val="h3body1"/>
        <w:numPr>
          <w:ilvl w:val="1"/>
          <w:numId w:val="20"/>
        </w:numPr>
        <w:rPr>
          <w:sz w:val="22"/>
          <w:szCs w:val="22"/>
        </w:rPr>
      </w:pPr>
      <w:r w:rsidRPr="00EA2302">
        <w:rPr>
          <w:sz w:val="22"/>
          <w:szCs w:val="22"/>
        </w:rPr>
        <w:t>Iepirkuma komisija turpmāk piedāvājumu neizskata un attiecīgo Pretendentu izslēdz no turpmākās dalības iepirkumā, ja:</w:t>
      </w:r>
    </w:p>
    <w:p w14:paraId="0DEDECB1" w14:textId="1A582AEC" w:rsidR="00D216E2" w:rsidRPr="00EA2302" w:rsidRDefault="00D216E2" w:rsidP="00EA2302">
      <w:pPr>
        <w:pStyle w:val="h3body1"/>
        <w:numPr>
          <w:ilvl w:val="2"/>
          <w:numId w:val="20"/>
        </w:numPr>
        <w:tabs>
          <w:tab w:val="left" w:pos="1134"/>
        </w:tabs>
        <w:ind w:hanging="153"/>
        <w:rPr>
          <w:sz w:val="22"/>
          <w:szCs w:val="22"/>
        </w:rPr>
      </w:pPr>
      <w:r w:rsidRPr="00EA2302">
        <w:rPr>
          <w:sz w:val="22"/>
          <w:szCs w:val="22"/>
        </w:rPr>
        <w:t xml:space="preserve">piedāvājumu izvērtēšanas laikā Pretendents savu piedāvājumu atsauc vai maina, vai </w:t>
      </w:r>
    </w:p>
    <w:p w14:paraId="7B9E073B" w14:textId="2D6C8738" w:rsidR="00D216E2" w:rsidRPr="00EA2302" w:rsidRDefault="00D216E2" w:rsidP="00EA2302">
      <w:pPr>
        <w:pStyle w:val="h3body1"/>
        <w:numPr>
          <w:ilvl w:val="2"/>
          <w:numId w:val="20"/>
        </w:numPr>
        <w:tabs>
          <w:tab w:val="left" w:pos="1134"/>
        </w:tabs>
        <w:ind w:hanging="153"/>
        <w:rPr>
          <w:sz w:val="22"/>
          <w:szCs w:val="22"/>
        </w:rPr>
      </w:pPr>
      <w:r w:rsidRPr="00EA2302">
        <w:rPr>
          <w:sz w:val="22"/>
          <w:szCs w:val="22"/>
        </w:rPr>
        <w:t>Pretendents ir iesniedzis nepatiesu informāciju vai vispār nav iesniedzis pieprasīto informāciju, vai</w:t>
      </w:r>
    </w:p>
    <w:p w14:paraId="788866D4" w14:textId="36C9024C" w:rsidR="00D216E2" w:rsidRPr="00EA2302" w:rsidRDefault="00D216E2" w:rsidP="00EA2302">
      <w:pPr>
        <w:pStyle w:val="h3body1"/>
        <w:numPr>
          <w:ilvl w:val="2"/>
          <w:numId w:val="20"/>
        </w:numPr>
        <w:tabs>
          <w:tab w:val="left" w:pos="1134"/>
        </w:tabs>
        <w:ind w:hanging="153"/>
        <w:rPr>
          <w:sz w:val="22"/>
          <w:szCs w:val="22"/>
        </w:rPr>
      </w:pPr>
      <w:r w:rsidRPr="00EA2302">
        <w:rPr>
          <w:sz w:val="22"/>
          <w:szCs w:val="22"/>
        </w:rPr>
        <w:t>piedāvājums neatbilst kādai iepirkuma nolikumā noteiktajai prasībai, vai</w:t>
      </w:r>
    </w:p>
    <w:p w14:paraId="23DDD1B9" w14:textId="77777777" w:rsidR="00D216E2" w:rsidRPr="00EA2302" w:rsidRDefault="00D216E2" w:rsidP="00EA2302">
      <w:pPr>
        <w:pStyle w:val="BodyText2"/>
        <w:numPr>
          <w:ilvl w:val="2"/>
          <w:numId w:val="20"/>
        </w:numPr>
        <w:tabs>
          <w:tab w:val="left" w:pos="0"/>
          <w:tab w:val="left" w:pos="1134"/>
        </w:tabs>
        <w:spacing w:after="0" w:line="240" w:lineRule="auto"/>
        <w:ind w:left="1134" w:right="-6" w:hanging="567"/>
        <w:jc w:val="both"/>
        <w:rPr>
          <w:noProof/>
          <w:sz w:val="22"/>
          <w:szCs w:val="22"/>
          <w:lang w:val="lv-LV"/>
        </w:rPr>
      </w:pPr>
      <w:r w:rsidRPr="00EA2302">
        <w:rPr>
          <w:sz w:val="22"/>
          <w:szCs w:val="22"/>
          <w:lang w:val="lv-LV"/>
        </w:rPr>
        <w:t>piedāvājums tiek atzīts par nepamatoti lētu.</w:t>
      </w:r>
    </w:p>
    <w:p w14:paraId="0FC35FAE" w14:textId="471851EA" w:rsidR="00D216E2" w:rsidRDefault="00D216E2" w:rsidP="00D216E2">
      <w:pPr>
        <w:pStyle w:val="vv1"/>
        <w:numPr>
          <w:ilvl w:val="0"/>
          <w:numId w:val="0"/>
        </w:numPr>
        <w:ind w:left="360"/>
        <w:jc w:val="left"/>
      </w:pPr>
    </w:p>
    <w:p w14:paraId="553A55E6" w14:textId="77777777" w:rsidR="00D216E2" w:rsidRDefault="00D216E2" w:rsidP="00D216E2">
      <w:pPr>
        <w:pStyle w:val="vv1"/>
        <w:numPr>
          <w:ilvl w:val="0"/>
          <w:numId w:val="0"/>
        </w:numPr>
        <w:ind w:left="360"/>
      </w:pPr>
      <w:r>
        <w:t xml:space="preserve">5. </w:t>
      </w:r>
      <w:r w:rsidRPr="00DA4959">
        <w:t xml:space="preserve">PRETENDENTA ATBILSTĪBAS PĀRBAUDE ATBILSTOŠI PIL </w:t>
      </w:r>
      <w:r>
        <w:t xml:space="preserve"> 9.</w:t>
      </w:r>
      <w:r w:rsidRPr="00DA4959">
        <w:t>PANTA 8.DAĻAS PRASĪBĀM</w:t>
      </w:r>
    </w:p>
    <w:p w14:paraId="6A24C43D" w14:textId="77777777" w:rsidR="00D216E2" w:rsidRPr="00DA4959" w:rsidRDefault="00D216E2" w:rsidP="00C668C8">
      <w:pPr>
        <w:pStyle w:val="BlockText"/>
        <w:tabs>
          <w:tab w:val="clear" w:pos="993"/>
        </w:tabs>
        <w:spacing w:line="240" w:lineRule="auto"/>
        <w:ind w:left="426" w:right="-6" w:hanging="426"/>
        <w:textAlignment w:val="auto"/>
        <w:rPr>
          <w:szCs w:val="22"/>
          <w:lang w:val="lv-LV"/>
        </w:rPr>
      </w:pPr>
      <w:r>
        <w:rPr>
          <w:szCs w:val="22"/>
          <w:lang w:val="lv-LV"/>
        </w:rPr>
        <w:t xml:space="preserve">5.1. </w:t>
      </w:r>
      <w:r w:rsidRPr="00DA4959">
        <w:rPr>
          <w:szCs w:val="22"/>
          <w:lang w:val="lv-LV"/>
        </w:rPr>
        <w:t>Pēc Pretendentu atbilstības pārbaudes atbilstoši Nolikuma prasībām Komisija pārbauda, vai uz pretendent</w:t>
      </w:r>
      <w:r>
        <w:rPr>
          <w:szCs w:val="22"/>
          <w:lang w:val="lv-LV"/>
        </w:rPr>
        <w:t>u, kuram piešķiramas līguma slēgšanas tiesības</w:t>
      </w:r>
      <w:r w:rsidRPr="00DA4959">
        <w:rPr>
          <w:szCs w:val="22"/>
          <w:lang w:val="lv-LV"/>
        </w:rPr>
        <w:t xml:space="preserve">, neattiecas PIL 9.panta 8.daļā noteiktie pretendentu izslēgšanas gadījumi. </w:t>
      </w:r>
    </w:p>
    <w:p w14:paraId="1F893D17" w14:textId="1558A1B3" w:rsidR="00D216E2" w:rsidRPr="00883568" w:rsidRDefault="00D216E2" w:rsidP="00C668C8">
      <w:pPr>
        <w:pStyle w:val="BlockText"/>
        <w:tabs>
          <w:tab w:val="clear" w:pos="993"/>
        </w:tabs>
        <w:spacing w:line="240" w:lineRule="auto"/>
        <w:ind w:left="426" w:right="-6" w:hanging="426"/>
        <w:textAlignment w:val="auto"/>
        <w:rPr>
          <w:szCs w:val="22"/>
          <w:lang w:val="lv-LV"/>
        </w:rPr>
      </w:pPr>
      <w:bookmarkStart w:id="13" w:name="_Ref437777437"/>
      <w:r>
        <w:rPr>
          <w:szCs w:val="22"/>
          <w:lang w:val="lv-LV"/>
        </w:rPr>
        <w:t xml:space="preserve">5.2. </w:t>
      </w:r>
      <w:r w:rsidRPr="00883568">
        <w:rPr>
          <w:szCs w:val="22"/>
          <w:lang w:val="lv-LV"/>
        </w:rPr>
        <w:t xml:space="preserve">Komisija izslēdz Pretendentu saskaņā </w:t>
      </w:r>
      <w:bookmarkEnd w:id="13"/>
      <w:r w:rsidRPr="00883568">
        <w:rPr>
          <w:szCs w:val="22"/>
          <w:lang w:val="lv-LV"/>
        </w:rPr>
        <w:t xml:space="preserve"> ar PIL 9.panta 8.daļā daļā noteiktajiem pretendentu izslēgšanas nosacījumiem:</w:t>
      </w:r>
    </w:p>
    <w:p w14:paraId="6EF96887" w14:textId="2B5805FB" w:rsidR="00D216E2" w:rsidRPr="00883568" w:rsidRDefault="00D216E2" w:rsidP="00883568">
      <w:pPr>
        <w:pStyle w:val="RixL2"/>
        <w:spacing w:before="0" w:after="0"/>
        <w:ind w:left="993" w:right="-57" w:hanging="567"/>
        <w:rPr>
          <w:rFonts w:eastAsia="Times New Roman"/>
          <w:noProof/>
          <w:sz w:val="22"/>
          <w:lang w:val="lv-LV"/>
        </w:rPr>
      </w:pPr>
      <w:bookmarkStart w:id="14" w:name="_Ref437777550"/>
      <w:r w:rsidRPr="00883568">
        <w:rPr>
          <w:sz w:val="22"/>
          <w:lang w:val="lv-LV"/>
        </w:rPr>
        <w:t xml:space="preserve">5.2.1. </w:t>
      </w:r>
      <w:r w:rsidRPr="00883568">
        <w:rPr>
          <w:rFonts w:eastAsia="Times New Roman"/>
          <w:noProof/>
          <w:sz w:val="22"/>
          <w:lang w:val="lv-LV"/>
        </w:rPr>
        <w:t xml:space="preserve">Pasludināts Pretendenta maksātnespējas process, (izņemot gadījumu, kad maksātnespējas procesā tiek piemērota uz parādnieka atjaunošanu vērsts pasākumu </w:t>
      </w:r>
      <w:r w:rsidR="00247B2F" w:rsidRPr="00883568">
        <w:rPr>
          <w:rFonts w:eastAsia="Times New Roman"/>
          <w:noProof/>
          <w:sz w:val="22"/>
          <w:lang w:val="lv-LV"/>
        </w:rPr>
        <w:t>k</w:t>
      </w:r>
      <w:r w:rsidRPr="00883568">
        <w:rPr>
          <w:rFonts w:eastAsia="Times New Roman"/>
          <w:noProof/>
          <w:sz w:val="22"/>
          <w:lang w:val="lv-LV"/>
        </w:rPr>
        <w:t>opums) apturēta tā saimnieciskā darbība vai pretendents tiek likvidēts.</w:t>
      </w:r>
      <w:bookmarkEnd w:id="14"/>
      <w:r w:rsidRPr="00883568">
        <w:rPr>
          <w:rFonts w:eastAsia="Times New Roman"/>
          <w:noProof/>
          <w:sz w:val="22"/>
          <w:lang w:val="lv-LV"/>
        </w:rPr>
        <w:t xml:space="preserve"> </w:t>
      </w:r>
    </w:p>
    <w:p w14:paraId="712C06B0" w14:textId="77777777" w:rsidR="00D216E2" w:rsidRPr="00883568" w:rsidRDefault="00D216E2" w:rsidP="00883568">
      <w:pPr>
        <w:pStyle w:val="RixL2"/>
        <w:spacing w:before="0" w:after="0"/>
        <w:ind w:left="993" w:right="-57" w:hanging="567"/>
        <w:rPr>
          <w:sz w:val="22"/>
          <w:lang w:val="lv-LV"/>
        </w:rPr>
      </w:pPr>
      <w:bookmarkStart w:id="15" w:name="_Ref437777553"/>
      <w:r w:rsidRPr="00883568">
        <w:rPr>
          <w:sz w:val="22"/>
          <w:lang w:val="lv-LV"/>
        </w:rPr>
        <w:t>5.2.2. Pretendentam piedāvājuma iesniegšanas termiņa pēdējā dienā vai dienā, kad pieņemts lēmums par iespējamu līguma slēgšanas tiesību piešķiršanu, pretendentam Latvijā vai valstī, kurā tas reģistrēts vai kurā atrodas tā pastāvīgā dzīvesvieta, ir nodokļu parādi, tajā skaitā valsts sociālās apdrošināšanas obligāto iemaksu parādi, kas kopsummā kādā no valstīm pārsniedz EUR 150</w:t>
      </w:r>
      <w:r w:rsidRPr="00883568">
        <w:rPr>
          <w:i/>
          <w:sz w:val="22"/>
          <w:lang w:val="lv-LV"/>
        </w:rPr>
        <w:t xml:space="preserve"> </w:t>
      </w:r>
      <w:r w:rsidRPr="00883568">
        <w:rPr>
          <w:sz w:val="22"/>
          <w:lang w:val="lv-LV"/>
        </w:rPr>
        <w:t xml:space="preserve">(viens simts piecdesmit </w:t>
      </w:r>
      <w:r w:rsidRPr="00883568">
        <w:rPr>
          <w:i/>
          <w:sz w:val="22"/>
          <w:lang w:val="lv-LV"/>
        </w:rPr>
        <w:t>euro</w:t>
      </w:r>
      <w:r w:rsidRPr="00883568">
        <w:rPr>
          <w:sz w:val="22"/>
          <w:lang w:val="lv-LV"/>
        </w:rPr>
        <w:t xml:space="preserve"> un 00 centi).</w:t>
      </w:r>
      <w:bookmarkEnd w:id="15"/>
      <w:r w:rsidRPr="00883568">
        <w:rPr>
          <w:sz w:val="22"/>
          <w:lang w:val="lv-LV"/>
        </w:rPr>
        <w:t xml:space="preserve"> Attiecībā uz Latvijā reģistrētiem un patstāvīgi dzīvojošiem pretendentiem pasūtītājs ņem vērā informāciju, ka ievieta Ministru Kabineta  noteiktajā informācijassistēmā Valsts ienēmumu dienesta publiskās nodokļu parādnieku datubāzes un Nekustamā īpašuma nodokļa administrēšanas sistēmas datu aktualizācijas datumā.</w:t>
      </w:r>
    </w:p>
    <w:p w14:paraId="410993AF" w14:textId="133EB7DF" w:rsidR="00D216E2" w:rsidRPr="00883568" w:rsidRDefault="00D216E2" w:rsidP="00883568">
      <w:pPr>
        <w:pStyle w:val="RixL2"/>
        <w:spacing w:before="0" w:after="0"/>
        <w:ind w:left="993" w:right="-57" w:hanging="567"/>
        <w:rPr>
          <w:sz w:val="22"/>
          <w:lang w:val="lv-LV"/>
        </w:rPr>
      </w:pPr>
      <w:r w:rsidRPr="00883568">
        <w:rPr>
          <w:sz w:val="22"/>
          <w:lang w:val="lv-LV"/>
        </w:rPr>
        <w:t xml:space="preserve">5.2.3. Iepirkuma procedūras dokumentu sagatavotājs (pasūtītāja amatpersona vai darbinieks) iepirkuma komisijas loceklis vai eksperts ir </w:t>
      </w:r>
      <w:r w:rsidR="00247B2F" w:rsidRPr="00883568">
        <w:rPr>
          <w:sz w:val="22"/>
          <w:lang w:val="lv-LV"/>
        </w:rPr>
        <w:t>saistīts ar pretendnetu PIL 25.</w:t>
      </w:r>
      <w:r w:rsidRPr="00883568">
        <w:rPr>
          <w:sz w:val="22"/>
          <w:lang w:val="lv-LV"/>
        </w:rPr>
        <w:t>panta pirmās un otrās daļas izpratnē vai ir ieienteresēts kāda pretendeta izvēlē un pasūtītājam nav iespējams novērst šo situāciju ar mazāk pretendnetu ierobežojošiem pasākumiem.</w:t>
      </w:r>
    </w:p>
    <w:p w14:paraId="27738342" w14:textId="052BD189" w:rsidR="00D216E2" w:rsidRPr="00883568" w:rsidRDefault="00D216E2" w:rsidP="00883568">
      <w:pPr>
        <w:pStyle w:val="vv1"/>
        <w:numPr>
          <w:ilvl w:val="0"/>
          <w:numId w:val="0"/>
        </w:numPr>
        <w:ind w:left="993" w:hanging="567"/>
        <w:jc w:val="both"/>
        <w:rPr>
          <w:b w:val="0"/>
        </w:rPr>
      </w:pPr>
      <w:r w:rsidRPr="00883568">
        <w:rPr>
          <w:b w:val="0"/>
        </w:rPr>
        <w:t>5.</w:t>
      </w:r>
      <w:r w:rsidR="00DC7B90" w:rsidRPr="00883568">
        <w:rPr>
          <w:b w:val="0"/>
        </w:rPr>
        <w:t>2.4.</w:t>
      </w:r>
      <w:r w:rsidRPr="00883568">
        <w:rPr>
          <w:b w:val="0"/>
        </w:rPr>
        <w:t xml:space="preserve"> Uz pretendeta norādīto personu, uz kuras iespējām pretendents balstās, lai apliecinātu, ka tā kvalifikācija atbilst prasībām, kas noteiktas paziņojumā par plānoto līgumu vai iepirkuma nolikumā, kā arī personālsabiedrība biedru, ja pretendets ir personālsabiedrība, ir attiecināmi  PIL 9.panta 8.daļas 1.,2.un 3.punkta nosacījumi. </w:t>
      </w:r>
    </w:p>
    <w:p w14:paraId="7D1227A4" w14:textId="539E081B" w:rsidR="00DC7B90" w:rsidRPr="00DA4959" w:rsidRDefault="00DC7B90" w:rsidP="00883568">
      <w:pPr>
        <w:pStyle w:val="vv1"/>
        <w:numPr>
          <w:ilvl w:val="0"/>
          <w:numId w:val="0"/>
        </w:numPr>
        <w:ind w:left="993" w:hanging="567"/>
        <w:jc w:val="both"/>
        <w:rPr>
          <w:b w:val="0"/>
        </w:rPr>
      </w:pPr>
      <w:r w:rsidRPr="00883568">
        <w:rPr>
          <w:b w:val="0"/>
        </w:rPr>
        <w:t>5.2.5. Pretendents ir ārzonā reģistrēta juridiskā</w:t>
      </w:r>
      <w:r w:rsidRPr="00DC7B90">
        <w:rPr>
          <w:b w:val="0"/>
        </w:rPr>
        <w:t xml:space="preserve"> persona vai personu apvienība</w:t>
      </w:r>
      <w:r>
        <w:rPr>
          <w:b w:val="0"/>
        </w:rPr>
        <w:t>.</w:t>
      </w:r>
    </w:p>
    <w:p w14:paraId="157F36EC" w14:textId="77777777" w:rsidR="00D216E2" w:rsidRPr="00DC7B90" w:rsidRDefault="00D216E2" w:rsidP="00D216E2">
      <w:pPr>
        <w:pStyle w:val="BodyText2"/>
        <w:tabs>
          <w:tab w:val="left" w:pos="0"/>
        </w:tabs>
        <w:spacing w:after="0" w:line="240" w:lineRule="auto"/>
        <w:ind w:left="709" w:right="-6" w:hanging="709"/>
        <w:jc w:val="both"/>
        <w:rPr>
          <w:noProof/>
          <w:sz w:val="22"/>
          <w:szCs w:val="22"/>
          <w:lang w:val="lv-LV"/>
        </w:rPr>
      </w:pPr>
    </w:p>
    <w:p w14:paraId="4C6ABB33" w14:textId="77777777" w:rsidR="00D216E2" w:rsidRPr="00356FD3" w:rsidRDefault="00D216E2" w:rsidP="00D216E2">
      <w:pPr>
        <w:pStyle w:val="vv1"/>
        <w:numPr>
          <w:ilvl w:val="0"/>
          <w:numId w:val="0"/>
        </w:numPr>
        <w:ind w:left="709" w:hanging="709"/>
      </w:pPr>
      <w:r w:rsidRPr="003275B4">
        <w:t xml:space="preserve">6. </w:t>
      </w:r>
      <w:bookmarkStart w:id="16" w:name="_Toc447118445"/>
      <w:r w:rsidRPr="003275B4">
        <w:t>IEPIRKUMA LĪGUMA SLĒGŠANA</w:t>
      </w:r>
      <w:bookmarkEnd w:id="16"/>
    </w:p>
    <w:p w14:paraId="359C6799" w14:textId="5A60EFC3" w:rsidR="00D216E2" w:rsidRDefault="00D216E2" w:rsidP="00C668C8">
      <w:pPr>
        <w:ind w:left="426" w:right="-6" w:hanging="426"/>
        <w:jc w:val="both"/>
        <w:textAlignment w:val="auto"/>
        <w:rPr>
          <w:noProof/>
          <w:sz w:val="22"/>
          <w:szCs w:val="22"/>
          <w:lang w:val="lv-LV"/>
        </w:rPr>
      </w:pPr>
      <w:r>
        <w:rPr>
          <w:noProof/>
          <w:sz w:val="22"/>
          <w:szCs w:val="22"/>
          <w:lang w:val="lv-LV"/>
        </w:rPr>
        <w:t>6</w:t>
      </w:r>
      <w:r w:rsidRPr="00DA4959">
        <w:rPr>
          <w:noProof/>
          <w:sz w:val="22"/>
          <w:szCs w:val="22"/>
          <w:lang w:val="lv-LV"/>
        </w:rPr>
        <w:t>.1. Ar iepirkuma uzvarētāju tiek slēgts iepirkuma līgums, pamatojoties uz Pretendenta piedāvājumu, Nolikuma prasībām un iepirkuma līguma projektu.</w:t>
      </w:r>
    </w:p>
    <w:p w14:paraId="4C74291C" w14:textId="77777777" w:rsidR="00026C59" w:rsidRDefault="00026C59" w:rsidP="00C668C8">
      <w:pPr>
        <w:ind w:left="426" w:right="-6" w:hanging="426"/>
        <w:jc w:val="both"/>
        <w:textAlignment w:val="auto"/>
        <w:rPr>
          <w:sz w:val="22"/>
          <w:szCs w:val="22"/>
          <w:lang w:val="lv-LV"/>
        </w:rPr>
      </w:pPr>
      <w:r>
        <w:rPr>
          <w:lang w:val="lv-LV"/>
        </w:rPr>
        <w:t xml:space="preserve">6.2. </w:t>
      </w:r>
      <w:r w:rsidRPr="00026C59">
        <w:rPr>
          <w:sz w:val="22"/>
          <w:szCs w:val="22"/>
          <w:lang w:val="lv-LV"/>
        </w:rPr>
        <w:t xml:space="preserve">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 </w:t>
      </w:r>
    </w:p>
    <w:p w14:paraId="29D97210" w14:textId="77777777" w:rsidR="00026C59" w:rsidRDefault="00026C59" w:rsidP="00C668C8">
      <w:pPr>
        <w:ind w:left="426" w:right="-6" w:hanging="426"/>
        <w:jc w:val="both"/>
        <w:textAlignment w:val="auto"/>
        <w:rPr>
          <w:sz w:val="22"/>
          <w:szCs w:val="22"/>
          <w:lang w:val="lv-LV"/>
        </w:rPr>
      </w:pPr>
      <w:r w:rsidRPr="00026C59">
        <w:rPr>
          <w:sz w:val="22"/>
          <w:szCs w:val="22"/>
          <w:lang w:val="lv-LV"/>
        </w:rPr>
        <w:t>6.</w:t>
      </w:r>
      <w:r>
        <w:rPr>
          <w:sz w:val="22"/>
          <w:szCs w:val="22"/>
          <w:lang w:val="lv-LV"/>
        </w:rPr>
        <w:t>3</w:t>
      </w:r>
      <w:r w:rsidRPr="00026C59">
        <w:rPr>
          <w:sz w:val="22"/>
          <w:szCs w:val="22"/>
          <w:lang w:val="lv-LV"/>
        </w:rPr>
        <w:t>. Ja iepirkuma uzvarētājs atsakās slēgt iepirkuma līgumu Nolikuma 6.</w:t>
      </w:r>
      <w:r>
        <w:rPr>
          <w:sz w:val="22"/>
          <w:szCs w:val="22"/>
          <w:lang w:val="lv-LV"/>
        </w:rPr>
        <w:t>2</w:t>
      </w:r>
      <w:r w:rsidRPr="00026C59">
        <w:rPr>
          <w:sz w:val="22"/>
          <w:szCs w:val="22"/>
          <w:lang w:val="lv-LV"/>
        </w:rPr>
        <w:t xml:space="preserve">. punktā minētajā termiņā, Komisija var atzīt par uzvarētāju Pretendentu, kurš iesniedzis nākamo lētāko piedāvājumu, vai izbeigt iepirkuma procedūru, neizvēloties nevienu piedāvājumu. </w:t>
      </w:r>
    </w:p>
    <w:p w14:paraId="2E58F819" w14:textId="43BDC557" w:rsidR="00D216E2" w:rsidRPr="00DA4959" w:rsidRDefault="00026C59" w:rsidP="00026C59">
      <w:pPr>
        <w:ind w:left="426" w:right="-6" w:hanging="426"/>
        <w:jc w:val="both"/>
        <w:textAlignment w:val="auto"/>
        <w:rPr>
          <w:noProof/>
          <w:sz w:val="22"/>
          <w:szCs w:val="22"/>
          <w:lang w:val="lv-LV"/>
        </w:rPr>
      </w:pPr>
      <w:r w:rsidRPr="00026C59">
        <w:rPr>
          <w:sz w:val="22"/>
          <w:szCs w:val="22"/>
          <w:lang w:val="lv-LV"/>
        </w:rPr>
        <w:t>6.</w:t>
      </w:r>
      <w:r>
        <w:rPr>
          <w:sz w:val="22"/>
          <w:szCs w:val="22"/>
          <w:lang w:val="lv-LV"/>
        </w:rPr>
        <w:t>4</w:t>
      </w:r>
      <w:r w:rsidRPr="00026C59">
        <w:rPr>
          <w:sz w:val="22"/>
          <w:szCs w:val="22"/>
          <w:lang w:val="lv-LV"/>
        </w:rPr>
        <w:t>. Ja nav iesniegts neviens Nolikumam atbilstošs piedāvājums vai cits objektīvi pamatots iemesls, Komisijai ir tiesības uzvarētāju nepaziņot un iepirkumu pārtraukt.</w:t>
      </w:r>
      <w:r w:rsidR="00D216E2" w:rsidRPr="00DA4959">
        <w:rPr>
          <w:noProof/>
          <w:sz w:val="22"/>
          <w:szCs w:val="22"/>
          <w:lang w:val="lv-LV"/>
        </w:rPr>
        <w:t xml:space="preserve"> </w:t>
      </w:r>
    </w:p>
    <w:p w14:paraId="2632AED3" w14:textId="1DD408FB" w:rsidR="00D216E2" w:rsidRPr="00DA4959" w:rsidRDefault="00D216E2" w:rsidP="00C668C8">
      <w:pPr>
        <w:ind w:left="426" w:right="-6" w:hanging="426"/>
        <w:jc w:val="both"/>
        <w:textAlignment w:val="auto"/>
        <w:rPr>
          <w:noProof/>
          <w:sz w:val="22"/>
          <w:szCs w:val="22"/>
          <w:lang w:val="lv-LV"/>
        </w:rPr>
      </w:pPr>
      <w:r>
        <w:rPr>
          <w:noProof/>
          <w:sz w:val="22"/>
          <w:szCs w:val="22"/>
          <w:lang w:val="lv-LV"/>
        </w:rPr>
        <w:t>6</w:t>
      </w:r>
      <w:r w:rsidRPr="00DA4959">
        <w:rPr>
          <w:noProof/>
          <w:sz w:val="22"/>
          <w:szCs w:val="22"/>
          <w:lang w:val="lv-LV"/>
        </w:rPr>
        <w:t>.</w:t>
      </w:r>
      <w:r w:rsidR="00026C59">
        <w:rPr>
          <w:noProof/>
          <w:sz w:val="22"/>
          <w:szCs w:val="22"/>
          <w:lang w:val="lv-LV"/>
        </w:rPr>
        <w:t>5</w:t>
      </w:r>
      <w:r w:rsidRPr="00DA4959">
        <w:rPr>
          <w:noProof/>
          <w:sz w:val="22"/>
          <w:szCs w:val="22"/>
          <w:lang w:val="lv-LV"/>
        </w:rPr>
        <w:t xml:space="preserve">. Iepirkuma procedūrā izraudzītā Pretendenta personālu, kuru tas iesaistījis Līguma izpildē, par kuru sniedzis informāciju un kura kvalifikācijas atbilstību izvirzītajām prasībām Pasūtītājs ir vērtējis, kā arī  </w:t>
      </w:r>
      <w:r w:rsidRPr="00DA4959">
        <w:rPr>
          <w:noProof/>
          <w:sz w:val="22"/>
          <w:szCs w:val="22"/>
          <w:lang w:val="lv-LV"/>
        </w:rPr>
        <w:lastRenderedPageBreak/>
        <w:t>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w:t>
      </w:r>
      <w:r>
        <w:rPr>
          <w:noProof/>
          <w:sz w:val="22"/>
          <w:szCs w:val="22"/>
          <w:lang w:val="lv-LV"/>
        </w:rPr>
        <w:t>asūtītāja rakstveida piekrišanu</w:t>
      </w:r>
      <w:r w:rsidRPr="00DA4959">
        <w:rPr>
          <w:noProof/>
          <w:sz w:val="22"/>
          <w:szCs w:val="22"/>
          <w:lang w:val="lv-LV"/>
        </w:rPr>
        <w:t xml:space="preserve">. </w:t>
      </w:r>
    </w:p>
    <w:p w14:paraId="0169A308" w14:textId="10A7B6EE" w:rsidR="00D216E2" w:rsidRPr="00DA4959" w:rsidRDefault="00D216E2" w:rsidP="00C668C8">
      <w:pPr>
        <w:ind w:left="426" w:right="-6" w:hanging="426"/>
        <w:jc w:val="both"/>
        <w:textAlignment w:val="auto"/>
        <w:rPr>
          <w:noProof/>
          <w:sz w:val="22"/>
          <w:szCs w:val="22"/>
          <w:lang w:val="lv-LV"/>
        </w:rPr>
      </w:pPr>
      <w:r>
        <w:rPr>
          <w:noProof/>
          <w:sz w:val="22"/>
          <w:szCs w:val="22"/>
          <w:lang w:val="lv-LV"/>
        </w:rPr>
        <w:t>6</w:t>
      </w:r>
      <w:r w:rsidRPr="00DA4959">
        <w:rPr>
          <w:noProof/>
          <w:sz w:val="22"/>
          <w:szCs w:val="22"/>
          <w:lang w:val="lv-LV"/>
        </w:rPr>
        <w:t>.</w:t>
      </w:r>
      <w:r w:rsidR="00026C59">
        <w:rPr>
          <w:noProof/>
          <w:sz w:val="22"/>
          <w:szCs w:val="22"/>
          <w:lang w:val="lv-LV"/>
        </w:rPr>
        <w:t>6</w:t>
      </w:r>
      <w:r w:rsidRPr="00DA4959">
        <w:rPr>
          <w:noProof/>
          <w:sz w:val="22"/>
          <w:szCs w:val="22"/>
          <w:lang w:val="lv-LV"/>
        </w:rPr>
        <w:t>. 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w:t>
      </w:r>
    </w:p>
    <w:p w14:paraId="4CA01D3B" w14:textId="12B3338D" w:rsidR="00D216E2" w:rsidRDefault="00D216E2" w:rsidP="00C668C8">
      <w:pPr>
        <w:ind w:left="426" w:right="-6" w:hanging="426"/>
        <w:jc w:val="both"/>
        <w:textAlignment w:val="auto"/>
        <w:rPr>
          <w:noProof/>
          <w:sz w:val="22"/>
          <w:szCs w:val="22"/>
          <w:lang w:val="lv-LV"/>
        </w:rPr>
      </w:pPr>
      <w:r>
        <w:rPr>
          <w:noProof/>
          <w:sz w:val="22"/>
          <w:szCs w:val="22"/>
          <w:lang w:val="lv-LV"/>
        </w:rPr>
        <w:t>6</w:t>
      </w:r>
      <w:r w:rsidRPr="00DA4959">
        <w:rPr>
          <w:noProof/>
          <w:sz w:val="22"/>
          <w:szCs w:val="22"/>
          <w:lang w:val="lv-LV"/>
        </w:rPr>
        <w:t>.</w:t>
      </w:r>
      <w:r w:rsidR="00026C59">
        <w:rPr>
          <w:noProof/>
          <w:sz w:val="22"/>
          <w:szCs w:val="22"/>
          <w:lang w:val="lv-LV"/>
        </w:rPr>
        <w:t>7</w:t>
      </w:r>
      <w:r w:rsidRPr="00DA4959">
        <w:rPr>
          <w:noProof/>
          <w:sz w:val="22"/>
          <w:szCs w:val="22"/>
          <w:lang w:val="lv-LV"/>
        </w:rPr>
        <w:t xml:space="preserve">. Iepirkuma līguma grozījumi ir pieļaujami saskaņā ar </w:t>
      </w:r>
      <w:r w:rsidRPr="005A6C22">
        <w:rPr>
          <w:noProof/>
          <w:sz w:val="22"/>
          <w:szCs w:val="22"/>
          <w:lang w:val="lv-LV"/>
        </w:rPr>
        <w:t>PIL 61.panta nosacījumiem.</w:t>
      </w:r>
      <w:r w:rsidRPr="00DA4959">
        <w:rPr>
          <w:noProof/>
          <w:sz w:val="22"/>
          <w:szCs w:val="22"/>
          <w:lang w:val="lv-LV"/>
        </w:rPr>
        <w:t xml:space="preserve"> </w:t>
      </w:r>
    </w:p>
    <w:p w14:paraId="358E4A89" w14:textId="77777777" w:rsidR="00D216E2" w:rsidRPr="00DA4959" w:rsidRDefault="00D216E2" w:rsidP="00D216E2">
      <w:pPr>
        <w:ind w:right="-6"/>
        <w:jc w:val="both"/>
        <w:textAlignment w:val="auto"/>
        <w:rPr>
          <w:noProof/>
          <w:sz w:val="22"/>
          <w:szCs w:val="22"/>
          <w:lang w:val="lv-LV"/>
        </w:rPr>
      </w:pPr>
    </w:p>
    <w:p w14:paraId="2ECE3081" w14:textId="77777777" w:rsidR="00D216E2" w:rsidRPr="00DA4959" w:rsidRDefault="00D216E2" w:rsidP="00D216E2">
      <w:pPr>
        <w:pStyle w:val="vv1"/>
        <w:numPr>
          <w:ilvl w:val="0"/>
          <w:numId w:val="0"/>
        </w:numPr>
        <w:ind w:left="360"/>
      </w:pPr>
      <w:bookmarkStart w:id="17" w:name="_Toc447118446"/>
      <w:r>
        <w:t>7</w:t>
      </w:r>
      <w:r w:rsidRPr="00DA4959">
        <w:t>. PIEGĀDĀTĀJA TIESĪBAS UN PIENĀKUMI</w:t>
      </w:r>
      <w:bookmarkEnd w:id="17"/>
    </w:p>
    <w:p w14:paraId="02F2543E" w14:textId="77777777" w:rsidR="00D216E2" w:rsidRDefault="00D216E2" w:rsidP="0066641E">
      <w:pPr>
        <w:pStyle w:val="BodyText2"/>
        <w:numPr>
          <w:ilvl w:val="1"/>
          <w:numId w:val="17"/>
        </w:numPr>
        <w:tabs>
          <w:tab w:val="left" w:pos="426"/>
        </w:tabs>
        <w:spacing w:after="0" w:line="240" w:lineRule="auto"/>
        <w:ind w:left="426" w:right="-6" w:hanging="426"/>
        <w:jc w:val="both"/>
        <w:textAlignment w:val="auto"/>
        <w:rPr>
          <w:noProof/>
          <w:sz w:val="22"/>
          <w:szCs w:val="22"/>
          <w:lang w:val="lv-LV"/>
        </w:rPr>
      </w:pPr>
      <w:r w:rsidRPr="008F4700">
        <w:rPr>
          <w:noProof/>
          <w:sz w:val="22"/>
          <w:szCs w:val="22"/>
          <w:lang w:val="lv-LV"/>
        </w:rPr>
        <w:t xml:space="preserve">Ieinteresētais Piegādātājs ir tiesīgs laikus, bet ne vālāk kā četras dienas pirms piedāvājuma iesniegšaans termiņa beigām  pieprasīt papildus informāciju par iepirkuma procedūras dokumentos iekļautajām prasībām attiecībā uz piedāvājumu sagatavošanu un iesniegšanu vai pretendentu atlasi. </w:t>
      </w:r>
    </w:p>
    <w:p w14:paraId="259689F2" w14:textId="77777777" w:rsidR="00D216E2" w:rsidRDefault="00D216E2" w:rsidP="0066641E">
      <w:pPr>
        <w:pStyle w:val="BodyText2"/>
        <w:numPr>
          <w:ilvl w:val="1"/>
          <w:numId w:val="17"/>
        </w:numPr>
        <w:tabs>
          <w:tab w:val="left" w:pos="426"/>
        </w:tabs>
        <w:spacing w:after="0" w:line="240" w:lineRule="auto"/>
        <w:ind w:left="426" w:right="-6" w:hanging="426"/>
        <w:jc w:val="both"/>
        <w:textAlignment w:val="auto"/>
        <w:rPr>
          <w:noProof/>
          <w:sz w:val="22"/>
          <w:szCs w:val="22"/>
          <w:lang w:val="lv-LV"/>
        </w:rPr>
      </w:pPr>
      <w:r w:rsidRPr="008F4700">
        <w:rPr>
          <w:noProof/>
          <w:sz w:val="22"/>
          <w:szCs w:val="22"/>
          <w:lang w:val="lv-LV"/>
        </w:rPr>
        <w:t xml:space="preserve">Katrs Piegādātājs par iepirkuma priekšmetu tiesīgs iesniegt vienu piedāvājumu. Piegādātājs pirms piedāvājuma iesniegšanas termiņa beigām var grozīt, vai atsaukt iesniegto piedāvājumu. </w:t>
      </w:r>
    </w:p>
    <w:p w14:paraId="1B36BDF8" w14:textId="77777777" w:rsidR="00D216E2" w:rsidRDefault="00D216E2" w:rsidP="0066641E">
      <w:pPr>
        <w:pStyle w:val="BodyText2"/>
        <w:numPr>
          <w:ilvl w:val="1"/>
          <w:numId w:val="17"/>
        </w:numPr>
        <w:tabs>
          <w:tab w:val="left" w:pos="426"/>
        </w:tabs>
        <w:spacing w:after="0" w:line="240" w:lineRule="auto"/>
        <w:ind w:left="426" w:right="-6" w:hanging="426"/>
        <w:jc w:val="both"/>
        <w:textAlignment w:val="auto"/>
        <w:rPr>
          <w:noProof/>
          <w:sz w:val="22"/>
          <w:szCs w:val="22"/>
          <w:lang w:val="lv-LV"/>
        </w:rPr>
      </w:pPr>
      <w:r w:rsidRPr="008F4700">
        <w:rPr>
          <w:noProof/>
          <w:sz w:val="22"/>
          <w:szCs w:val="22"/>
          <w:lang w:val="lv-LV"/>
        </w:rPr>
        <w:t xml:space="preserve">Piegādātājam ir tiesības ierosināt, lai tiek rīkota ieinteresēto piegādātāju sanāksme. </w:t>
      </w:r>
    </w:p>
    <w:p w14:paraId="1E228E4A" w14:textId="77777777" w:rsidR="00D216E2" w:rsidRPr="008F4700" w:rsidRDefault="00D216E2" w:rsidP="00D216E2">
      <w:pPr>
        <w:pStyle w:val="BodyText2"/>
        <w:spacing w:after="0" w:line="240" w:lineRule="auto"/>
        <w:ind w:left="360" w:right="-6"/>
        <w:jc w:val="both"/>
        <w:textAlignment w:val="auto"/>
        <w:rPr>
          <w:noProof/>
          <w:sz w:val="22"/>
          <w:szCs w:val="22"/>
          <w:lang w:val="lv-LV"/>
        </w:rPr>
      </w:pPr>
    </w:p>
    <w:p w14:paraId="2EB97364" w14:textId="77777777" w:rsidR="00D216E2" w:rsidRPr="00DA4959" w:rsidRDefault="00D216E2" w:rsidP="00D216E2">
      <w:pPr>
        <w:pStyle w:val="vv1"/>
        <w:numPr>
          <w:ilvl w:val="0"/>
          <w:numId w:val="0"/>
        </w:numPr>
        <w:ind w:left="720"/>
        <w:rPr>
          <w:rStyle w:val="v1Char"/>
          <w:b/>
        </w:rPr>
      </w:pPr>
      <w:r>
        <w:t>8</w:t>
      </w:r>
      <w:r w:rsidRPr="00DA4959">
        <w:t xml:space="preserve">.  </w:t>
      </w:r>
      <w:bookmarkStart w:id="18" w:name="_Toc447118447"/>
      <w:r w:rsidRPr="00DA4959">
        <w:t>IEPIRKUMA KOMISIJAS TIESĪBAS UN PIENĀKUMI</w:t>
      </w:r>
      <w:bookmarkEnd w:id="18"/>
    </w:p>
    <w:p w14:paraId="1B8C9A3F"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Komisija nodrošina iepirkuma procedūras dokumentu izstrādāšanu, protokolē iepirkuma procesa gaitu, ir atbildīga par iepirkuma procedūras norisi un vērtē Pretendentus un to iesniegtos piedāvājumus saskaņā ar PIL, Nolikumu, kā arī citiem normatīvajiem aktiem.</w:t>
      </w:r>
    </w:p>
    <w:p w14:paraId="7C063155" w14:textId="617AE416"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Saskaņā ar ieinteresētā piegādātāja laikus pieprasīto papildus informāciju Komisija to sniedz triju darbdienu laikā, bet  ne vēlāk kā četras dienas pirms piedāvājuma iesniegšanas termiņa beigām.</w:t>
      </w:r>
    </w:p>
    <w:p w14:paraId="149F90E7"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14:paraId="4886ADAF"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Komisija ir tiesīga pārbaudīt nepieciešamo informāciju kompetentā institūcijā, publiski pieejamās datu bāzēs vai citos publiski pieejamos avotos.</w:t>
      </w:r>
    </w:p>
    <w:p w14:paraId="71C1DC27"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Ja Komisijai rodas šaubas par iesniegtās dokumenta kopijas autentiskumu, tā pieprasa, lai Pretendents uzrāda dokumenta oriģinālu vai iesniedz apliecinātu dokumenta kopiju.</w:t>
      </w:r>
    </w:p>
    <w:p w14:paraId="3527AC3F"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Ja konkrētajam iepirkuma</w:t>
      </w:r>
      <w:r>
        <w:rPr>
          <w:noProof/>
          <w:sz w:val="22"/>
          <w:szCs w:val="22"/>
          <w:lang w:val="lv-LV"/>
        </w:rPr>
        <w:t>m</w:t>
      </w:r>
      <w:r w:rsidRPr="008F4700">
        <w:rPr>
          <w:noProof/>
          <w:sz w:val="22"/>
          <w:szCs w:val="22"/>
          <w:lang w:val="lv-LV"/>
        </w:rPr>
        <w:t xml:space="preserve"> nav iesniegti piedāvājumi vai, ja iesniegtie piedāvājumi neatbilst nolikumā noteiktajām prasībām, Komisija pieņem lēmumu izbeigt iepirkuma procedūru. </w:t>
      </w:r>
    </w:p>
    <w:p w14:paraId="4E07ABE7"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Komisija var jebkurā brīdī pārtraukt iepirkuma procedūru, ja tam ir objektīvs pamatojums.</w:t>
      </w:r>
    </w:p>
    <w:p w14:paraId="175A8D8B"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Komisijai ir tiesības pieprasīt, lai Pretendents precizē sniegto in</w:t>
      </w:r>
      <w:r>
        <w:rPr>
          <w:noProof/>
          <w:sz w:val="22"/>
          <w:szCs w:val="22"/>
          <w:lang w:val="lv-LV"/>
        </w:rPr>
        <w:t>formāciju par savu piedāvājumu</w:t>
      </w:r>
      <w:r w:rsidRPr="008F4700">
        <w:rPr>
          <w:noProof/>
          <w:sz w:val="22"/>
          <w:szCs w:val="22"/>
          <w:lang w:val="lv-LV"/>
        </w:rPr>
        <w:t>, ja tas nepieciešams piedāvājuma atbilstības pārbaudei, Pretendentu atlasei, tehnisko piedāvājumu atbilstības pārbaudei, kā arī piedāvājumu vērtēšanai un salīdzināšanai, nosakot saprātīgu termiņu, līdz kuram jāsniedz atbilde.</w:t>
      </w:r>
    </w:p>
    <w:p w14:paraId="07F4D20F" w14:textId="77777777" w:rsidR="00D216E2" w:rsidRDefault="00D216E2" w:rsidP="0066641E">
      <w:pPr>
        <w:pStyle w:val="ListParagraph"/>
        <w:numPr>
          <w:ilvl w:val="1"/>
          <w:numId w:val="18"/>
        </w:numPr>
        <w:tabs>
          <w:tab w:val="left" w:pos="426"/>
        </w:tabs>
        <w:ind w:left="426" w:right="-6" w:hanging="426"/>
        <w:jc w:val="both"/>
        <w:textAlignment w:val="auto"/>
        <w:rPr>
          <w:noProof/>
          <w:sz w:val="22"/>
          <w:szCs w:val="22"/>
          <w:lang w:val="lv-LV"/>
        </w:rPr>
      </w:pPr>
      <w:r w:rsidRPr="008F4700">
        <w:rPr>
          <w:noProof/>
          <w:sz w:val="22"/>
          <w:szCs w:val="22"/>
          <w:lang w:val="lv-LV"/>
        </w:rPr>
        <w:t xml:space="preserve">Pretendentu iesniegto piedāvājumu pārbaudei, Pretendentu atlasei, tehnisko piedāvājumu atbilstības pārbaudei, kā arī piedāvājumu vērtēšanai un salīdzināšanai Komisija var pieaicināt ekspertus.  </w:t>
      </w:r>
    </w:p>
    <w:p w14:paraId="562B44A4" w14:textId="428D0572" w:rsidR="00D216E2" w:rsidRPr="008F4700" w:rsidRDefault="00D216E2" w:rsidP="0066641E">
      <w:pPr>
        <w:pStyle w:val="ListParagraph"/>
        <w:numPr>
          <w:ilvl w:val="1"/>
          <w:numId w:val="18"/>
        </w:numPr>
        <w:tabs>
          <w:tab w:val="left" w:pos="426"/>
          <w:tab w:val="left" w:pos="567"/>
        </w:tabs>
        <w:ind w:left="426" w:right="-6" w:hanging="426"/>
        <w:jc w:val="both"/>
        <w:textAlignment w:val="auto"/>
        <w:rPr>
          <w:noProof/>
          <w:sz w:val="22"/>
          <w:szCs w:val="22"/>
          <w:lang w:val="lv-LV"/>
        </w:rPr>
      </w:pPr>
      <w:r w:rsidRPr="008F4700">
        <w:rPr>
          <w:noProof/>
          <w:sz w:val="22"/>
          <w:szCs w:val="22"/>
          <w:lang w:val="lv-LV"/>
        </w:rPr>
        <w:t>Komisija trīs darbdienu laikā  informē visus pretendentus par  iepirkumā izraudzīto  pretendnetu  un norāda visus noraidītos pretendnetus un to noraidīšanas iemeslus un visu pretendnetu norādītās līgumcenas  un par uzvarētāju noteiktā pretendenta salīdzinošās priekšrocības.</w:t>
      </w:r>
    </w:p>
    <w:p w14:paraId="260906DD" w14:textId="77777777" w:rsidR="00C437A4" w:rsidRDefault="00D216E2" w:rsidP="00C668C8">
      <w:pPr>
        <w:spacing w:after="120"/>
        <w:ind w:left="426" w:right="-6" w:hanging="426"/>
        <w:jc w:val="both"/>
        <w:textAlignment w:val="auto"/>
        <w:rPr>
          <w:sz w:val="22"/>
          <w:szCs w:val="22"/>
          <w:lang w:val="lv-LV"/>
        </w:rPr>
        <w:sectPr w:rsidR="00C437A4" w:rsidSect="002835F3">
          <w:footerReference w:type="default" r:id="rId15"/>
          <w:pgSz w:w="11907" w:h="16840" w:code="9"/>
          <w:pgMar w:top="1134" w:right="992" w:bottom="1276" w:left="1418" w:header="720" w:footer="720" w:gutter="0"/>
          <w:cols w:space="720"/>
        </w:sectPr>
      </w:pPr>
      <w:r w:rsidRPr="00D216E2">
        <w:rPr>
          <w:sz w:val="22"/>
          <w:szCs w:val="22"/>
          <w:lang w:val="lv-LV"/>
        </w:rPr>
        <w:br w:type="page"/>
      </w:r>
    </w:p>
    <w:p w14:paraId="0D6B4F51" w14:textId="77777777" w:rsidR="00C56334" w:rsidRPr="000316DD" w:rsidRDefault="00C56334" w:rsidP="00C56334">
      <w:pPr>
        <w:jc w:val="right"/>
        <w:rPr>
          <w:sz w:val="22"/>
          <w:szCs w:val="22"/>
          <w:lang w:val="lv-LV"/>
        </w:rPr>
      </w:pPr>
      <w:bookmarkStart w:id="19" w:name="_Toc493833887"/>
      <w:bookmarkStart w:id="20" w:name="_Toc493833885"/>
      <w:r w:rsidRPr="000316DD">
        <w:rPr>
          <w:sz w:val="22"/>
          <w:szCs w:val="22"/>
          <w:lang w:val="lv-LV"/>
        </w:rPr>
        <w:lastRenderedPageBreak/>
        <w:t>1.pielikums</w:t>
      </w:r>
      <w:bookmarkEnd w:id="20"/>
    </w:p>
    <w:p w14:paraId="68CE9297" w14:textId="77777777" w:rsidR="00C56334" w:rsidRPr="000316DD" w:rsidRDefault="00C56334" w:rsidP="00C56334">
      <w:pPr>
        <w:jc w:val="right"/>
        <w:rPr>
          <w:sz w:val="22"/>
          <w:szCs w:val="22"/>
          <w:lang w:val="lv-LV" w:eastAsia="lv-LV"/>
        </w:rPr>
      </w:pPr>
      <w:r w:rsidRPr="000316DD">
        <w:rPr>
          <w:sz w:val="22"/>
          <w:szCs w:val="22"/>
          <w:lang w:val="lv-LV" w:eastAsia="lv-LV"/>
        </w:rPr>
        <w:t xml:space="preserve"> Iepirkumam ar  ID Nr. - </w:t>
      </w:r>
      <w:r w:rsidRPr="000316DD">
        <w:rPr>
          <w:sz w:val="22"/>
          <w:szCs w:val="22"/>
          <w:lang w:val="lv-LV"/>
        </w:rPr>
        <w:t>DS 2018/</w:t>
      </w:r>
      <w:r>
        <w:rPr>
          <w:sz w:val="22"/>
          <w:szCs w:val="22"/>
          <w:lang w:val="lv-LV"/>
        </w:rPr>
        <w:t>5</w:t>
      </w:r>
    </w:p>
    <w:p w14:paraId="57DAA596" w14:textId="77777777" w:rsidR="00C56334" w:rsidRPr="000316DD" w:rsidRDefault="00C56334" w:rsidP="00C56334">
      <w:pPr>
        <w:tabs>
          <w:tab w:val="left" w:pos="540"/>
        </w:tabs>
        <w:ind w:left="284" w:right="-625" w:hanging="284"/>
        <w:jc w:val="right"/>
        <w:textAlignment w:val="auto"/>
        <w:outlineLvl w:val="0"/>
        <w:rPr>
          <w:b/>
          <w:sz w:val="22"/>
          <w:szCs w:val="22"/>
          <w:lang w:val="lv-LV"/>
        </w:rPr>
      </w:pPr>
    </w:p>
    <w:p w14:paraId="7A0F598F" w14:textId="77777777" w:rsidR="00C56334" w:rsidRPr="00802680" w:rsidRDefault="00C56334" w:rsidP="00C56334">
      <w:pPr>
        <w:jc w:val="center"/>
        <w:rPr>
          <w:rFonts w:ascii="Times New Roman Bold" w:hAnsi="Times New Roman Bold"/>
          <w:b/>
          <w:caps/>
          <w:sz w:val="28"/>
          <w:szCs w:val="28"/>
          <w:lang w:val="lv-LV"/>
        </w:rPr>
      </w:pPr>
      <w:r w:rsidRPr="000316DD">
        <w:rPr>
          <w:b/>
          <w:sz w:val="28"/>
          <w:szCs w:val="28"/>
          <w:lang w:val="lv-LV"/>
        </w:rPr>
        <w:t xml:space="preserve">TEHNISKĀ   SPECIFIKĀCIJA/ </w:t>
      </w:r>
      <w:r w:rsidRPr="00802680">
        <w:rPr>
          <w:rFonts w:ascii="Times New Roman Bold" w:hAnsi="Times New Roman Bold"/>
          <w:b/>
          <w:caps/>
          <w:sz w:val="28"/>
          <w:szCs w:val="28"/>
          <w:lang w:val="lv-LV"/>
        </w:rPr>
        <w:t xml:space="preserve">Tehniskais piedāvājums </w:t>
      </w:r>
      <w:r w:rsidRPr="00802680">
        <w:rPr>
          <w:rFonts w:ascii="Times New Roman Bold" w:eastAsia="TimesNewRoman,Bold" w:hAnsi="Times New Roman Bold"/>
          <w:b/>
          <w:bCs/>
          <w:caps/>
          <w:sz w:val="28"/>
          <w:szCs w:val="28"/>
          <w:lang w:val="lv-LV" w:eastAsia="lv-LV"/>
        </w:rPr>
        <w:t>/ Finanšu piedāvājums</w:t>
      </w:r>
    </w:p>
    <w:p w14:paraId="39EBBCA2" w14:textId="77777777" w:rsidR="00C56334" w:rsidRPr="000316DD" w:rsidRDefault="00C56334" w:rsidP="00C56334">
      <w:pPr>
        <w:jc w:val="right"/>
        <w:rPr>
          <w:lang w:val="lv-LV"/>
        </w:rPr>
      </w:pPr>
    </w:p>
    <w:p w14:paraId="23B06C18" w14:textId="77777777" w:rsidR="00C56334" w:rsidRPr="000316DD" w:rsidRDefault="00C56334" w:rsidP="00C56334">
      <w:pPr>
        <w:jc w:val="right"/>
        <w:rPr>
          <w:lang w:val="lv-LV"/>
        </w:rPr>
      </w:pP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268"/>
        <w:gridCol w:w="992"/>
        <w:gridCol w:w="851"/>
        <w:gridCol w:w="1134"/>
        <w:gridCol w:w="1559"/>
        <w:gridCol w:w="2551"/>
        <w:gridCol w:w="1418"/>
        <w:gridCol w:w="1276"/>
      </w:tblGrid>
      <w:tr w:rsidR="00C56334" w:rsidRPr="000316DD" w14:paraId="6B661164" w14:textId="77777777" w:rsidTr="00587AF5">
        <w:trPr>
          <w:trHeight w:val="345"/>
        </w:trPr>
        <w:tc>
          <w:tcPr>
            <w:tcW w:w="567" w:type="dxa"/>
            <w:vMerge w:val="restart"/>
          </w:tcPr>
          <w:p w14:paraId="422F9502"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Nr.p.k</w:t>
            </w:r>
          </w:p>
        </w:tc>
        <w:tc>
          <w:tcPr>
            <w:tcW w:w="2126" w:type="dxa"/>
            <w:vMerge w:val="restart"/>
          </w:tcPr>
          <w:p w14:paraId="367441B9" w14:textId="77777777" w:rsidR="00C56334" w:rsidRPr="00802680" w:rsidRDefault="00C56334" w:rsidP="00587AF5">
            <w:pPr>
              <w:jc w:val="center"/>
              <w:rPr>
                <w:rFonts w:eastAsia="TimesNewRoman,Bold"/>
                <w:b/>
                <w:bCs/>
                <w:sz w:val="22"/>
                <w:szCs w:val="22"/>
                <w:lang w:val="lv-LV" w:eastAsia="lv-LV"/>
              </w:rPr>
            </w:pPr>
          </w:p>
          <w:p w14:paraId="250A2170"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Preces nosaukums</w:t>
            </w:r>
          </w:p>
        </w:tc>
        <w:tc>
          <w:tcPr>
            <w:tcW w:w="2268" w:type="dxa"/>
            <w:vMerge w:val="restart"/>
          </w:tcPr>
          <w:p w14:paraId="10B18741" w14:textId="77777777" w:rsidR="00C56334" w:rsidRPr="00802680" w:rsidRDefault="00C56334" w:rsidP="00587AF5">
            <w:pPr>
              <w:jc w:val="center"/>
              <w:rPr>
                <w:rFonts w:eastAsia="TimesNewRoman,Bold"/>
                <w:b/>
                <w:bCs/>
                <w:sz w:val="22"/>
                <w:szCs w:val="22"/>
                <w:lang w:val="lv-LV" w:eastAsia="lv-LV"/>
              </w:rPr>
            </w:pPr>
          </w:p>
          <w:p w14:paraId="059E799F"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Apraksts</w:t>
            </w:r>
          </w:p>
        </w:tc>
        <w:tc>
          <w:tcPr>
            <w:tcW w:w="992" w:type="dxa"/>
            <w:vMerge w:val="restart"/>
          </w:tcPr>
          <w:p w14:paraId="2BAC744C"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Mērvie-nība</w:t>
            </w:r>
          </w:p>
        </w:tc>
        <w:tc>
          <w:tcPr>
            <w:tcW w:w="851" w:type="dxa"/>
            <w:vMerge w:val="restart"/>
          </w:tcPr>
          <w:p w14:paraId="11F64F8B"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Skaits</w:t>
            </w:r>
          </w:p>
        </w:tc>
        <w:tc>
          <w:tcPr>
            <w:tcW w:w="5244" w:type="dxa"/>
            <w:gridSpan w:val="3"/>
          </w:tcPr>
          <w:p w14:paraId="3156495C"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Pretendenta piedāvājums</w:t>
            </w:r>
          </w:p>
        </w:tc>
        <w:tc>
          <w:tcPr>
            <w:tcW w:w="1418" w:type="dxa"/>
            <w:vMerge w:val="restart"/>
          </w:tcPr>
          <w:p w14:paraId="56491B4C" w14:textId="77777777" w:rsidR="00C56334" w:rsidRPr="00802680" w:rsidRDefault="00C56334" w:rsidP="00587AF5">
            <w:pPr>
              <w:rPr>
                <w:rFonts w:eastAsia="TimesNewRoman,Bold"/>
                <w:b/>
                <w:bCs/>
                <w:sz w:val="22"/>
                <w:szCs w:val="22"/>
                <w:lang w:val="lv-LV" w:eastAsia="lv-LV"/>
              </w:rPr>
            </w:pPr>
            <w:proofErr w:type="spellStart"/>
            <w:r w:rsidRPr="00802680">
              <w:rPr>
                <w:rFonts w:eastAsia="TimesNewRoman,Bold"/>
                <w:b/>
                <w:bCs/>
                <w:sz w:val="22"/>
                <w:szCs w:val="22"/>
                <w:lang w:val="fr-FR" w:eastAsia="lv-LV"/>
              </w:rPr>
              <w:t>Cena</w:t>
            </w:r>
            <w:proofErr w:type="spellEnd"/>
            <w:r w:rsidRPr="00802680">
              <w:rPr>
                <w:rFonts w:eastAsia="TimesNewRoman,Bold"/>
                <w:b/>
                <w:bCs/>
                <w:sz w:val="22"/>
                <w:szCs w:val="22"/>
                <w:lang w:val="fr-FR" w:eastAsia="lv-LV"/>
              </w:rPr>
              <w:t xml:space="preserve"> par </w:t>
            </w:r>
            <w:proofErr w:type="spellStart"/>
            <w:r w:rsidRPr="00802680">
              <w:rPr>
                <w:rFonts w:eastAsia="TimesNewRoman,Bold"/>
                <w:b/>
                <w:bCs/>
                <w:sz w:val="22"/>
                <w:szCs w:val="22"/>
                <w:lang w:val="fr-FR" w:eastAsia="lv-LV"/>
              </w:rPr>
              <w:t>vienību</w:t>
            </w:r>
            <w:proofErr w:type="spellEnd"/>
            <w:r w:rsidRPr="00802680">
              <w:rPr>
                <w:rFonts w:eastAsia="TimesNewRoman,Bold"/>
                <w:b/>
                <w:bCs/>
                <w:sz w:val="22"/>
                <w:szCs w:val="22"/>
                <w:lang w:val="fr-FR" w:eastAsia="lv-LV"/>
              </w:rPr>
              <w:t xml:space="preserve"> EUR </w:t>
            </w:r>
            <w:proofErr w:type="spellStart"/>
            <w:r w:rsidRPr="00802680">
              <w:rPr>
                <w:rFonts w:eastAsia="TimesNewRoman,Bold"/>
                <w:b/>
                <w:bCs/>
                <w:sz w:val="22"/>
                <w:szCs w:val="22"/>
                <w:lang w:val="fr-FR" w:eastAsia="lv-LV"/>
              </w:rPr>
              <w:t>bez</w:t>
            </w:r>
            <w:proofErr w:type="spellEnd"/>
            <w:r w:rsidRPr="00802680">
              <w:rPr>
                <w:rFonts w:eastAsia="TimesNewRoman,Bold"/>
                <w:b/>
                <w:bCs/>
                <w:sz w:val="22"/>
                <w:szCs w:val="22"/>
                <w:lang w:val="fr-FR" w:eastAsia="lv-LV"/>
              </w:rPr>
              <w:t xml:space="preserve"> PVN</w:t>
            </w:r>
          </w:p>
        </w:tc>
        <w:tc>
          <w:tcPr>
            <w:tcW w:w="1276" w:type="dxa"/>
            <w:vMerge w:val="restart"/>
          </w:tcPr>
          <w:p w14:paraId="4DA91A62" w14:textId="77777777" w:rsidR="00C56334" w:rsidRPr="00802680" w:rsidRDefault="00C56334" w:rsidP="00587AF5">
            <w:pPr>
              <w:rPr>
                <w:rFonts w:eastAsia="TimesNewRoman,Bold"/>
                <w:b/>
                <w:bCs/>
                <w:sz w:val="22"/>
                <w:szCs w:val="22"/>
                <w:lang w:val="lv-LV" w:eastAsia="lv-LV"/>
              </w:rPr>
            </w:pPr>
            <w:proofErr w:type="spellStart"/>
            <w:r w:rsidRPr="00802680">
              <w:rPr>
                <w:rFonts w:eastAsia="TimesNewRoman,Bold"/>
                <w:b/>
                <w:bCs/>
                <w:sz w:val="22"/>
                <w:szCs w:val="22"/>
                <w:lang w:val="fr-FR" w:eastAsia="lv-LV"/>
              </w:rPr>
              <w:t>Cena</w:t>
            </w:r>
            <w:proofErr w:type="spellEnd"/>
            <w:r w:rsidRPr="00802680">
              <w:rPr>
                <w:rFonts w:eastAsia="TimesNewRoman,Bold"/>
                <w:b/>
                <w:bCs/>
                <w:sz w:val="22"/>
                <w:szCs w:val="22"/>
                <w:lang w:val="fr-FR" w:eastAsia="lv-LV"/>
              </w:rPr>
              <w:t xml:space="preserve"> par visu </w:t>
            </w:r>
            <w:proofErr w:type="spellStart"/>
            <w:r w:rsidRPr="00802680">
              <w:rPr>
                <w:rFonts w:eastAsia="TimesNewRoman,Bold"/>
                <w:b/>
                <w:bCs/>
                <w:sz w:val="22"/>
                <w:szCs w:val="22"/>
                <w:lang w:val="fr-FR" w:eastAsia="lv-LV"/>
              </w:rPr>
              <w:t>apjomu</w:t>
            </w:r>
            <w:proofErr w:type="spellEnd"/>
            <w:r w:rsidRPr="00802680">
              <w:rPr>
                <w:rFonts w:eastAsia="TimesNewRoman,Bold"/>
                <w:b/>
                <w:bCs/>
                <w:sz w:val="22"/>
                <w:szCs w:val="22"/>
                <w:lang w:val="fr-FR" w:eastAsia="lv-LV"/>
              </w:rPr>
              <w:t xml:space="preserve"> EUR </w:t>
            </w:r>
            <w:proofErr w:type="spellStart"/>
            <w:r w:rsidRPr="00802680">
              <w:rPr>
                <w:rFonts w:eastAsia="TimesNewRoman,Bold"/>
                <w:b/>
                <w:bCs/>
                <w:sz w:val="22"/>
                <w:szCs w:val="22"/>
                <w:lang w:val="fr-FR" w:eastAsia="lv-LV"/>
              </w:rPr>
              <w:t>bez</w:t>
            </w:r>
            <w:proofErr w:type="spellEnd"/>
            <w:r w:rsidRPr="00802680">
              <w:rPr>
                <w:rFonts w:eastAsia="TimesNewRoman,Bold"/>
                <w:b/>
                <w:bCs/>
                <w:sz w:val="22"/>
                <w:szCs w:val="22"/>
                <w:lang w:val="fr-FR" w:eastAsia="lv-LV"/>
              </w:rPr>
              <w:t xml:space="preserve"> PVN</w:t>
            </w:r>
          </w:p>
        </w:tc>
      </w:tr>
      <w:tr w:rsidR="00C56334" w:rsidRPr="000316DD" w14:paraId="1368D029" w14:textId="77777777" w:rsidTr="00587AF5">
        <w:trPr>
          <w:trHeight w:val="480"/>
        </w:trPr>
        <w:tc>
          <w:tcPr>
            <w:tcW w:w="567" w:type="dxa"/>
            <w:vMerge/>
          </w:tcPr>
          <w:p w14:paraId="45B629D5" w14:textId="77777777" w:rsidR="00C56334" w:rsidRPr="00802680" w:rsidRDefault="00C56334" w:rsidP="00587AF5">
            <w:pPr>
              <w:jc w:val="center"/>
              <w:rPr>
                <w:rFonts w:eastAsia="TimesNewRoman,Bold"/>
                <w:b/>
                <w:bCs/>
                <w:sz w:val="22"/>
                <w:szCs w:val="22"/>
                <w:lang w:val="lv-LV" w:eastAsia="lv-LV"/>
              </w:rPr>
            </w:pPr>
          </w:p>
        </w:tc>
        <w:tc>
          <w:tcPr>
            <w:tcW w:w="2126" w:type="dxa"/>
            <w:vMerge/>
          </w:tcPr>
          <w:p w14:paraId="786F97A2" w14:textId="77777777" w:rsidR="00C56334" w:rsidRPr="00802680" w:rsidRDefault="00C56334" w:rsidP="00587AF5">
            <w:pPr>
              <w:jc w:val="center"/>
              <w:rPr>
                <w:rFonts w:eastAsia="TimesNewRoman,Bold"/>
                <w:b/>
                <w:bCs/>
                <w:sz w:val="22"/>
                <w:szCs w:val="22"/>
                <w:lang w:val="lv-LV" w:eastAsia="lv-LV"/>
              </w:rPr>
            </w:pPr>
          </w:p>
        </w:tc>
        <w:tc>
          <w:tcPr>
            <w:tcW w:w="2268" w:type="dxa"/>
            <w:vMerge/>
          </w:tcPr>
          <w:p w14:paraId="6C191816" w14:textId="77777777" w:rsidR="00C56334" w:rsidRPr="00802680" w:rsidRDefault="00C56334" w:rsidP="00587AF5">
            <w:pPr>
              <w:jc w:val="center"/>
              <w:rPr>
                <w:rFonts w:eastAsia="TimesNewRoman,Bold"/>
                <w:b/>
                <w:bCs/>
                <w:sz w:val="22"/>
                <w:szCs w:val="22"/>
                <w:lang w:val="lv-LV" w:eastAsia="lv-LV"/>
              </w:rPr>
            </w:pPr>
          </w:p>
        </w:tc>
        <w:tc>
          <w:tcPr>
            <w:tcW w:w="992" w:type="dxa"/>
            <w:vMerge/>
          </w:tcPr>
          <w:p w14:paraId="19BDF61C" w14:textId="77777777" w:rsidR="00C56334" w:rsidRPr="00802680" w:rsidRDefault="00C56334" w:rsidP="00587AF5">
            <w:pPr>
              <w:jc w:val="center"/>
              <w:rPr>
                <w:rFonts w:eastAsia="TimesNewRoman,Bold"/>
                <w:b/>
                <w:bCs/>
                <w:sz w:val="22"/>
                <w:szCs w:val="22"/>
                <w:lang w:val="lv-LV" w:eastAsia="lv-LV"/>
              </w:rPr>
            </w:pPr>
          </w:p>
        </w:tc>
        <w:tc>
          <w:tcPr>
            <w:tcW w:w="851" w:type="dxa"/>
            <w:vMerge/>
          </w:tcPr>
          <w:p w14:paraId="27975C3A" w14:textId="77777777" w:rsidR="00C56334" w:rsidRPr="00802680" w:rsidRDefault="00C56334" w:rsidP="00587AF5">
            <w:pPr>
              <w:jc w:val="center"/>
              <w:rPr>
                <w:rFonts w:eastAsia="TimesNewRoman,Bold"/>
                <w:b/>
                <w:bCs/>
                <w:sz w:val="22"/>
                <w:szCs w:val="22"/>
                <w:lang w:val="lv-LV" w:eastAsia="lv-LV"/>
              </w:rPr>
            </w:pPr>
          </w:p>
        </w:tc>
        <w:tc>
          <w:tcPr>
            <w:tcW w:w="1134" w:type="dxa"/>
          </w:tcPr>
          <w:p w14:paraId="74B9DE8E" w14:textId="77777777" w:rsidR="00C56334" w:rsidRPr="00802680" w:rsidRDefault="00C56334" w:rsidP="00587AF5">
            <w:pPr>
              <w:jc w:val="center"/>
              <w:rPr>
                <w:rFonts w:eastAsia="TimesNewRoman,Bold"/>
                <w:b/>
                <w:bCs/>
                <w:sz w:val="22"/>
                <w:szCs w:val="22"/>
                <w:lang w:val="lv-LV" w:eastAsia="lv-LV"/>
              </w:rPr>
            </w:pPr>
          </w:p>
          <w:p w14:paraId="199BE45A"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Ražotājs/modelis</w:t>
            </w:r>
          </w:p>
        </w:tc>
        <w:tc>
          <w:tcPr>
            <w:tcW w:w="1559" w:type="dxa"/>
          </w:tcPr>
          <w:p w14:paraId="0C94006E"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IAAF sertifikāta numurs</w:t>
            </w:r>
          </w:p>
        </w:tc>
        <w:tc>
          <w:tcPr>
            <w:tcW w:w="2551" w:type="dxa"/>
          </w:tcPr>
          <w:p w14:paraId="24E12420" w14:textId="77777777" w:rsidR="00C56334" w:rsidRPr="00802680" w:rsidRDefault="00C56334" w:rsidP="00587AF5">
            <w:pPr>
              <w:jc w:val="center"/>
              <w:rPr>
                <w:rFonts w:eastAsia="TimesNewRoman,Bold"/>
                <w:b/>
                <w:bCs/>
                <w:sz w:val="22"/>
                <w:szCs w:val="22"/>
                <w:lang w:val="lv-LV" w:eastAsia="lv-LV"/>
              </w:rPr>
            </w:pPr>
          </w:p>
          <w:p w14:paraId="6C33A0E3" w14:textId="77777777" w:rsidR="00C56334" w:rsidRPr="00802680" w:rsidRDefault="00C56334" w:rsidP="00587AF5">
            <w:pPr>
              <w:jc w:val="center"/>
              <w:rPr>
                <w:rFonts w:eastAsia="TimesNewRoman,Bold"/>
                <w:b/>
                <w:bCs/>
                <w:sz w:val="22"/>
                <w:szCs w:val="22"/>
                <w:lang w:val="lv-LV" w:eastAsia="lv-LV"/>
              </w:rPr>
            </w:pPr>
            <w:r w:rsidRPr="00802680">
              <w:rPr>
                <w:rFonts w:eastAsia="TimesNewRoman,Bold"/>
                <w:b/>
                <w:bCs/>
                <w:sz w:val="22"/>
                <w:szCs w:val="22"/>
                <w:lang w:val="lv-LV" w:eastAsia="lv-LV"/>
              </w:rPr>
              <w:t>Apraksts</w:t>
            </w:r>
          </w:p>
        </w:tc>
        <w:tc>
          <w:tcPr>
            <w:tcW w:w="1418" w:type="dxa"/>
            <w:vMerge/>
          </w:tcPr>
          <w:p w14:paraId="13B00653" w14:textId="77777777" w:rsidR="00C56334" w:rsidRPr="00802680" w:rsidRDefault="00C56334" w:rsidP="00587AF5">
            <w:pPr>
              <w:rPr>
                <w:rFonts w:eastAsia="TimesNewRoman,Bold"/>
                <w:b/>
                <w:bCs/>
                <w:sz w:val="22"/>
                <w:szCs w:val="22"/>
                <w:lang w:val="fr-FR" w:eastAsia="lv-LV"/>
              </w:rPr>
            </w:pPr>
          </w:p>
        </w:tc>
        <w:tc>
          <w:tcPr>
            <w:tcW w:w="1276" w:type="dxa"/>
            <w:vMerge/>
          </w:tcPr>
          <w:p w14:paraId="62EF5A51" w14:textId="77777777" w:rsidR="00C56334" w:rsidRPr="00802680" w:rsidRDefault="00C56334" w:rsidP="00587AF5">
            <w:pPr>
              <w:rPr>
                <w:rFonts w:eastAsia="TimesNewRoman,Bold"/>
                <w:b/>
                <w:bCs/>
                <w:sz w:val="22"/>
                <w:szCs w:val="22"/>
                <w:lang w:val="fr-FR" w:eastAsia="lv-LV"/>
              </w:rPr>
            </w:pPr>
          </w:p>
        </w:tc>
      </w:tr>
      <w:tr w:rsidR="00C56334" w:rsidRPr="000316DD" w14:paraId="2E78E0B4" w14:textId="77777777" w:rsidTr="00587AF5">
        <w:trPr>
          <w:trHeight w:val="696"/>
        </w:trPr>
        <w:tc>
          <w:tcPr>
            <w:tcW w:w="567" w:type="dxa"/>
          </w:tcPr>
          <w:p w14:paraId="37067C9A"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2126" w:type="dxa"/>
          </w:tcPr>
          <w:p w14:paraId="0EE6F34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Smilšu līdzinātājs(grābeklis)</w:t>
            </w:r>
          </w:p>
        </w:tc>
        <w:tc>
          <w:tcPr>
            <w:tcW w:w="2268" w:type="dxa"/>
          </w:tcPr>
          <w:p w14:paraId="4D0F50F1" w14:textId="77777777" w:rsidR="00C56334" w:rsidRPr="00802680" w:rsidRDefault="00C56334" w:rsidP="00587AF5">
            <w:pPr>
              <w:jc w:val="center"/>
              <w:rPr>
                <w:rFonts w:eastAsia="TimesNewRoman,Bold"/>
                <w:bCs/>
                <w:sz w:val="22"/>
                <w:szCs w:val="22"/>
                <w:lang w:val="lv-LV" w:eastAsia="lv-LV"/>
              </w:rPr>
            </w:pPr>
            <w:r w:rsidRPr="00802680">
              <w:rPr>
                <w:rFonts w:eastAsia="TimesNewRoman,Bold"/>
                <w:bCs/>
                <w:sz w:val="22"/>
                <w:szCs w:val="22"/>
                <w:lang w:val="lv-LV" w:eastAsia="lv-LV"/>
              </w:rPr>
              <w:t xml:space="preserve">Tāllēkšanas bedres smilšu līdzināšanai. Alumīnija. </w:t>
            </w:r>
          </w:p>
        </w:tc>
        <w:tc>
          <w:tcPr>
            <w:tcW w:w="992" w:type="dxa"/>
          </w:tcPr>
          <w:p w14:paraId="5FA11433" w14:textId="77777777" w:rsidR="00C56334" w:rsidRPr="00802680" w:rsidRDefault="00C56334" w:rsidP="00587AF5">
            <w:pPr>
              <w:rPr>
                <w:rFonts w:eastAsia="TimesNewRoman,Bold"/>
                <w:bCs/>
                <w:i/>
                <w:color w:val="FF0000"/>
                <w:sz w:val="22"/>
                <w:szCs w:val="22"/>
                <w:lang w:val="lv-LV" w:eastAsia="lv-LV"/>
              </w:rPr>
            </w:pPr>
            <w:r w:rsidRPr="00802680">
              <w:rPr>
                <w:rFonts w:eastAsia="TimesNewRoman,Bold"/>
                <w:bCs/>
                <w:sz w:val="22"/>
                <w:szCs w:val="22"/>
                <w:lang w:val="lv-LV" w:eastAsia="lv-LV"/>
              </w:rPr>
              <w:t>Gab.</w:t>
            </w:r>
          </w:p>
        </w:tc>
        <w:tc>
          <w:tcPr>
            <w:tcW w:w="851" w:type="dxa"/>
          </w:tcPr>
          <w:p w14:paraId="4190E2E3" w14:textId="77777777" w:rsidR="00C56334" w:rsidRPr="00802680" w:rsidRDefault="00C56334" w:rsidP="00587AF5">
            <w:pPr>
              <w:jc w:val="center"/>
              <w:rPr>
                <w:rFonts w:eastAsia="TimesNewRoman,Bold"/>
                <w:bCs/>
                <w:sz w:val="22"/>
                <w:szCs w:val="22"/>
                <w:lang w:val="lv-LV" w:eastAsia="lv-LV"/>
              </w:rPr>
            </w:pPr>
            <w:r w:rsidRPr="00802680">
              <w:rPr>
                <w:rFonts w:eastAsia="TimesNewRoman,Bold"/>
                <w:bCs/>
                <w:sz w:val="22"/>
                <w:szCs w:val="22"/>
                <w:lang w:val="lv-LV" w:eastAsia="lv-LV"/>
              </w:rPr>
              <w:t>4</w:t>
            </w:r>
          </w:p>
        </w:tc>
        <w:tc>
          <w:tcPr>
            <w:tcW w:w="1134" w:type="dxa"/>
          </w:tcPr>
          <w:p w14:paraId="6E5CE9B1" w14:textId="77777777" w:rsidR="00C56334" w:rsidRPr="00802680" w:rsidRDefault="00C56334" w:rsidP="00587AF5">
            <w:pPr>
              <w:rPr>
                <w:rFonts w:eastAsia="TimesNewRoman,Bold"/>
                <w:bCs/>
                <w:i/>
                <w:color w:val="FF0000"/>
                <w:sz w:val="22"/>
                <w:szCs w:val="22"/>
                <w:lang w:val="lv-LV" w:eastAsia="lv-LV"/>
              </w:rPr>
            </w:pPr>
          </w:p>
        </w:tc>
        <w:tc>
          <w:tcPr>
            <w:tcW w:w="1559" w:type="dxa"/>
          </w:tcPr>
          <w:p w14:paraId="7D7E1339" w14:textId="77777777" w:rsidR="00C56334" w:rsidRPr="00802680" w:rsidRDefault="00C56334" w:rsidP="00587AF5">
            <w:pPr>
              <w:rPr>
                <w:rFonts w:eastAsia="TimesNewRoman,Bold"/>
                <w:bCs/>
                <w:sz w:val="22"/>
                <w:szCs w:val="22"/>
                <w:lang w:val="lv-LV" w:eastAsia="lv-LV"/>
              </w:rPr>
            </w:pPr>
          </w:p>
        </w:tc>
        <w:tc>
          <w:tcPr>
            <w:tcW w:w="2551" w:type="dxa"/>
          </w:tcPr>
          <w:p w14:paraId="68B46F82" w14:textId="77777777" w:rsidR="00C56334" w:rsidRPr="00802680" w:rsidRDefault="00C56334" w:rsidP="00587AF5">
            <w:pPr>
              <w:rPr>
                <w:rFonts w:eastAsia="TimesNewRoman,Bold"/>
                <w:bCs/>
                <w:sz w:val="22"/>
                <w:szCs w:val="22"/>
                <w:lang w:val="lv-LV" w:eastAsia="lv-LV"/>
              </w:rPr>
            </w:pPr>
          </w:p>
        </w:tc>
        <w:tc>
          <w:tcPr>
            <w:tcW w:w="1418" w:type="dxa"/>
          </w:tcPr>
          <w:p w14:paraId="6D26CD87" w14:textId="77777777" w:rsidR="00C56334" w:rsidRPr="00802680" w:rsidRDefault="00C56334" w:rsidP="00587AF5">
            <w:pPr>
              <w:rPr>
                <w:rFonts w:eastAsia="TimesNewRoman,Bold"/>
                <w:bCs/>
                <w:sz w:val="22"/>
                <w:szCs w:val="22"/>
                <w:lang w:val="lv-LV" w:eastAsia="lv-LV"/>
              </w:rPr>
            </w:pPr>
          </w:p>
        </w:tc>
        <w:tc>
          <w:tcPr>
            <w:tcW w:w="1276" w:type="dxa"/>
          </w:tcPr>
          <w:p w14:paraId="04A7A530" w14:textId="77777777" w:rsidR="00C56334" w:rsidRPr="00802680" w:rsidRDefault="00C56334" w:rsidP="00587AF5">
            <w:pPr>
              <w:rPr>
                <w:rFonts w:eastAsia="TimesNewRoman,Bold"/>
                <w:bCs/>
                <w:sz w:val="22"/>
                <w:szCs w:val="22"/>
                <w:lang w:val="lv-LV" w:eastAsia="lv-LV"/>
              </w:rPr>
            </w:pPr>
          </w:p>
        </w:tc>
      </w:tr>
      <w:tr w:rsidR="00C56334" w:rsidRPr="000316DD" w14:paraId="249F01E5" w14:textId="77777777" w:rsidTr="00587AF5">
        <w:trPr>
          <w:trHeight w:val="696"/>
        </w:trPr>
        <w:tc>
          <w:tcPr>
            <w:tcW w:w="567" w:type="dxa"/>
          </w:tcPr>
          <w:p w14:paraId="6E51310E"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3.</w:t>
            </w:r>
          </w:p>
        </w:tc>
        <w:tc>
          <w:tcPr>
            <w:tcW w:w="2126" w:type="dxa"/>
          </w:tcPr>
          <w:p w14:paraId="3BD3D3DB"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Sektoru tablo manuālās ciparu kasetes </w:t>
            </w:r>
            <w:r w:rsidRPr="00802680">
              <w:rPr>
                <w:rFonts w:eastAsia="TimesNewRoman,Bold"/>
                <w:b/>
                <w:bCs/>
                <w:sz w:val="22"/>
                <w:szCs w:val="22"/>
                <w:lang w:val="lv-LV" w:eastAsia="lv-LV"/>
              </w:rPr>
              <w:t>(melnas)</w:t>
            </w:r>
          </w:p>
        </w:tc>
        <w:tc>
          <w:tcPr>
            <w:tcW w:w="2268" w:type="dxa"/>
          </w:tcPr>
          <w:p w14:paraId="4873567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Melnas.  Cipari 0-9</w:t>
            </w:r>
          </w:p>
          <w:p w14:paraId="0BC81DBF" w14:textId="77777777" w:rsidR="00C56334" w:rsidRPr="00802680" w:rsidRDefault="00C56334" w:rsidP="00587AF5">
            <w:pPr>
              <w:rPr>
                <w:rFonts w:eastAsia="TimesNewRoman,Bold"/>
                <w:bCs/>
                <w:sz w:val="22"/>
                <w:szCs w:val="22"/>
                <w:lang w:val="lv-LV" w:eastAsia="lv-LV"/>
              </w:rPr>
            </w:pPr>
          </w:p>
        </w:tc>
        <w:tc>
          <w:tcPr>
            <w:tcW w:w="992" w:type="dxa"/>
          </w:tcPr>
          <w:p w14:paraId="1729E30F" w14:textId="77777777" w:rsidR="00C56334" w:rsidRPr="00802680" w:rsidRDefault="00C56334" w:rsidP="00587AF5">
            <w:pPr>
              <w:rPr>
                <w:rFonts w:eastAsia="TimesNewRoman,Bold"/>
                <w:bCs/>
                <w:i/>
                <w:color w:val="FF0000"/>
                <w:sz w:val="22"/>
                <w:szCs w:val="22"/>
                <w:lang w:val="lv-LV" w:eastAsia="lv-LV"/>
              </w:rPr>
            </w:pPr>
            <w:r w:rsidRPr="00802680">
              <w:rPr>
                <w:rFonts w:eastAsia="TimesNewRoman,Bold"/>
                <w:bCs/>
                <w:sz w:val="22"/>
                <w:szCs w:val="22"/>
                <w:lang w:val="lv-LV" w:eastAsia="lv-LV"/>
              </w:rPr>
              <w:t>Gab.</w:t>
            </w:r>
          </w:p>
        </w:tc>
        <w:tc>
          <w:tcPr>
            <w:tcW w:w="851" w:type="dxa"/>
          </w:tcPr>
          <w:p w14:paraId="3CF8728B" w14:textId="77777777" w:rsidR="00C56334" w:rsidRPr="00802680" w:rsidRDefault="00C56334" w:rsidP="00587AF5">
            <w:pPr>
              <w:jc w:val="center"/>
              <w:rPr>
                <w:rFonts w:eastAsia="TimesNewRoman,Bold"/>
                <w:bCs/>
                <w:sz w:val="22"/>
                <w:szCs w:val="22"/>
                <w:lang w:val="lv-LV" w:eastAsia="lv-LV"/>
              </w:rPr>
            </w:pPr>
            <w:r w:rsidRPr="00802680">
              <w:rPr>
                <w:rFonts w:eastAsia="TimesNewRoman,Bold"/>
                <w:bCs/>
                <w:sz w:val="22"/>
                <w:szCs w:val="22"/>
                <w:lang w:val="lv-LV" w:eastAsia="lv-LV"/>
              </w:rPr>
              <w:t>15</w:t>
            </w:r>
          </w:p>
        </w:tc>
        <w:tc>
          <w:tcPr>
            <w:tcW w:w="1134" w:type="dxa"/>
          </w:tcPr>
          <w:p w14:paraId="224F0BE6" w14:textId="77777777" w:rsidR="00C56334" w:rsidRPr="00802680" w:rsidRDefault="00C56334" w:rsidP="00587AF5">
            <w:pPr>
              <w:rPr>
                <w:rFonts w:eastAsia="TimesNewRoman,Bold"/>
                <w:bCs/>
                <w:i/>
                <w:color w:val="FF0000"/>
                <w:sz w:val="22"/>
                <w:szCs w:val="22"/>
                <w:lang w:val="lv-LV" w:eastAsia="lv-LV"/>
              </w:rPr>
            </w:pPr>
          </w:p>
        </w:tc>
        <w:tc>
          <w:tcPr>
            <w:tcW w:w="1559" w:type="dxa"/>
          </w:tcPr>
          <w:p w14:paraId="4D884262" w14:textId="77777777" w:rsidR="00C56334" w:rsidRPr="00802680" w:rsidRDefault="00C56334" w:rsidP="00587AF5">
            <w:pPr>
              <w:rPr>
                <w:rFonts w:eastAsia="TimesNewRoman,Bold"/>
                <w:bCs/>
                <w:sz w:val="22"/>
                <w:szCs w:val="22"/>
                <w:lang w:val="lv-LV" w:eastAsia="lv-LV"/>
              </w:rPr>
            </w:pPr>
          </w:p>
        </w:tc>
        <w:tc>
          <w:tcPr>
            <w:tcW w:w="2551" w:type="dxa"/>
          </w:tcPr>
          <w:p w14:paraId="7F677C8B" w14:textId="77777777" w:rsidR="00C56334" w:rsidRPr="00802680" w:rsidRDefault="00C56334" w:rsidP="00587AF5">
            <w:pPr>
              <w:rPr>
                <w:rFonts w:eastAsia="TimesNewRoman,Bold"/>
                <w:bCs/>
                <w:sz w:val="22"/>
                <w:szCs w:val="22"/>
                <w:lang w:val="lv-LV" w:eastAsia="lv-LV"/>
              </w:rPr>
            </w:pPr>
          </w:p>
        </w:tc>
        <w:tc>
          <w:tcPr>
            <w:tcW w:w="1418" w:type="dxa"/>
          </w:tcPr>
          <w:p w14:paraId="4021E39F" w14:textId="77777777" w:rsidR="00C56334" w:rsidRPr="00802680" w:rsidRDefault="00C56334" w:rsidP="00587AF5">
            <w:pPr>
              <w:rPr>
                <w:rFonts w:eastAsia="TimesNewRoman,Bold"/>
                <w:bCs/>
                <w:sz w:val="22"/>
                <w:szCs w:val="22"/>
                <w:lang w:val="lv-LV" w:eastAsia="lv-LV"/>
              </w:rPr>
            </w:pPr>
          </w:p>
        </w:tc>
        <w:tc>
          <w:tcPr>
            <w:tcW w:w="1276" w:type="dxa"/>
          </w:tcPr>
          <w:p w14:paraId="6F261FCE" w14:textId="77777777" w:rsidR="00C56334" w:rsidRPr="00802680" w:rsidRDefault="00C56334" w:rsidP="00587AF5">
            <w:pPr>
              <w:rPr>
                <w:rFonts w:eastAsia="TimesNewRoman,Bold"/>
                <w:bCs/>
                <w:sz w:val="22"/>
                <w:szCs w:val="22"/>
                <w:lang w:val="lv-LV" w:eastAsia="lv-LV"/>
              </w:rPr>
            </w:pPr>
          </w:p>
        </w:tc>
      </w:tr>
      <w:tr w:rsidR="00C56334" w:rsidRPr="000316DD" w14:paraId="760309C5" w14:textId="77777777" w:rsidTr="00587AF5">
        <w:trPr>
          <w:trHeight w:val="696"/>
        </w:trPr>
        <w:tc>
          <w:tcPr>
            <w:tcW w:w="567" w:type="dxa"/>
          </w:tcPr>
          <w:p w14:paraId="031882F0"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4.</w:t>
            </w:r>
          </w:p>
        </w:tc>
        <w:tc>
          <w:tcPr>
            <w:tcW w:w="2126" w:type="dxa"/>
          </w:tcPr>
          <w:p w14:paraId="5E63F55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Sektoru tablo manuālās ciparu kasetes </w:t>
            </w:r>
            <w:r w:rsidRPr="00802680">
              <w:rPr>
                <w:rFonts w:eastAsia="TimesNewRoman,Bold"/>
                <w:b/>
                <w:bCs/>
                <w:sz w:val="22"/>
                <w:szCs w:val="22"/>
                <w:lang w:val="lv-LV" w:eastAsia="lv-LV"/>
              </w:rPr>
              <w:t>(sarkanas)</w:t>
            </w:r>
          </w:p>
        </w:tc>
        <w:tc>
          <w:tcPr>
            <w:tcW w:w="2268" w:type="dxa"/>
          </w:tcPr>
          <w:p w14:paraId="3BC9229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Sarkanas. Cipari 0-9.</w:t>
            </w:r>
          </w:p>
          <w:p w14:paraId="2E40ECF9" w14:textId="77777777" w:rsidR="00C56334" w:rsidRPr="00802680" w:rsidRDefault="00C56334" w:rsidP="00587AF5">
            <w:pPr>
              <w:rPr>
                <w:rFonts w:eastAsia="TimesNewRoman,Bold"/>
                <w:bCs/>
                <w:sz w:val="22"/>
                <w:szCs w:val="22"/>
                <w:lang w:val="lv-LV" w:eastAsia="lv-LV"/>
              </w:rPr>
            </w:pPr>
          </w:p>
          <w:p w14:paraId="0BCFD870" w14:textId="77777777" w:rsidR="00C56334" w:rsidRPr="00802680" w:rsidRDefault="00C56334" w:rsidP="00587AF5">
            <w:pPr>
              <w:rPr>
                <w:rFonts w:eastAsia="TimesNewRoman,Bold"/>
                <w:bCs/>
                <w:sz w:val="22"/>
                <w:szCs w:val="22"/>
                <w:lang w:val="lv-LV" w:eastAsia="lv-LV"/>
              </w:rPr>
            </w:pPr>
          </w:p>
        </w:tc>
        <w:tc>
          <w:tcPr>
            <w:tcW w:w="992" w:type="dxa"/>
          </w:tcPr>
          <w:p w14:paraId="3FAEFB35" w14:textId="77777777" w:rsidR="00C56334" w:rsidRPr="00802680" w:rsidRDefault="00C56334" w:rsidP="00587AF5">
            <w:pPr>
              <w:rPr>
                <w:rFonts w:eastAsia="TimesNewRoman,Bold"/>
                <w:bCs/>
                <w:i/>
                <w:color w:val="FF0000"/>
                <w:sz w:val="22"/>
                <w:szCs w:val="22"/>
                <w:lang w:val="lv-LV" w:eastAsia="lv-LV"/>
              </w:rPr>
            </w:pPr>
            <w:r w:rsidRPr="00802680">
              <w:rPr>
                <w:rFonts w:eastAsia="TimesNewRoman,Bold"/>
                <w:bCs/>
                <w:sz w:val="22"/>
                <w:szCs w:val="22"/>
                <w:lang w:val="lv-LV" w:eastAsia="lv-LV"/>
              </w:rPr>
              <w:t>Gab.</w:t>
            </w:r>
          </w:p>
        </w:tc>
        <w:tc>
          <w:tcPr>
            <w:tcW w:w="851" w:type="dxa"/>
          </w:tcPr>
          <w:p w14:paraId="36E7F4C6" w14:textId="77777777" w:rsidR="00C56334" w:rsidRPr="00802680" w:rsidRDefault="00C56334" w:rsidP="00587AF5">
            <w:pPr>
              <w:jc w:val="center"/>
              <w:rPr>
                <w:rFonts w:eastAsia="TimesNewRoman,Bold"/>
                <w:bCs/>
                <w:sz w:val="22"/>
                <w:szCs w:val="22"/>
                <w:lang w:val="lv-LV" w:eastAsia="lv-LV"/>
              </w:rPr>
            </w:pPr>
            <w:r w:rsidRPr="00802680">
              <w:rPr>
                <w:rFonts w:eastAsia="TimesNewRoman,Bold"/>
                <w:bCs/>
                <w:sz w:val="22"/>
                <w:szCs w:val="22"/>
                <w:lang w:val="lv-LV" w:eastAsia="lv-LV"/>
              </w:rPr>
              <w:t>9</w:t>
            </w:r>
          </w:p>
        </w:tc>
        <w:tc>
          <w:tcPr>
            <w:tcW w:w="1134" w:type="dxa"/>
          </w:tcPr>
          <w:p w14:paraId="7BA62592" w14:textId="77777777" w:rsidR="00C56334" w:rsidRPr="00802680" w:rsidRDefault="00C56334" w:rsidP="00587AF5">
            <w:pPr>
              <w:rPr>
                <w:rFonts w:eastAsia="TimesNewRoman,Bold"/>
                <w:bCs/>
                <w:i/>
                <w:color w:val="FF0000"/>
                <w:sz w:val="22"/>
                <w:szCs w:val="22"/>
                <w:lang w:val="lv-LV" w:eastAsia="lv-LV"/>
              </w:rPr>
            </w:pPr>
          </w:p>
        </w:tc>
        <w:tc>
          <w:tcPr>
            <w:tcW w:w="1559" w:type="dxa"/>
          </w:tcPr>
          <w:p w14:paraId="2FFC437B" w14:textId="77777777" w:rsidR="00C56334" w:rsidRPr="00802680" w:rsidRDefault="00C56334" w:rsidP="00587AF5">
            <w:pPr>
              <w:rPr>
                <w:rFonts w:eastAsia="TimesNewRoman,Bold"/>
                <w:bCs/>
                <w:sz w:val="22"/>
                <w:szCs w:val="22"/>
                <w:lang w:val="lv-LV" w:eastAsia="lv-LV"/>
              </w:rPr>
            </w:pPr>
          </w:p>
        </w:tc>
        <w:tc>
          <w:tcPr>
            <w:tcW w:w="2551" w:type="dxa"/>
          </w:tcPr>
          <w:p w14:paraId="7BB59FD2" w14:textId="77777777" w:rsidR="00C56334" w:rsidRPr="00802680" w:rsidRDefault="00C56334" w:rsidP="00587AF5">
            <w:pPr>
              <w:rPr>
                <w:rFonts w:eastAsia="TimesNewRoman,Bold"/>
                <w:bCs/>
                <w:sz w:val="22"/>
                <w:szCs w:val="22"/>
                <w:lang w:val="lv-LV" w:eastAsia="lv-LV"/>
              </w:rPr>
            </w:pPr>
          </w:p>
        </w:tc>
        <w:tc>
          <w:tcPr>
            <w:tcW w:w="1418" w:type="dxa"/>
          </w:tcPr>
          <w:p w14:paraId="01C128D7" w14:textId="77777777" w:rsidR="00C56334" w:rsidRPr="00802680" w:rsidRDefault="00C56334" w:rsidP="00587AF5">
            <w:pPr>
              <w:rPr>
                <w:rFonts w:eastAsia="TimesNewRoman,Bold"/>
                <w:bCs/>
                <w:sz w:val="22"/>
                <w:szCs w:val="22"/>
                <w:lang w:val="lv-LV" w:eastAsia="lv-LV"/>
              </w:rPr>
            </w:pPr>
          </w:p>
        </w:tc>
        <w:tc>
          <w:tcPr>
            <w:tcW w:w="1276" w:type="dxa"/>
          </w:tcPr>
          <w:p w14:paraId="6A4862CC" w14:textId="77777777" w:rsidR="00C56334" w:rsidRPr="00802680" w:rsidRDefault="00C56334" w:rsidP="00587AF5">
            <w:pPr>
              <w:rPr>
                <w:rFonts w:eastAsia="TimesNewRoman,Bold"/>
                <w:bCs/>
                <w:sz w:val="22"/>
                <w:szCs w:val="22"/>
                <w:lang w:val="lv-LV" w:eastAsia="lv-LV"/>
              </w:rPr>
            </w:pPr>
          </w:p>
        </w:tc>
      </w:tr>
      <w:tr w:rsidR="00C56334" w:rsidRPr="000316DD" w14:paraId="7B8D61C4" w14:textId="77777777" w:rsidTr="00587AF5">
        <w:trPr>
          <w:trHeight w:val="1402"/>
        </w:trPr>
        <w:tc>
          <w:tcPr>
            <w:tcW w:w="567" w:type="dxa"/>
          </w:tcPr>
          <w:p w14:paraId="6D9ABD5B"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5.</w:t>
            </w:r>
          </w:p>
        </w:tc>
        <w:tc>
          <w:tcPr>
            <w:tcW w:w="2126" w:type="dxa"/>
          </w:tcPr>
          <w:p w14:paraId="645F3063"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Augstlēkšanas sektors (bedre)</w:t>
            </w:r>
          </w:p>
          <w:p w14:paraId="32D0283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Sacensību</w:t>
            </w:r>
          </w:p>
          <w:p w14:paraId="76A2E50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IAAF Sertificēts</w:t>
            </w:r>
          </w:p>
        </w:tc>
        <w:tc>
          <w:tcPr>
            <w:tcW w:w="2268" w:type="dxa"/>
          </w:tcPr>
          <w:p w14:paraId="6238EF5E"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Augstlēkšanas sektors </w:t>
            </w:r>
          </w:p>
          <w:p w14:paraId="3D43E169" w14:textId="77777777" w:rsidR="00C56334" w:rsidRPr="00C56334" w:rsidRDefault="00C56334" w:rsidP="00C56334">
            <w:pPr>
              <w:pStyle w:val="ListParagraph"/>
              <w:numPr>
                <w:ilvl w:val="0"/>
                <w:numId w:val="42"/>
              </w:numPr>
              <w:overflowPunct/>
              <w:autoSpaceDE/>
              <w:autoSpaceDN/>
              <w:adjustRightInd/>
              <w:spacing w:after="160" w:line="259" w:lineRule="auto"/>
              <w:ind w:left="178" w:hanging="141"/>
              <w:contextualSpacing/>
              <w:textAlignment w:val="auto"/>
              <w:rPr>
                <w:rFonts w:eastAsia="TimesNewRoman,Bold"/>
                <w:bCs/>
                <w:sz w:val="22"/>
                <w:szCs w:val="22"/>
                <w:lang w:val="lv-LV" w:eastAsia="lv-LV"/>
              </w:rPr>
            </w:pPr>
            <w:r w:rsidRPr="00C56334">
              <w:rPr>
                <w:rFonts w:eastAsia="TimesNewRoman,Bold"/>
                <w:bCs/>
                <w:sz w:val="22"/>
                <w:szCs w:val="22"/>
                <w:lang w:val="lv-LV" w:eastAsia="lv-LV"/>
              </w:rPr>
              <w:t>paklāji,kas pārvilkti ar PVC pārvalku un rokturiem, kas paredzēti pārnešanai.</w:t>
            </w:r>
          </w:p>
          <w:p w14:paraId="702B4113" w14:textId="77777777" w:rsidR="00C56334" w:rsidRPr="00C56334" w:rsidRDefault="00C56334" w:rsidP="00C56334">
            <w:pPr>
              <w:pStyle w:val="ListParagraph"/>
              <w:numPr>
                <w:ilvl w:val="0"/>
                <w:numId w:val="41"/>
              </w:numPr>
              <w:overflowPunct/>
              <w:autoSpaceDE/>
              <w:autoSpaceDN/>
              <w:adjustRightInd/>
              <w:spacing w:after="160" w:line="259" w:lineRule="auto"/>
              <w:ind w:left="178" w:hanging="141"/>
              <w:contextualSpacing/>
              <w:textAlignment w:val="auto"/>
              <w:rPr>
                <w:rFonts w:eastAsia="TimesNewRoman,Bold"/>
                <w:bCs/>
                <w:sz w:val="22"/>
                <w:szCs w:val="22"/>
                <w:lang w:val="lv-LV" w:eastAsia="lv-LV"/>
              </w:rPr>
            </w:pPr>
            <w:r w:rsidRPr="00C56334">
              <w:rPr>
                <w:rFonts w:eastAsia="TimesNewRoman,Bold"/>
                <w:bCs/>
                <w:sz w:val="22"/>
                <w:szCs w:val="22"/>
                <w:lang w:val="lv-LV" w:eastAsia="lv-LV"/>
              </w:rPr>
              <w:t>Paklājs aizsardzībai pret apaviem ar radzēm(minimālais biezums 7 cm)</w:t>
            </w:r>
          </w:p>
          <w:p w14:paraId="466C5E21" w14:textId="77777777" w:rsidR="00C56334" w:rsidRPr="00802680" w:rsidRDefault="00C56334" w:rsidP="00C56334">
            <w:pPr>
              <w:pStyle w:val="ListParagraph"/>
              <w:numPr>
                <w:ilvl w:val="0"/>
                <w:numId w:val="41"/>
              </w:numPr>
              <w:overflowPunct/>
              <w:autoSpaceDE/>
              <w:autoSpaceDN/>
              <w:adjustRightInd/>
              <w:spacing w:after="160" w:line="259" w:lineRule="auto"/>
              <w:ind w:left="178" w:hanging="141"/>
              <w:contextualSpacing/>
              <w:textAlignment w:val="auto"/>
              <w:rPr>
                <w:rFonts w:eastAsia="TimesNewRoman,Bold"/>
                <w:bCs/>
                <w:sz w:val="22"/>
                <w:szCs w:val="22"/>
                <w:lang w:eastAsia="lv-LV"/>
              </w:rPr>
            </w:pPr>
            <w:proofErr w:type="spellStart"/>
            <w:r w:rsidRPr="00802680">
              <w:rPr>
                <w:rFonts w:eastAsia="TimesNewRoman,Bold"/>
                <w:bCs/>
                <w:sz w:val="22"/>
                <w:szCs w:val="22"/>
                <w:lang w:eastAsia="lv-LV"/>
              </w:rPr>
              <w:t>Konstrukcija</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paklāja</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novietošanai</w:t>
            </w:r>
            <w:proofErr w:type="spellEnd"/>
          </w:p>
          <w:p w14:paraId="4663E4F1" w14:textId="77777777" w:rsidR="00C56334" w:rsidRPr="00802680" w:rsidRDefault="00C56334" w:rsidP="00C56334">
            <w:pPr>
              <w:pStyle w:val="ListParagraph"/>
              <w:numPr>
                <w:ilvl w:val="0"/>
                <w:numId w:val="41"/>
              </w:numPr>
              <w:overflowPunct/>
              <w:autoSpaceDE/>
              <w:autoSpaceDN/>
              <w:adjustRightInd/>
              <w:spacing w:after="160" w:line="259" w:lineRule="auto"/>
              <w:ind w:left="178" w:hanging="141"/>
              <w:contextualSpacing/>
              <w:textAlignment w:val="auto"/>
              <w:rPr>
                <w:rFonts w:eastAsia="TimesNewRoman,Bold"/>
                <w:bCs/>
                <w:sz w:val="22"/>
                <w:szCs w:val="22"/>
                <w:lang w:eastAsia="lv-LV"/>
              </w:rPr>
            </w:pPr>
            <w:proofErr w:type="spellStart"/>
            <w:r w:rsidRPr="00802680">
              <w:rPr>
                <w:rFonts w:eastAsia="TimesNewRoman,Bold"/>
                <w:bCs/>
                <w:sz w:val="22"/>
                <w:szCs w:val="22"/>
                <w:lang w:eastAsia="lv-LV"/>
              </w:rPr>
              <w:t>Lietus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pārvalks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augstlēkšanas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paklājam</w:t>
            </w:r>
            <w:proofErr w:type="spellEnd"/>
          </w:p>
          <w:p w14:paraId="0152B9F0" w14:textId="77777777" w:rsidR="00C56334" w:rsidRPr="00802680" w:rsidRDefault="00C56334" w:rsidP="00C56334">
            <w:pPr>
              <w:pStyle w:val="ListParagraph"/>
              <w:numPr>
                <w:ilvl w:val="0"/>
                <w:numId w:val="41"/>
              </w:numPr>
              <w:overflowPunct/>
              <w:autoSpaceDE/>
              <w:autoSpaceDN/>
              <w:adjustRightInd/>
              <w:spacing w:after="160" w:line="259" w:lineRule="auto"/>
              <w:ind w:left="178" w:hanging="141"/>
              <w:contextualSpacing/>
              <w:textAlignment w:val="auto"/>
              <w:rPr>
                <w:rFonts w:eastAsia="TimesNewRoman,Bold"/>
                <w:bCs/>
                <w:sz w:val="22"/>
                <w:szCs w:val="22"/>
                <w:lang w:eastAsia="lv-LV"/>
              </w:rPr>
            </w:pPr>
            <w:proofErr w:type="spellStart"/>
            <w:r w:rsidRPr="00802680">
              <w:rPr>
                <w:rFonts w:eastAsia="TimesNewRoman,Bold"/>
                <w:bCs/>
                <w:sz w:val="22"/>
                <w:szCs w:val="22"/>
                <w:lang w:eastAsia="lv-LV"/>
              </w:rPr>
              <w:lastRenderedPageBreak/>
              <w:t>Augstlēkšanas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latiņas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statīvi</w:t>
            </w:r>
            <w:proofErr w:type="spellEnd"/>
          </w:p>
          <w:p w14:paraId="5DB3CB22" w14:textId="77777777" w:rsidR="00C56334" w:rsidRPr="00802680" w:rsidRDefault="00C56334" w:rsidP="00C56334">
            <w:pPr>
              <w:pStyle w:val="ListParagraph"/>
              <w:numPr>
                <w:ilvl w:val="0"/>
                <w:numId w:val="41"/>
              </w:numPr>
              <w:overflowPunct/>
              <w:autoSpaceDE/>
              <w:autoSpaceDN/>
              <w:adjustRightInd/>
              <w:spacing w:after="160" w:line="259" w:lineRule="auto"/>
              <w:ind w:left="178" w:hanging="141"/>
              <w:contextualSpacing/>
              <w:textAlignment w:val="auto"/>
              <w:rPr>
                <w:rFonts w:eastAsia="TimesNewRoman,Bold"/>
                <w:bCs/>
                <w:sz w:val="22"/>
                <w:szCs w:val="22"/>
                <w:lang w:eastAsia="lv-LV"/>
              </w:rPr>
            </w:pPr>
            <w:proofErr w:type="spellStart"/>
            <w:r w:rsidRPr="00802680">
              <w:rPr>
                <w:rFonts w:eastAsia="TimesNewRoman,Bold"/>
                <w:bCs/>
                <w:sz w:val="22"/>
                <w:szCs w:val="22"/>
                <w:lang w:eastAsia="lv-LV"/>
              </w:rPr>
              <w:t>Augstlēkšanas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latiņas</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augstuma</w:t>
            </w:r>
            <w:proofErr w:type="spellEnd"/>
            <w:r w:rsidRPr="00802680">
              <w:rPr>
                <w:rFonts w:eastAsia="TimesNewRoman,Bold"/>
                <w:bCs/>
                <w:sz w:val="22"/>
                <w:szCs w:val="22"/>
                <w:lang w:eastAsia="lv-LV"/>
              </w:rPr>
              <w:t xml:space="preserve"> </w:t>
            </w:r>
            <w:proofErr w:type="spellStart"/>
            <w:r w:rsidRPr="00802680">
              <w:rPr>
                <w:rFonts w:eastAsia="TimesNewRoman,Bold"/>
                <w:bCs/>
                <w:sz w:val="22"/>
                <w:szCs w:val="22"/>
                <w:lang w:eastAsia="lv-LV"/>
              </w:rPr>
              <w:t>mērs</w:t>
            </w:r>
            <w:proofErr w:type="spellEnd"/>
          </w:p>
        </w:tc>
        <w:tc>
          <w:tcPr>
            <w:tcW w:w="992" w:type="dxa"/>
          </w:tcPr>
          <w:p w14:paraId="5584B1DD" w14:textId="77777777" w:rsidR="00C56334" w:rsidRPr="00802680" w:rsidRDefault="00C56334" w:rsidP="00587AF5">
            <w:pPr>
              <w:jc w:val="center"/>
              <w:rPr>
                <w:rFonts w:eastAsia="TimesNewRoman,Bold"/>
                <w:bCs/>
                <w:sz w:val="22"/>
                <w:szCs w:val="22"/>
                <w:lang w:val="lv-LV" w:eastAsia="lv-LV"/>
              </w:rPr>
            </w:pPr>
            <w:r w:rsidRPr="00802680">
              <w:rPr>
                <w:rFonts w:eastAsia="TimesNewRoman,Bold"/>
                <w:bCs/>
                <w:sz w:val="22"/>
                <w:szCs w:val="22"/>
                <w:lang w:val="lv-LV" w:eastAsia="lv-LV"/>
              </w:rPr>
              <w:lastRenderedPageBreak/>
              <w:t xml:space="preserve">Kompl. </w:t>
            </w:r>
          </w:p>
        </w:tc>
        <w:tc>
          <w:tcPr>
            <w:tcW w:w="851" w:type="dxa"/>
          </w:tcPr>
          <w:p w14:paraId="5EA860C5" w14:textId="77777777" w:rsidR="00C56334" w:rsidRPr="00802680" w:rsidRDefault="00C56334" w:rsidP="00587AF5">
            <w:pPr>
              <w:jc w:val="cente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7C955E92" w14:textId="77777777" w:rsidR="00C56334" w:rsidRPr="00802680" w:rsidRDefault="00C56334" w:rsidP="00587AF5">
            <w:pPr>
              <w:rPr>
                <w:rFonts w:eastAsia="TimesNewRoman,Bold"/>
                <w:bCs/>
                <w:i/>
                <w:sz w:val="22"/>
                <w:szCs w:val="22"/>
                <w:lang w:val="lv-LV" w:eastAsia="lv-LV"/>
              </w:rPr>
            </w:pPr>
          </w:p>
        </w:tc>
        <w:tc>
          <w:tcPr>
            <w:tcW w:w="1559" w:type="dxa"/>
          </w:tcPr>
          <w:p w14:paraId="095A14A8" w14:textId="77777777" w:rsidR="00C56334" w:rsidRPr="00802680" w:rsidRDefault="00C56334" w:rsidP="00587AF5">
            <w:pPr>
              <w:rPr>
                <w:rFonts w:eastAsia="TimesNewRoman,Bold"/>
                <w:bCs/>
                <w:sz w:val="22"/>
                <w:szCs w:val="22"/>
                <w:lang w:val="lv-LV" w:eastAsia="lv-LV"/>
              </w:rPr>
            </w:pPr>
          </w:p>
        </w:tc>
        <w:tc>
          <w:tcPr>
            <w:tcW w:w="2551" w:type="dxa"/>
          </w:tcPr>
          <w:p w14:paraId="5FD73032" w14:textId="77777777" w:rsidR="00C56334" w:rsidRPr="00802680" w:rsidRDefault="00C56334" w:rsidP="00587AF5">
            <w:pPr>
              <w:rPr>
                <w:rFonts w:eastAsia="TimesNewRoman,Bold"/>
                <w:bCs/>
                <w:sz w:val="22"/>
                <w:szCs w:val="22"/>
                <w:lang w:val="lv-LV" w:eastAsia="lv-LV"/>
              </w:rPr>
            </w:pPr>
          </w:p>
        </w:tc>
        <w:tc>
          <w:tcPr>
            <w:tcW w:w="1418" w:type="dxa"/>
          </w:tcPr>
          <w:p w14:paraId="5D60CCB9" w14:textId="77777777" w:rsidR="00C56334" w:rsidRPr="00802680" w:rsidRDefault="00C56334" w:rsidP="00587AF5">
            <w:pPr>
              <w:rPr>
                <w:rFonts w:eastAsia="TimesNewRoman,Bold"/>
                <w:bCs/>
                <w:sz w:val="22"/>
                <w:szCs w:val="22"/>
                <w:lang w:val="lv-LV" w:eastAsia="lv-LV"/>
              </w:rPr>
            </w:pPr>
          </w:p>
        </w:tc>
        <w:tc>
          <w:tcPr>
            <w:tcW w:w="1276" w:type="dxa"/>
          </w:tcPr>
          <w:p w14:paraId="659AB7E3" w14:textId="77777777" w:rsidR="00C56334" w:rsidRPr="00802680" w:rsidRDefault="00C56334" w:rsidP="00587AF5">
            <w:pPr>
              <w:rPr>
                <w:rFonts w:eastAsia="TimesNewRoman,Bold"/>
                <w:bCs/>
                <w:sz w:val="22"/>
                <w:szCs w:val="22"/>
                <w:lang w:val="lv-LV" w:eastAsia="lv-LV"/>
              </w:rPr>
            </w:pPr>
          </w:p>
        </w:tc>
      </w:tr>
      <w:tr w:rsidR="00C56334" w:rsidRPr="000316DD" w14:paraId="08706AE8" w14:textId="77777777" w:rsidTr="00587AF5">
        <w:trPr>
          <w:trHeight w:val="696"/>
        </w:trPr>
        <w:tc>
          <w:tcPr>
            <w:tcW w:w="567" w:type="dxa"/>
          </w:tcPr>
          <w:p w14:paraId="79ECA864"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6.</w:t>
            </w:r>
          </w:p>
        </w:tc>
        <w:tc>
          <w:tcPr>
            <w:tcW w:w="2126" w:type="dxa"/>
          </w:tcPr>
          <w:p w14:paraId="0704FED7"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Starta bloki (treniņiem)</w:t>
            </w:r>
          </w:p>
        </w:tc>
        <w:tc>
          <w:tcPr>
            <w:tcW w:w="2268" w:type="dxa"/>
          </w:tcPr>
          <w:p w14:paraId="65B130FB"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Starta bloki treniņiem </w:t>
            </w:r>
          </w:p>
        </w:tc>
        <w:tc>
          <w:tcPr>
            <w:tcW w:w="992" w:type="dxa"/>
          </w:tcPr>
          <w:p w14:paraId="59B0F3D6" w14:textId="77777777" w:rsidR="00C56334" w:rsidRPr="00802680" w:rsidRDefault="00C56334" w:rsidP="00587AF5">
            <w:pPr>
              <w:jc w:val="center"/>
              <w:rPr>
                <w:rFonts w:eastAsia="TimesNewRoman,Bold"/>
                <w:bCs/>
                <w:sz w:val="22"/>
                <w:szCs w:val="22"/>
                <w:lang w:eastAsia="lv-LV"/>
              </w:rPr>
            </w:pPr>
            <w:r w:rsidRPr="00802680">
              <w:rPr>
                <w:rFonts w:eastAsia="TimesNewRoman,Bold"/>
                <w:bCs/>
                <w:sz w:val="22"/>
                <w:szCs w:val="22"/>
                <w:lang w:val="lv-LV" w:eastAsia="lv-LV"/>
              </w:rPr>
              <w:t>Gab.</w:t>
            </w:r>
          </w:p>
        </w:tc>
        <w:tc>
          <w:tcPr>
            <w:tcW w:w="851" w:type="dxa"/>
          </w:tcPr>
          <w:p w14:paraId="74872CBC" w14:textId="77777777" w:rsidR="00C56334" w:rsidRPr="00802680" w:rsidRDefault="00C56334" w:rsidP="00587AF5">
            <w:pPr>
              <w:jc w:val="center"/>
              <w:rPr>
                <w:rFonts w:eastAsia="TimesNewRoman,Bold"/>
                <w:bCs/>
                <w:sz w:val="22"/>
                <w:szCs w:val="22"/>
                <w:lang w:eastAsia="lv-LV"/>
              </w:rPr>
            </w:pPr>
            <w:r w:rsidRPr="00802680">
              <w:rPr>
                <w:rFonts w:eastAsia="TimesNewRoman,Bold"/>
                <w:bCs/>
                <w:sz w:val="22"/>
                <w:szCs w:val="22"/>
                <w:lang w:eastAsia="lv-LV"/>
              </w:rPr>
              <w:t>8</w:t>
            </w:r>
          </w:p>
        </w:tc>
        <w:tc>
          <w:tcPr>
            <w:tcW w:w="1134" w:type="dxa"/>
          </w:tcPr>
          <w:p w14:paraId="00CC19E4" w14:textId="77777777" w:rsidR="00C56334" w:rsidRPr="00802680" w:rsidRDefault="00C56334" w:rsidP="00587AF5">
            <w:pPr>
              <w:rPr>
                <w:rFonts w:eastAsia="TimesNewRoman,Bold"/>
                <w:bCs/>
                <w:sz w:val="22"/>
                <w:szCs w:val="22"/>
                <w:lang w:val="lv-LV" w:eastAsia="lv-LV"/>
              </w:rPr>
            </w:pPr>
          </w:p>
        </w:tc>
        <w:tc>
          <w:tcPr>
            <w:tcW w:w="1559" w:type="dxa"/>
          </w:tcPr>
          <w:p w14:paraId="310A0164" w14:textId="77777777" w:rsidR="00C56334" w:rsidRPr="00802680" w:rsidRDefault="00C56334" w:rsidP="00587AF5">
            <w:pPr>
              <w:rPr>
                <w:rFonts w:eastAsia="TimesNewRoman,Bold"/>
                <w:bCs/>
                <w:sz w:val="22"/>
                <w:szCs w:val="22"/>
                <w:lang w:val="lv-LV" w:eastAsia="lv-LV"/>
              </w:rPr>
            </w:pPr>
          </w:p>
        </w:tc>
        <w:tc>
          <w:tcPr>
            <w:tcW w:w="2551" w:type="dxa"/>
          </w:tcPr>
          <w:p w14:paraId="67E430B2" w14:textId="77777777" w:rsidR="00C56334" w:rsidRPr="00802680" w:rsidRDefault="00C56334" w:rsidP="00587AF5">
            <w:pPr>
              <w:rPr>
                <w:rFonts w:eastAsia="TimesNewRoman,Bold"/>
                <w:bCs/>
                <w:sz w:val="22"/>
                <w:szCs w:val="22"/>
                <w:lang w:val="lv-LV" w:eastAsia="lv-LV"/>
              </w:rPr>
            </w:pPr>
          </w:p>
        </w:tc>
        <w:tc>
          <w:tcPr>
            <w:tcW w:w="1418" w:type="dxa"/>
          </w:tcPr>
          <w:p w14:paraId="382CFA10" w14:textId="77777777" w:rsidR="00C56334" w:rsidRPr="00802680" w:rsidRDefault="00C56334" w:rsidP="00587AF5">
            <w:pPr>
              <w:rPr>
                <w:rFonts w:eastAsia="TimesNewRoman,Bold"/>
                <w:bCs/>
                <w:sz w:val="22"/>
                <w:szCs w:val="22"/>
                <w:lang w:val="lv-LV" w:eastAsia="lv-LV"/>
              </w:rPr>
            </w:pPr>
          </w:p>
        </w:tc>
        <w:tc>
          <w:tcPr>
            <w:tcW w:w="1276" w:type="dxa"/>
          </w:tcPr>
          <w:p w14:paraId="30820E6E" w14:textId="77777777" w:rsidR="00C56334" w:rsidRPr="00802680" w:rsidRDefault="00C56334" w:rsidP="00587AF5">
            <w:pPr>
              <w:rPr>
                <w:rFonts w:eastAsia="TimesNewRoman,Bold"/>
                <w:bCs/>
                <w:sz w:val="22"/>
                <w:szCs w:val="22"/>
                <w:lang w:val="lv-LV" w:eastAsia="lv-LV"/>
              </w:rPr>
            </w:pPr>
          </w:p>
        </w:tc>
      </w:tr>
      <w:tr w:rsidR="00C56334" w:rsidRPr="000316DD" w14:paraId="3F6B6937" w14:textId="77777777" w:rsidTr="00587AF5">
        <w:trPr>
          <w:trHeight w:val="696"/>
        </w:trPr>
        <w:tc>
          <w:tcPr>
            <w:tcW w:w="567" w:type="dxa"/>
          </w:tcPr>
          <w:p w14:paraId="5BC1EAB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7.</w:t>
            </w:r>
          </w:p>
        </w:tc>
        <w:tc>
          <w:tcPr>
            <w:tcW w:w="2126" w:type="dxa"/>
          </w:tcPr>
          <w:p w14:paraId="3955932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Rati starta bloku pārvadāšanai `</w:t>
            </w:r>
          </w:p>
        </w:tc>
        <w:tc>
          <w:tcPr>
            <w:tcW w:w="2268" w:type="dxa"/>
          </w:tcPr>
          <w:p w14:paraId="22FABC2C"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Rati starta bloku uzglabāšanai un pārvadāšanai </w:t>
            </w:r>
          </w:p>
        </w:tc>
        <w:tc>
          <w:tcPr>
            <w:tcW w:w="992" w:type="dxa"/>
          </w:tcPr>
          <w:p w14:paraId="0811B3A3"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Gab.</w:t>
            </w:r>
          </w:p>
        </w:tc>
        <w:tc>
          <w:tcPr>
            <w:tcW w:w="851" w:type="dxa"/>
          </w:tcPr>
          <w:p w14:paraId="2A252AEA"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w:t>
            </w:r>
          </w:p>
        </w:tc>
        <w:tc>
          <w:tcPr>
            <w:tcW w:w="1134" w:type="dxa"/>
          </w:tcPr>
          <w:p w14:paraId="6EEC1D69" w14:textId="77777777" w:rsidR="00C56334" w:rsidRPr="00802680" w:rsidRDefault="00C56334" w:rsidP="00587AF5">
            <w:pPr>
              <w:rPr>
                <w:rFonts w:eastAsia="TimesNewRoman,Bold"/>
                <w:bCs/>
                <w:sz w:val="22"/>
                <w:szCs w:val="22"/>
                <w:lang w:val="lv-LV" w:eastAsia="lv-LV"/>
              </w:rPr>
            </w:pPr>
          </w:p>
        </w:tc>
        <w:tc>
          <w:tcPr>
            <w:tcW w:w="1559" w:type="dxa"/>
          </w:tcPr>
          <w:p w14:paraId="73312D24" w14:textId="77777777" w:rsidR="00C56334" w:rsidRPr="00802680" w:rsidRDefault="00C56334" w:rsidP="00587AF5">
            <w:pPr>
              <w:rPr>
                <w:rFonts w:eastAsia="TimesNewRoman,Bold"/>
                <w:bCs/>
                <w:sz w:val="22"/>
                <w:szCs w:val="22"/>
                <w:lang w:val="lv-LV" w:eastAsia="lv-LV"/>
              </w:rPr>
            </w:pPr>
          </w:p>
        </w:tc>
        <w:tc>
          <w:tcPr>
            <w:tcW w:w="2551" w:type="dxa"/>
          </w:tcPr>
          <w:p w14:paraId="409DC2C7" w14:textId="77777777" w:rsidR="00C56334" w:rsidRPr="00802680" w:rsidRDefault="00C56334" w:rsidP="00587AF5">
            <w:pPr>
              <w:rPr>
                <w:rFonts w:eastAsia="TimesNewRoman,Bold"/>
                <w:bCs/>
                <w:sz w:val="22"/>
                <w:szCs w:val="22"/>
                <w:lang w:val="lv-LV" w:eastAsia="lv-LV"/>
              </w:rPr>
            </w:pPr>
          </w:p>
        </w:tc>
        <w:tc>
          <w:tcPr>
            <w:tcW w:w="1418" w:type="dxa"/>
          </w:tcPr>
          <w:p w14:paraId="7F461A24" w14:textId="77777777" w:rsidR="00C56334" w:rsidRPr="00802680" w:rsidRDefault="00C56334" w:rsidP="00587AF5">
            <w:pPr>
              <w:rPr>
                <w:rFonts w:eastAsia="TimesNewRoman,Bold"/>
                <w:bCs/>
                <w:sz w:val="22"/>
                <w:szCs w:val="22"/>
                <w:lang w:val="lv-LV" w:eastAsia="lv-LV"/>
              </w:rPr>
            </w:pPr>
          </w:p>
        </w:tc>
        <w:tc>
          <w:tcPr>
            <w:tcW w:w="1276" w:type="dxa"/>
          </w:tcPr>
          <w:p w14:paraId="3F65CCB7" w14:textId="77777777" w:rsidR="00C56334" w:rsidRPr="00802680" w:rsidRDefault="00C56334" w:rsidP="00587AF5">
            <w:pPr>
              <w:rPr>
                <w:rFonts w:eastAsia="TimesNewRoman,Bold"/>
                <w:bCs/>
                <w:sz w:val="22"/>
                <w:szCs w:val="22"/>
                <w:lang w:val="lv-LV" w:eastAsia="lv-LV"/>
              </w:rPr>
            </w:pPr>
          </w:p>
        </w:tc>
      </w:tr>
      <w:tr w:rsidR="00C56334" w:rsidRPr="000316DD" w14:paraId="4311A248" w14:textId="77777777" w:rsidTr="00587AF5">
        <w:trPr>
          <w:trHeight w:val="696"/>
        </w:trPr>
        <w:tc>
          <w:tcPr>
            <w:tcW w:w="567" w:type="dxa"/>
          </w:tcPr>
          <w:p w14:paraId="16B02991"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8.</w:t>
            </w:r>
          </w:p>
        </w:tc>
        <w:tc>
          <w:tcPr>
            <w:tcW w:w="2126" w:type="dxa"/>
          </w:tcPr>
          <w:p w14:paraId="7F37573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Mērlentas (100) sacensību (IAAF Sertificētas)</w:t>
            </w:r>
          </w:p>
        </w:tc>
        <w:tc>
          <w:tcPr>
            <w:tcW w:w="2268" w:type="dxa"/>
          </w:tcPr>
          <w:p w14:paraId="091909DC"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Tērauda  </w:t>
            </w:r>
          </w:p>
        </w:tc>
        <w:tc>
          <w:tcPr>
            <w:tcW w:w="992" w:type="dxa"/>
          </w:tcPr>
          <w:p w14:paraId="209BF79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Gab.</w:t>
            </w:r>
          </w:p>
        </w:tc>
        <w:tc>
          <w:tcPr>
            <w:tcW w:w="851" w:type="dxa"/>
          </w:tcPr>
          <w:p w14:paraId="1A763E50"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3</w:t>
            </w:r>
          </w:p>
        </w:tc>
        <w:tc>
          <w:tcPr>
            <w:tcW w:w="1134" w:type="dxa"/>
          </w:tcPr>
          <w:p w14:paraId="45415077" w14:textId="77777777" w:rsidR="00C56334" w:rsidRPr="00802680" w:rsidRDefault="00C56334" w:rsidP="00587AF5">
            <w:pPr>
              <w:rPr>
                <w:rFonts w:eastAsia="TimesNewRoman,Bold"/>
                <w:bCs/>
                <w:sz w:val="22"/>
                <w:szCs w:val="22"/>
                <w:lang w:val="lv-LV" w:eastAsia="lv-LV"/>
              </w:rPr>
            </w:pPr>
          </w:p>
        </w:tc>
        <w:tc>
          <w:tcPr>
            <w:tcW w:w="1559" w:type="dxa"/>
          </w:tcPr>
          <w:p w14:paraId="75B8B10E" w14:textId="77777777" w:rsidR="00C56334" w:rsidRPr="00802680" w:rsidRDefault="00C56334" w:rsidP="00587AF5">
            <w:pPr>
              <w:rPr>
                <w:rFonts w:eastAsia="TimesNewRoman,Bold"/>
                <w:bCs/>
                <w:sz w:val="22"/>
                <w:szCs w:val="22"/>
                <w:lang w:val="lv-LV" w:eastAsia="lv-LV"/>
              </w:rPr>
            </w:pPr>
          </w:p>
        </w:tc>
        <w:tc>
          <w:tcPr>
            <w:tcW w:w="2551" w:type="dxa"/>
          </w:tcPr>
          <w:p w14:paraId="496D5F65" w14:textId="77777777" w:rsidR="00C56334" w:rsidRPr="00802680" w:rsidRDefault="00C56334" w:rsidP="00587AF5">
            <w:pPr>
              <w:rPr>
                <w:rFonts w:eastAsia="TimesNewRoman,Bold"/>
                <w:bCs/>
                <w:sz w:val="22"/>
                <w:szCs w:val="22"/>
                <w:lang w:val="lv-LV" w:eastAsia="lv-LV"/>
              </w:rPr>
            </w:pPr>
          </w:p>
        </w:tc>
        <w:tc>
          <w:tcPr>
            <w:tcW w:w="1418" w:type="dxa"/>
          </w:tcPr>
          <w:p w14:paraId="03F18288" w14:textId="77777777" w:rsidR="00C56334" w:rsidRPr="00802680" w:rsidRDefault="00C56334" w:rsidP="00587AF5">
            <w:pPr>
              <w:rPr>
                <w:rFonts w:eastAsia="TimesNewRoman,Bold"/>
                <w:bCs/>
                <w:sz w:val="22"/>
                <w:szCs w:val="22"/>
                <w:lang w:val="lv-LV" w:eastAsia="lv-LV"/>
              </w:rPr>
            </w:pPr>
          </w:p>
        </w:tc>
        <w:tc>
          <w:tcPr>
            <w:tcW w:w="1276" w:type="dxa"/>
          </w:tcPr>
          <w:p w14:paraId="632950E7" w14:textId="77777777" w:rsidR="00C56334" w:rsidRPr="00802680" w:rsidRDefault="00C56334" w:rsidP="00587AF5">
            <w:pPr>
              <w:rPr>
                <w:rFonts w:eastAsia="TimesNewRoman,Bold"/>
                <w:bCs/>
                <w:sz w:val="22"/>
                <w:szCs w:val="22"/>
                <w:lang w:val="lv-LV" w:eastAsia="lv-LV"/>
              </w:rPr>
            </w:pPr>
          </w:p>
        </w:tc>
      </w:tr>
      <w:tr w:rsidR="00C56334" w:rsidRPr="000316DD" w14:paraId="10488257" w14:textId="77777777" w:rsidTr="00587AF5">
        <w:trPr>
          <w:trHeight w:val="351"/>
        </w:trPr>
        <w:tc>
          <w:tcPr>
            <w:tcW w:w="567" w:type="dxa"/>
          </w:tcPr>
          <w:p w14:paraId="168B815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9.</w:t>
            </w:r>
          </w:p>
        </w:tc>
        <w:tc>
          <w:tcPr>
            <w:tcW w:w="2126" w:type="dxa"/>
          </w:tcPr>
          <w:p w14:paraId="00EECB7E"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Lodes (treniņiem)</w:t>
            </w:r>
          </w:p>
        </w:tc>
        <w:tc>
          <w:tcPr>
            <w:tcW w:w="2268" w:type="dxa"/>
          </w:tcPr>
          <w:p w14:paraId="64015A2B"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2.kg</w:t>
            </w:r>
          </w:p>
        </w:tc>
        <w:tc>
          <w:tcPr>
            <w:tcW w:w="992" w:type="dxa"/>
          </w:tcPr>
          <w:p w14:paraId="22ED02B5"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798DABF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4B0A6D15" w14:textId="77777777" w:rsidR="00C56334" w:rsidRPr="00802680" w:rsidRDefault="00C56334" w:rsidP="00587AF5">
            <w:pPr>
              <w:rPr>
                <w:rFonts w:eastAsia="TimesNewRoman,Bold"/>
                <w:bCs/>
                <w:sz w:val="22"/>
                <w:szCs w:val="22"/>
                <w:lang w:val="lv-LV" w:eastAsia="lv-LV"/>
              </w:rPr>
            </w:pPr>
          </w:p>
        </w:tc>
        <w:tc>
          <w:tcPr>
            <w:tcW w:w="1559" w:type="dxa"/>
          </w:tcPr>
          <w:p w14:paraId="6A07965E" w14:textId="77777777" w:rsidR="00C56334" w:rsidRPr="00802680" w:rsidRDefault="00C56334" w:rsidP="00587AF5">
            <w:pPr>
              <w:rPr>
                <w:rFonts w:eastAsia="TimesNewRoman,Bold"/>
                <w:bCs/>
                <w:sz w:val="22"/>
                <w:szCs w:val="22"/>
                <w:lang w:val="lv-LV" w:eastAsia="lv-LV"/>
              </w:rPr>
            </w:pPr>
          </w:p>
        </w:tc>
        <w:tc>
          <w:tcPr>
            <w:tcW w:w="2551" w:type="dxa"/>
          </w:tcPr>
          <w:p w14:paraId="402088E3" w14:textId="77777777" w:rsidR="00C56334" w:rsidRPr="00802680" w:rsidRDefault="00C56334" w:rsidP="00587AF5">
            <w:pPr>
              <w:rPr>
                <w:rFonts w:eastAsia="TimesNewRoman,Bold"/>
                <w:bCs/>
                <w:sz w:val="22"/>
                <w:szCs w:val="22"/>
                <w:lang w:val="lv-LV" w:eastAsia="lv-LV"/>
              </w:rPr>
            </w:pPr>
          </w:p>
        </w:tc>
        <w:tc>
          <w:tcPr>
            <w:tcW w:w="1418" w:type="dxa"/>
          </w:tcPr>
          <w:p w14:paraId="3B304628" w14:textId="77777777" w:rsidR="00C56334" w:rsidRPr="00802680" w:rsidRDefault="00C56334" w:rsidP="00587AF5">
            <w:pPr>
              <w:rPr>
                <w:rFonts w:eastAsia="TimesNewRoman,Bold"/>
                <w:bCs/>
                <w:sz w:val="22"/>
                <w:szCs w:val="22"/>
                <w:lang w:val="lv-LV" w:eastAsia="lv-LV"/>
              </w:rPr>
            </w:pPr>
          </w:p>
        </w:tc>
        <w:tc>
          <w:tcPr>
            <w:tcW w:w="1276" w:type="dxa"/>
          </w:tcPr>
          <w:p w14:paraId="46003044" w14:textId="77777777" w:rsidR="00C56334" w:rsidRPr="00802680" w:rsidRDefault="00C56334" w:rsidP="00587AF5">
            <w:pPr>
              <w:rPr>
                <w:rFonts w:eastAsia="TimesNewRoman,Bold"/>
                <w:bCs/>
                <w:sz w:val="22"/>
                <w:szCs w:val="22"/>
                <w:lang w:val="lv-LV" w:eastAsia="lv-LV"/>
              </w:rPr>
            </w:pPr>
          </w:p>
        </w:tc>
      </w:tr>
      <w:tr w:rsidR="00C56334" w:rsidRPr="000316DD" w14:paraId="040D3371" w14:textId="77777777" w:rsidTr="00587AF5">
        <w:trPr>
          <w:trHeight w:val="270"/>
        </w:trPr>
        <w:tc>
          <w:tcPr>
            <w:tcW w:w="567" w:type="dxa"/>
          </w:tcPr>
          <w:p w14:paraId="48BCEAB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10.</w:t>
            </w:r>
          </w:p>
        </w:tc>
        <w:tc>
          <w:tcPr>
            <w:tcW w:w="2126" w:type="dxa"/>
          </w:tcPr>
          <w:p w14:paraId="128567A5" w14:textId="77777777" w:rsidR="00C56334" w:rsidRPr="00802680" w:rsidRDefault="00C56334" w:rsidP="00587AF5">
            <w:pPr>
              <w:rPr>
                <w:rFonts w:eastAsia="TimesNewRoman,Bold"/>
                <w:bCs/>
                <w:sz w:val="22"/>
                <w:szCs w:val="22"/>
                <w:lang w:val="lv-LV" w:eastAsia="lv-LV"/>
              </w:rPr>
            </w:pPr>
          </w:p>
        </w:tc>
        <w:tc>
          <w:tcPr>
            <w:tcW w:w="2268" w:type="dxa"/>
          </w:tcPr>
          <w:p w14:paraId="22E5CD6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2.5 kg</w:t>
            </w:r>
          </w:p>
        </w:tc>
        <w:tc>
          <w:tcPr>
            <w:tcW w:w="992" w:type="dxa"/>
          </w:tcPr>
          <w:p w14:paraId="6505C58D"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2978A9F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151CFFE3" w14:textId="77777777" w:rsidR="00C56334" w:rsidRPr="00802680" w:rsidRDefault="00C56334" w:rsidP="00587AF5">
            <w:pPr>
              <w:rPr>
                <w:rFonts w:eastAsia="TimesNewRoman,Bold"/>
                <w:bCs/>
                <w:sz w:val="22"/>
                <w:szCs w:val="22"/>
                <w:lang w:val="lv-LV" w:eastAsia="lv-LV"/>
              </w:rPr>
            </w:pPr>
          </w:p>
        </w:tc>
        <w:tc>
          <w:tcPr>
            <w:tcW w:w="1559" w:type="dxa"/>
          </w:tcPr>
          <w:p w14:paraId="14915FD0" w14:textId="77777777" w:rsidR="00C56334" w:rsidRPr="00802680" w:rsidRDefault="00C56334" w:rsidP="00587AF5">
            <w:pPr>
              <w:rPr>
                <w:rFonts w:eastAsia="TimesNewRoman,Bold"/>
                <w:bCs/>
                <w:sz w:val="22"/>
                <w:szCs w:val="22"/>
                <w:lang w:val="lv-LV" w:eastAsia="lv-LV"/>
              </w:rPr>
            </w:pPr>
          </w:p>
        </w:tc>
        <w:tc>
          <w:tcPr>
            <w:tcW w:w="2551" w:type="dxa"/>
          </w:tcPr>
          <w:p w14:paraId="281578D1" w14:textId="77777777" w:rsidR="00C56334" w:rsidRPr="00802680" w:rsidRDefault="00C56334" w:rsidP="00587AF5">
            <w:pPr>
              <w:rPr>
                <w:rFonts w:eastAsia="TimesNewRoman,Bold"/>
                <w:bCs/>
                <w:sz w:val="22"/>
                <w:szCs w:val="22"/>
                <w:lang w:val="lv-LV" w:eastAsia="lv-LV"/>
              </w:rPr>
            </w:pPr>
          </w:p>
        </w:tc>
        <w:tc>
          <w:tcPr>
            <w:tcW w:w="1418" w:type="dxa"/>
          </w:tcPr>
          <w:p w14:paraId="5AC8C3FD" w14:textId="77777777" w:rsidR="00C56334" w:rsidRPr="00802680" w:rsidRDefault="00C56334" w:rsidP="00587AF5">
            <w:pPr>
              <w:rPr>
                <w:rFonts w:eastAsia="TimesNewRoman,Bold"/>
                <w:bCs/>
                <w:sz w:val="22"/>
                <w:szCs w:val="22"/>
                <w:lang w:val="lv-LV" w:eastAsia="lv-LV"/>
              </w:rPr>
            </w:pPr>
          </w:p>
        </w:tc>
        <w:tc>
          <w:tcPr>
            <w:tcW w:w="1276" w:type="dxa"/>
          </w:tcPr>
          <w:p w14:paraId="6313A77C" w14:textId="77777777" w:rsidR="00C56334" w:rsidRPr="00802680" w:rsidRDefault="00C56334" w:rsidP="00587AF5">
            <w:pPr>
              <w:rPr>
                <w:rFonts w:eastAsia="TimesNewRoman,Bold"/>
                <w:bCs/>
                <w:sz w:val="22"/>
                <w:szCs w:val="22"/>
                <w:lang w:val="lv-LV" w:eastAsia="lv-LV"/>
              </w:rPr>
            </w:pPr>
          </w:p>
        </w:tc>
      </w:tr>
      <w:tr w:rsidR="00C56334" w:rsidRPr="000316DD" w14:paraId="341726F5" w14:textId="77777777" w:rsidTr="00587AF5">
        <w:trPr>
          <w:trHeight w:val="277"/>
        </w:trPr>
        <w:tc>
          <w:tcPr>
            <w:tcW w:w="567" w:type="dxa"/>
          </w:tcPr>
          <w:p w14:paraId="097B1F0A"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11.</w:t>
            </w:r>
          </w:p>
        </w:tc>
        <w:tc>
          <w:tcPr>
            <w:tcW w:w="2126" w:type="dxa"/>
          </w:tcPr>
          <w:p w14:paraId="536283D2" w14:textId="77777777" w:rsidR="00C56334" w:rsidRPr="00802680" w:rsidRDefault="00C56334" w:rsidP="00587AF5">
            <w:pPr>
              <w:rPr>
                <w:rFonts w:eastAsia="TimesNewRoman,Bold"/>
                <w:bCs/>
                <w:sz w:val="22"/>
                <w:szCs w:val="22"/>
                <w:lang w:val="lv-LV" w:eastAsia="lv-LV"/>
              </w:rPr>
            </w:pPr>
          </w:p>
        </w:tc>
        <w:tc>
          <w:tcPr>
            <w:tcW w:w="2268" w:type="dxa"/>
          </w:tcPr>
          <w:p w14:paraId="0567EA2E"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3.kg</w:t>
            </w:r>
          </w:p>
        </w:tc>
        <w:tc>
          <w:tcPr>
            <w:tcW w:w="992" w:type="dxa"/>
          </w:tcPr>
          <w:p w14:paraId="7E8FA6D9"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6800BF40"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7FB5F428" w14:textId="77777777" w:rsidR="00C56334" w:rsidRPr="00802680" w:rsidRDefault="00C56334" w:rsidP="00587AF5">
            <w:pPr>
              <w:rPr>
                <w:rFonts w:eastAsia="TimesNewRoman,Bold"/>
                <w:bCs/>
                <w:sz w:val="22"/>
                <w:szCs w:val="22"/>
                <w:lang w:val="lv-LV" w:eastAsia="lv-LV"/>
              </w:rPr>
            </w:pPr>
          </w:p>
        </w:tc>
        <w:tc>
          <w:tcPr>
            <w:tcW w:w="1559" w:type="dxa"/>
          </w:tcPr>
          <w:p w14:paraId="026490AE" w14:textId="77777777" w:rsidR="00C56334" w:rsidRPr="00802680" w:rsidRDefault="00C56334" w:rsidP="00587AF5">
            <w:pPr>
              <w:rPr>
                <w:rFonts w:eastAsia="TimesNewRoman,Bold"/>
                <w:bCs/>
                <w:sz w:val="22"/>
                <w:szCs w:val="22"/>
                <w:lang w:val="lv-LV" w:eastAsia="lv-LV"/>
              </w:rPr>
            </w:pPr>
          </w:p>
        </w:tc>
        <w:tc>
          <w:tcPr>
            <w:tcW w:w="2551" w:type="dxa"/>
          </w:tcPr>
          <w:p w14:paraId="670F1749" w14:textId="77777777" w:rsidR="00C56334" w:rsidRPr="00802680" w:rsidRDefault="00C56334" w:rsidP="00587AF5">
            <w:pPr>
              <w:rPr>
                <w:rFonts w:eastAsia="TimesNewRoman,Bold"/>
                <w:bCs/>
                <w:sz w:val="22"/>
                <w:szCs w:val="22"/>
                <w:lang w:val="lv-LV" w:eastAsia="lv-LV"/>
              </w:rPr>
            </w:pPr>
          </w:p>
        </w:tc>
        <w:tc>
          <w:tcPr>
            <w:tcW w:w="1418" w:type="dxa"/>
          </w:tcPr>
          <w:p w14:paraId="48FD2E94" w14:textId="77777777" w:rsidR="00C56334" w:rsidRPr="00802680" w:rsidRDefault="00C56334" w:rsidP="00587AF5">
            <w:pPr>
              <w:rPr>
                <w:rFonts w:eastAsia="TimesNewRoman,Bold"/>
                <w:bCs/>
                <w:sz w:val="22"/>
                <w:szCs w:val="22"/>
                <w:lang w:val="lv-LV" w:eastAsia="lv-LV"/>
              </w:rPr>
            </w:pPr>
          </w:p>
        </w:tc>
        <w:tc>
          <w:tcPr>
            <w:tcW w:w="1276" w:type="dxa"/>
          </w:tcPr>
          <w:p w14:paraId="33F0B331" w14:textId="77777777" w:rsidR="00C56334" w:rsidRPr="00802680" w:rsidRDefault="00C56334" w:rsidP="00587AF5">
            <w:pPr>
              <w:rPr>
                <w:rFonts w:eastAsia="TimesNewRoman,Bold"/>
                <w:bCs/>
                <w:sz w:val="22"/>
                <w:szCs w:val="22"/>
                <w:lang w:val="lv-LV" w:eastAsia="lv-LV"/>
              </w:rPr>
            </w:pPr>
          </w:p>
        </w:tc>
      </w:tr>
      <w:tr w:rsidR="00C56334" w:rsidRPr="000316DD" w14:paraId="0FE48CB8" w14:textId="77777777" w:rsidTr="00587AF5">
        <w:trPr>
          <w:trHeight w:val="265"/>
        </w:trPr>
        <w:tc>
          <w:tcPr>
            <w:tcW w:w="567" w:type="dxa"/>
          </w:tcPr>
          <w:p w14:paraId="773E5BC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12.</w:t>
            </w:r>
          </w:p>
        </w:tc>
        <w:tc>
          <w:tcPr>
            <w:tcW w:w="2126" w:type="dxa"/>
          </w:tcPr>
          <w:p w14:paraId="2E537B72" w14:textId="77777777" w:rsidR="00C56334" w:rsidRPr="00802680" w:rsidRDefault="00C56334" w:rsidP="00587AF5">
            <w:pPr>
              <w:rPr>
                <w:rFonts w:eastAsia="TimesNewRoman,Bold"/>
                <w:bCs/>
                <w:sz w:val="22"/>
                <w:szCs w:val="22"/>
                <w:lang w:val="lv-LV" w:eastAsia="lv-LV"/>
              </w:rPr>
            </w:pPr>
          </w:p>
        </w:tc>
        <w:tc>
          <w:tcPr>
            <w:tcW w:w="2268" w:type="dxa"/>
          </w:tcPr>
          <w:p w14:paraId="53B3870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4.kg</w:t>
            </w:r>
          </w:p>
        </w:tc>
        <w:tc>
          <w:tcPr>
            <w:tcW w:w="992" w:type="dxa"/>
          </w:tcPr>
          <w:p w14:paraId="294FDD61"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77EC90CD"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497BFC03" w14:textId="77777777" w:rsidR="00C56334" w:rsidRPr="00802680" w:rsidRDefault="00C56334" w:rsidP="00587AF5">
            <w:pPr>
              <w:rPr>
                <w:rFonts w:eastAsia="TimesNewRoman,Bold"/>
                <w:bCs/>
                <w:sz w:val="22"/>
                <w:szCs w:val="22"/>
                <w:lang w:val="lv-LV" w:eastAsia="lv-LV"/>
              </w:rPr>
            </w:pPr>
          </w:p>
        </w:tc>
        <w:tc>
          <w:tcPr>
            <w:tcW w:w="1559" w:type="dxa"/>
          </w:tcPr>
          <w:p w14:paraId="347FDC87" w14:textId="77777777" w:rsidR="00C56334" w:rsidRPr="00802680" w:rsidRDefault="00C56334" w:rsidP="00587AF5">
            <w:pPr>
              <w:rPr>
                <w:rFonts w:eastAsia="TimesNewRoman,Bold"/>
                <w:bCs/>
                <w:sz w:val="22"/>
                <w:szCs w:val="22"/>
                <w:lang w:val="lv-LV" w:eastAsia="lv-LV"/>
              </w:rPr>
            </w:pPr>
          </w:p>
        </w:tc>
        <w:tc>
          <w:tcPr>
            <w:tcW w:w="2551" w:type="dxa"/>
          </w:tcPr>
          <w:p w14:paraId="283BEDED" w14:textId="77777777" w:rsidR="00C56334" w:rsidRPr="00802680" w:rsidRDefault="00C56334" w:rsidP="00587AF5">
            <w:pPr>
              <w:rPr>
                <w:rFonts w:eastAsia="TimesNewRoman,Bold"/>
                <w:bCs/>
                <w:sz w:val="22"/>
                <w:szCs w:val="22"/>
                <w:lang w:val="lv-LV" w:eastAsia="lv-LV"/>
              </w:rPr>
            </w:pPr>
          </w:p>
        </w:tc>
        <w:tc>
          <w:tcPr>
            <w:tcW w:w="1418" w:type="dxa"/>
          </w:tcPr>
          <w:p w14:paraId="1E23707F" w14:textId="77777777" w:rsidR="00C56334" w:rsidRPr="00802680" w:rsidRDefault="00C56334" w:rsidP="00587AF5">
            <w:pPr>
              <w:rPr>
                <w:rFonts w:eastAsia="TimesNewRoman,Bold"/>
                <w:bCs/>
                <w:sz w:val="22"/>
                <w:szCs w:val="22"/>
                <w:lang w:val="lv-LV" w:eastAsia="lv-LV"/>
              </w:rPr>
            </w:pPr>
          </w:p>
        </w:tc>
        <w:tc>
          <w:tcPr>
            <w:tcW w:w="1276" w:type="dxa"/>
          </w:tcPr>
          <w:p w14:paraId="509F71FB" w14:textId="77777777" w:rsidR="00C56334" w:rsidRPr="00802680" w:rsidRDefault="00C56334" w:rsidP="00587AF5">
            <w:pPr>
              <w:rPr>
                <w:rFonts w:eastAsia="TimesNewRoman,Bold"/>
                <w:bCs/>
                <w:sz w:val="22"/>
                <w:szCs w:val="22"/>
                <w:lang w:val="lv-LV" w:eastAsia="lv-LV"/>
              </w:rPr>
            </w:pPr>
          </w:p>
        </w:tc>
      </w:tr>
      <w:tr w:rsidR="00C56334" w:rsidRPr="000316DD" w14:paraId="4440AA64" w14:textId="77777777" w:rsidTr="00587AF5">
        <w:trPr>
          <w:trHeight w:val="269"/>
        </w:trPr>
        <w:tc>
          <w:tcPr>
            <w:tcW w:w="567" w:type="dxa"/>
          </w:tcPr>
          <w:p w14:paraId="4DF71CD9"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13.</w:t>
            </w:r>
          </w:p>
        </w:tc>
        <w:tc>
          <w:tcPr>
            <w:tcW w:w="2126" w:type="dxa"/>
          </w:tcPr>
          <w:p w14:paraId="1C1A9EE7" w14:textId="77777777" w:rsidR="00C56334" w:rsidRPr="00802680" w:rsidRDefault="00C56334" w:rsidP="00587AF5">
            <w:pPr>
              <w:rPr>
                <w:rFonts w:eastAsia="TimesNewRoman,Bold"/>
                <w:bCs/>
                <w:sz w:val="22"/>
                <w:szCs w:val="22"/>
                <w:lang w:val="lv-LV" w:eastAsia="lv-LV"/>
              </w:rPr>
            </w:pPr>
          </w:p>
        </w:tc>
        <w:tc>
          <w:tcPr>
            <w:tcW w:w="2268" w:type="dxa"/>
          </w:tcPr>
          <w:p w14:paraId="444ED73D"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5.kg</w:t>
            </w:r>
          </w:p>
        </w:tc>
        <w:tc>
          <w:tcPr>
            <w:tcW w:w="992" w:type="dxa"/>
          </w:tcPr>
          <w:p w14:paraId="1FA41867"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7548E7B4"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08EDDEC1" w14:textId="77777777" w:rsidR="00C56334" w:rsidRPr="00802680" w:rsidRDefault="00C56334" w:rsidP="00587AF5">
            <w:pPr>
              <w:rPr>
                <w:rFonts w:eastAsia="TimesNewRoman,Bold"/>
                <w:bCs/>
                <w:sz w:val="22"/>
                <w:szCs w:val="22"/>
                <w:lang w:val="lv-LV" w:eastAsia="lv-LV"/>
              </w:rPr>
            </w:pPr>
          </w:p>
        </w:tc>
        <w:tc>
          <w:tcPr>
            <w:tcW w:w="1559" w:type="dxa"/>
          </w:tcPr>
          <w:p w14:paraId="2887370E" w14:textId="77777777" w:rsidR="00C56334" w:rsidRPr="00802680" w:rsidRDefault="00C56334" w:rsidP="00587AF5">
            <w:pPr>
              <w:rPr>
                <w:rFonts w:eastAsia="TimesNewRoman,Bold"/>
                <w:bCs/>
                <w:sz w:val="22"/>
                <w:szCs w:val="22"/>
                <w:lang w:val="lv-LV" w:eastAsia="lv-LV"/>
              </w:rPr>
            </w:pPr>
          </w:p>
        </w:tc>
        <w:tc>
          <w:tcPr>
            <w:tcW w:w="2551" w:type="dxa"/>
          </w:tcPr>
          <w:p w14:paraId="6657DC9D" w14:textId="77777777" w:rsidR="00C56334" w:rsidRPr="00802680" w:rsidRDefault="00C56334" w:rsidP="00587AF5">
            <w:pPr>
              <w:rPr>
                <w:rFonts w:eastAsia="TimesNewRoman,Bold"/>
                <w:bCs/>
                <w:sz w:val="22"/>
                <w:szCs w:val="22"/>
                <w:lang w:val="lv-LV" w:eastAsia="lv-LV"/>
              </w:rPr>
            </w:pPr>
          </w:p>
        </w:tc>
        <w:tc>
          <w:tcPr>
            <w:tcW w:w="1418" w:type="dxa"/>
          </w:tcPr>
          <w:p w14:paraId="53B76CA5" w14:textId="77777777" w:rsidR="00C56334" w:rsidRPr="00802680" w:rsidRDefault="00C56334" w:rsidP="00587AF5">
            <w:pPr>
              <w:rPr>
                <w:rFonts w:eastAsia="TimesNewRoman,Bold"/>
                <w:bCs/>
                <w:sz w:val="22"/>
                <w:szCs w:val="22"/>
                <w:lang w:val="lv-LV" w:eastAsia="lv-LV"/>
              </w:rPr>
            </w:pPr>
          </w:p>
        </w:tc>
        <w:tc>
          <w:tcPr>
            <w:tcW w:w="1276" w:type="dxa"/>
          </w:tcPr>
          <w:p w14:paraId="3ECFC837" w14:textId="77777777" w:rsidR="00C56334" w:rsidRPr="00802680" w:rsidRDefault="00C56334" w:rsidP="00587AF5">
            <w:pPr>
              <w:rPr>
                <w:rFonts w:eastAsia="TimesNewRoman,Bold"/>
                <w:bCs/>
                <w:sz w:val="22"/>
                <w:szCs w:val="22"/>
                <w:lang w:val="lv-LV" w:eastAsia="lv-LV"/>
              </w:rPr>
            </w:pPr>
          </w:p>
        </w:tc>
      </w:tr>
      <w:tr w:rsidR="00C56334" w:rsidRPr="000316DD" w14:paraId="073ADFF8" w14:textId="77777777" w:rsidTr="00587AF5">
        <w:trPr>
          <w:trHeight w:val="273"/>
        </w:trPr>
        <w:tc>
          <w:tcPr>
            <w:tcW w:w="567" w:type="dxa"/>
          </w:tcPr>
          <w:p w14:paraId="7FD591F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14.</w:t>
            </w:r>
          </w:p>
        </w:tc>
        <w:tc>
          <w:tcPr>
            <w:tcW w:w="2126" w:type="dxa"/>
          </w:tcPr>
          <w:p w14:paraId="3F4CE607" w14:textId="77777777" w:rsidR="00C56334" w:rsidRPr="00802680" w:rsidRDefault="00C56334" w:rsidP="00587AF5">
            <w:pPr>
              <w:rPr>
                <w:rFonts w:eastAsia="TimesNewRoman,Bold"/>
                <w:bCs/>
                <w:sz w:val="22"/>
                <w:szCs w:val="22"/>
                <w:lang w:val="lv-LV" w:eastAsia="lv-LV"/>
              </w:rPr>
            </w:pPr>
          </w:p>
        </w:tc>
        <w:tc>
          <w:tcPr>
            <w:tcW w:w="2268" w:type="dxa"/>
          </w:tcPr>
          <w:p w14:paraId="042170CA"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6.kg</w:t>
            </w:r>
          </w:p>
        </w:tc>
        <w:tc>
          <w:tcPr>
            <w:tcW w:w="992" w:type="dxa"/>
          </w:tcPr>
          <w:p w14:paraId="11F0AB7C"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58EF6D11"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743807C7" w14:textId="77777777" w:rsidR="00C56334" w:rsidRPr="00802680" w:rsidRDefault="00C56334" w:rsidP="00587AF5">
            <w:pPr>
              <w:rPr>
                <w:rFonts w:eastAsia="TimesNewRoman,Bold"/>
                <w:bCs/>
                <w:sz w:val="22"/>
                <w:szCs w:val="22"/>
                <w:lang w:val="lv-LV" w:eastAsia="lv-LV"/>
              </w:rPr>
            </w:pPr>
          </w:p>
        </w:tc>
        <w:tc>
          <w:tcPr>
            <w:tcW w:w="1559" w:type="dxa"/>
          </w:tcPr>
          <w:p w14:paraId="248F5EFF" w14:textId="77777777" w:rsidR="00C56334" w:rsidRPr="00802680" w:rsidRDefault="00C56334" w:rsidP="00587AF5">
            <w:pPr>
              <w:rPr>
                <w:rFonts w:eastAsia="TimesNewRoman,Bold"/>
                <w:bCs/>
                <w:sz w:val="22"/>
                <w:szCs w:val="22"/>
                <w:lang w:val="lv-LV" w:eastAsia="lv-LV"/>
              </w:rPr>
            </w:pPr>
          </w:p>
        </w:tc>
        <w:tc>
          <w:tcPr>
            <w:tcW w:w="2551" w:type="dxa"/>
          </w:tcPr>
          <w:p w14:paraId="2B3C204C" w14:textId="77777777" w:rsidR="00C56334" w:rsidRPr="00802680" w:rsidRDefault="00C56334" w:rsidP="00587AF5">
            <w:pPr>
              <w:rPr>
                <w:rFonts w:eastAsia="TimesNewRoman,Bold"/>
                <w:bCs/>
                <w:sz w:val="22"/>
                <w:szCs w:val="22"/>
                <w:lang w:val="lv-LV" w:eastAsia="lv-LV"/>
              </w:rPr>
            </w:pPr>
          </w:p>
        </w:tc>
        <w:tc>
          <w:tcPr>
            <w:tcW w:w="1418" w:type="dxa"/>
          </w:tcPr>
          <w:p w14:paraId="3CAFDE46" w14:textId="77777777" w:rsidR="00C56334" w:rsidRPr="00802680" w:rsidRDefault="00C56334" w:rsidP="00587AF5">
            <w:pPr>
              <w:rPr>
                <w:rFonts w:eastAsia="TimesNewRoman,Bold"/>
                <w:bCs/>
                <w:sz w:val="22"/>
                <w:szCs w:val="22"/>
                <w:lang w:val="lv-LV" w:eastAsia="lv-LV"/>
              </w:rPr>
            </w:pPr>
          </w:p>
        </w:tc>
        <w:tc>
          <w:tcPr>
            <w:tcW w:w="1276" w:type="dxa"/>
          </w:tcPr>
          <w:p w14:paraId="41EEF507" w14:textId="77777777" w:rsidR="00C56334" w:rsidRPr="00802680" w:rsidRDefault="00C56334" w:rsidP="00587AF5">
            <w:pPr>
              <w:rPr>
                <w:rFonts w:eastAsia="TimesNewRoman,Bold"/>
                <w:bCs/>
                <w:sz w:val="22"/>
                <w:szCs w:val="22"/>
                <w:lang w:val="lv-LV" w:eastAsia="lv-LV"/>
              </w:rPr>
            </w:pPr>
          </w:p>
        </w:tc>
      </w:tr>
      <w:tr w:rsidR="00C56334" w:rsidRPr="000316DD" w14:paraId="3949469C" w14:textId="77777777" w:rsidTr="00587AF5">
        <w:trPr>
          <w:trHeight w:val="263"/>
        </w:trPr>
        <w:tc>
          <w:tcPr>
            <w:tcW w:w="567" w:type="dxa"/>
          </w:tcPr>
          <w:p w14:paraId="78AED913"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15.</w:t>
            </w:r>
          </w:p>
        </w:tc>
        <w:tc>
          <w:tcPr>
            <w:tcW w:w="2126" w:type="dxa"/>
          </w:tcPr>
          <w:p w14:paraId="66CA9FA4" w14:textId="77777777" w:rsidR="00C56334" w:rsidRPr="00802680" w:rsidRDefault="00C56334" w:rsidP="00587AF5">
            <w:pPr>
              <w:rPr>
                <w:rFonts w:eastAsia="TimesNewRoman,Bold"/>
                <w:bCs/>
                <w:sz w:val="22"/>
                <w:szCs w:val="22"/>
                <w:lang w:val="lv-LV" w:eastAsia="lv-LV"/>
              </w:rPr>
            </w:pPr>
          </w:p>
        </w:tc>
        <w:tc>
          <w:tcPr>
            <w:tcW w:w="2268" w:type="dxa"/>
          </w:tcPr>
          <w:p w14:paraId="065B4C9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7.26</w:t>
            </w:r>
          </w:p>
        </w:tc>
        <w:tc>
          <w:tcPr>
            <w:tcW w:w="992" w:type="dxa"/>
          </w:tcPr>
          <w:p w14:paraId="779619EA"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546D16C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780F9201" w14:textId="77777777" w:rsidR="00C56334" w:rsidRPr="00802680" w:rsidRDefault="00C56334" w:rsidP="00587AF5">
            <w:pPr>
              <w:rPr>
                <w:rFonts w:eastAsia="TimesNewRoman,Bold"/>
                <w:bCs/>
                <w:sz w:val="22"/>
                <w:szCs w:val="22"/>
                <w:lang w:val="lv-LV" w:eastAsia="lv-LV"/>
              </w:rPr>
            </w:pPr>
          </w:p>
        </w:tc>
        <w:tc>
          <w:tcPr>
            <w:tcW w:w="1559" w:type="dxa"/>
          </w:tcPr>
          <w:p w14:paraId="086115AC" w14:textId="77777777" w:rsidR="00C56334" w:rsidRPr="00802680" w:rsidRDefault="00C56334" w:rsidP="00587AF5">
            <w:pPr>
              <w:rPr>
                <w:rFonts w:eastAsia="TimesNewRoman,Bold"/>
                <w:bCs/>
                <w:sz w:val="22"/>
                <w:szCs w:val="22"/>
                <w:lang w:val="lv-LV" w:eastAsia="lv-LV"/>
              </w:rPr>
            </w:pPr>
          </w:p>
        </w:tc>
        <w:tc>
          <w:tcPr>
            <w:tcW w:w="2551" w:type="dxa"/>
          </w:tcPr>
          <w:p w14:paraId="0F890AC7" w14:textId="77777777" w:rsidR="00C56334" w:rsidRPr="00802680" w:rsidRDefault="00C56334" w:rsidP="00587AF5">
            <w:pPr>
              <w:rPr>
                <w:rFonts w:eastAsia="TimesNewRoman,Bold"/>
                <w:bCs/>
                <w:sz w:val="22"/>
                <w:szCs w:val="22"/>
                <w:lang w:val="lv-LV" w:eastAsia="lv-LV"/>
              </w:rPr>
            </w:pPr>
          </w:p>
        </w:tc>
        <w:tc>
          <w:tcPr>
            <w:tcW w:w="1418" w:type="dxa"/>
          </w:tcPr>
          <w:p w14:paraId="176F3CFA" w14:textId="77777777" w:rsidR="00C56334" w:rsidRPr="00802680" w:rsidRDefault="00C56334" w:rsidP="00587AF5">
            <w:pPr>
              <w:rPr>
                <w:rFonts w:eastAsia="TimesNewRoman,Bold"/>
                <w:bCs/>
                <w:sz w:val="22"/>
                <w:szCs w:val="22"/>
                <w:lang w:val="lv-LV" w:eastAsia="lv-LV"/>
              </w:rPr>
            </w:pPr>
          </w:p>
        </w:tc>
        <w:tc>
          <w:tcPr>
            <w:tcW w:w="1276" w:type="dxa"/>
          </w:tcPr>
          <w:p w14:paraId="2182FDA4" w14:textId="77777777" w:rsidR="00C56334" w:rsidRPr="00802680" w:rsidRDefault="00C56334" w:rsidP="00587AF5">
            <w:pPr>
              <w:rPr>
                <w:rFonts w:eastAsia="TimesNewRoman,Bold"/>
                <w:bCs/>
                <w:sz w:val="22"/>
                <w:szCs w:val="22"/>
                <w:lang w:val="lv-LV" w:eastAsia="lv-LV"/>
              </w:rPr>
            </w:pPr>
          </w:p>
        </w:tc>
      </w:tr>
      <w:tr w:rsidR="00C56334" w:rsidRPr="000316DD" w14:paraId="51BB0EDA" w14:textId="77777777" w:rsidTr="00587AF5">
        <w:trPr>
          <w:trHeight w:val="551"/>
        </w:trPr>
        <w:tc>
          <w:tcPr>
            <w:tcW w:w="567" w:type="dxa"/>
          </w:tcPr>
          <w:p w14:paraId="4B2693D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16.</w:t>
            </w:r>
          </w:p>
        </w:tc>
        <w:tc>
          <w:tcPr>
            <w:tcW w:w="2126" w:type="dxa"/>
          </w:tcPr>
          <w:p w14:paraId="22021EF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Diski (sacensību)</w:t>
            </w:r>
          </w:p>
          <w:p w14:paraId="466A68E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(IAAF sertificēti)</w:t>
            </w:r>
          </w:p>
        </w:tc>
        <w:tc>
          <w:tcPr>
            <w:tcW w:w="2268" w:type="dxa"/>
          </w:tcPr>
          <w:p w14:paraId="7B476631"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0,75 kg</w:t>
            </w:r>
          </w:p>
        </w:tc>
        <w:tc>
          <w:tcPr>
            <w:tcW w:w="992" w:type="dxa"/>
          </w:tcPr>
          <w:p w14:paraId="7D2864CD"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11B0082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2936A25B" w14:textId="77777777" w:rsidR="00C56334" w:rsidRPr="00802680" w:rsidRDefault="00C56334" w:rsidP="00587AF5">
            <w:pPr>
              <w:rPr>
                <w:rFonts w:eastAsia="TimesNewRoman,Bold"/>
                <w:bCs/>
                <w:sz w:val="22"/>
                <w:szCs w:val="22"/>
                <w:lang w:val="lv-LV" w:eastAsia="lv-LV"/>
              </w:rPr>
            </w:pPr>
          </w:p>
        </w:tc>
        <w:tc>
          <w:tcPr>
            <w:tcW w:w="1559" w:type="dxa"/>
          </w:tcPr>
          <w:p w14:paraId="2FFF4823" w14:textId="77777777" w:rsidR="00C56334" w:rsidRPr="00802680" w:rsidRDefault="00C56334" w:rsidP="00587AF5">
            <w:pPr>
              <w:rPr>
                <w:rFonts w:eastAsia="TimesNewRoman,Bold"/>
                <w:bCs/>
                <w:sz w:val="22"/>
                <w:szCs w:val="22"/>
                <w:lang w:val="lv-LV" w:eastAsia="lv-LV"/>
              </w:rPr>
            </w:pPr>
          </w:p>
        </w:tc>
        <w:tc>
          <w:tcPr>
            <w:tcW w:w="2551" w:type="dxa"/>
          </w:tcPr>
          <w:p w14:paraId="6F7F40B3" w14:textId="77777777" w:rsidR="00C56334" w:rsidRPr="00802680" w:rsidRDefault="00C56334" w:rsidP="00587AF5">
            <w:pPr>
              <w:rPr>
                <w:rFonts w:eastAsia="TimesNewRoman,Bold"/>
                <w:bCs/>
                <w:sz w:val="22"/>
                <w:szCs w:val="22"/>
                <w:lang w:val="lv-LV" w:eastAsia="lv-LV"/>
              </w:rPr>
            </w:pPr>
          </w:p>
        </w:tc>
        <w:tc>
          <w:tcPr>
            <w:tcW w:w="1418" w:type="dxa"/>
          </w:tcPr>
          <w:p w14:paraId="7FE218FF" w14:textId="77777777" w:rsidR="00C56334" w:rsidRPr="00802680" w:rsidRDefault="00C56334" w:rsidP="00587AF5">
            <w:pPr>
              <w:rPr>
                <w:rFonts w:eastAsia="TimesNewRoman,Bold"/>
                <w:bCs/>
                <w:sz w:val="22"/>
                <w:szCs w:val="22"/>
                <w:lang w:val="lv-LV" w:eastAsia="lv-LV"/>
              </w:rPr>
            </w:pPr>
          </w:p>
        </w:tc>
        <w:tc>
          <w:tcPr>
            <w:tcW w:w="1276" w:type="dxa"/>
          </w:tcPr>
          <w:p w14:paraId="1FE5E626" w14:textId="77777777" w:rsidR="00C56334" w:rsidRPr="00802680" w:rsidRDefault="00C56334" w:rsidP="00587AF5">
            <w:pPr>
              <w:rPr>
                <w:rFonts w:eastAsia="TimesNewRoman,Bold"/>
                <w:bCs/>
                <w:sz w:val="22"/>
                <w:szCs w:val="22"/>
                <w:lang w:val="lv-LV" w:eastAsia="lv-LV"/>
              </w:rPr>
            </w:pPr>
          </w:p>
        </w:tc>
      </w:tr>
      <w:tr w:rsidR="00C56334" w:rsidRPr="000316DD" w14:paraId="56EAB983" w14:textId="77777777" w:rsidTr="00587AF5">
        <w:trPr>
          <w:trHeight w:val="262"/>
        </w:trPr>
        <w:tc>
          <w:tcPr>
            <w:tcW w:w="567" w:type="dxa"/>
          </w:tcPr>
          <w:p w14:paraId="1035B33D"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17.</w:t>
            </w:r>
          </w:p>
        </w:tc>
        <w:tc>
          <w:tcPr>
            <w:tcW w:w="2126" w:type="dxa"/>
          </w:tcPr>
          <w:p w14:paraId="7729F02B" w14:textId="77777777" w:rsidR="00C56334" w:rsidRPr="00802680" w:rsidRDefault="00C56334" w:rsidP="00587AF5">
            <w:pPr>
              <w:rPr>
                <w:rFonts w:eastAsia="TimesNewRoman,Bold"/>
                <w:bCs/>
                <w:sz w:val="22"/>
                <w:szCs w:val="22"/>
                <w:lang w:val="lv-LV" w:eastAsia="lv-LV"/>
              </w:rPr>
            </w:pPr>
          </w:p>
        </w:tc>
        <w:tc>
          <w:tcPr>
            <w:tcW w:w="2268" w:type="dxa"/>
          </w:tcPr>
          <w:p w14:paraId="1EEF86A0"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 kg</w:t>
            </w:r>
          </w:p>
        </w:tc>
        <w:tc>
          <w:tcPr>
            <w:tcW w:w="992" w:type="dxa"/>
          </w:tcPr>
          <w:p w14:paraId="660C7C44"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08083C3C"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3EFB831E" w14:textId="77777777" w:rsidR="00C56334" w:rsidRPr="00802680" w:rsidRDefault="00C56334" w:rsidP="00587AF5">
            <w:pPr>
              <w:rPr>
                <w:rFonts w:eastAsia="TimesNewRoman,Bold"/>
                <w:bCs/>
                <w:sz w:val="22"/>
                <w:szCs w:val="22"/>
                <w:lang w:val="lv-LV" w:eastAsia="lv-LV"/>
              </w:rPr>
            </w:pPr>
          </w:p>
        </w:tc>
        <w:tc>
          <w:tcPr>
            <w:tcW w:w="1559" w:type="dxa"/>
          </w:tcPr>
          <w:p w14:paraId="51E1EE03" w14:textId="77777777" w:rsidR="00C56334" w:rsidRPr="00802680" w:rsidRDefault="00C56334" w:rsidP="00587AF5">
            <w:pPr>
              <w:rPr>
                <w:rFonts w:eastAsia="TimesNewRoman,Bold"/>
                <w:bCs/>
                <w:sz w:val="22"/>
                <w:szCs w:val="22"/>
                <w:lang w:val="lv-LV" w:eastAsia="lv-LV"/>
              </w:rPr>
            </w:pPr>
          </w:p>
        </w:tc>
        <w:tc>
          <w:tcPr>
            <w:tcW w:w="2551" w:type="dxa"/>
          </w:tcPr>
          <w:p w14:paraId="6374DA4E" w14:textId="77777777" w:rsidR="00C56334" w:rsidRPr="00802680" w:rsidRDefault="00C56334" w:rsidP="00587AF5">
            <w:pPr>
              <w:rPr>
                <w:rFonts w:eastAsia="TimesNewRoman,Bold"/>
                <w:bCs/>
                <w:sz w:val="22"/>
                <w:szCs w:val="22"/>
                <w:lang w:val="lv-LV" w:eastAsia="lv-LV"/>
              </w:rPr>
            </w:pPr>
          </w:p>
        </w:tc>
        <w:tc>
          <w:tcPr>
            <w:tcW w:w="1418" w:type="dxa"/>
          </w:tcPr>
          <w:p w14:paraId="14E7CDC9" w14:textId="77777777" w:rsidR="00C56334" w:rsidRPr="00802680" w:rsidRDefault="00C56334" w:rsidP="00587AF5">
            <w:pPr>
              <w:rPr>
                <w:rFonts w:eastAsia="TimesNewRoman,Bold"/>
                <w:bCs/>
                <w:sz w:val="22"/>
                <w:szCs w:val="22"/>
                <w:lang w:val="lv-LV" w:eastAsia="lv-LV"/>
              </w:rPr>
            </w:pPr>
          </w:p>
        </w:tc>
        <w:tc>
          <w:tcPr>
            <w:tcW w:w="1276" w:type="dxa"/>
          </w:tcPr>
          <w:p w14:paraId="1BCE5DA1" w14:textId="77777777" w:rsidR="00C56334" w:rsidRPr="00802680" w:rsidRDefault="00C56334" w:rsidP="00587AF5">
            <w:pPr>
              <w:rPr>
                <w:rFonts w:eastAsia="TimesNewRoman,Bold"/>
                <w:bCs/>
                <w:sz w:val="22"/>
                <w:szCs w:val="22"/>
                <w:lang w:val="lv-LV" w:eastAsia="lv-LV"/>
              </w:rPr>
            </w:pPr>
          </w:p>
        </w:tc>
      </w:tr>
      <w:tr w:rsidR="00C56334" w:rsidRPr="000316DD" w14:paraId="12B9ADEF" w14:textId="77777777" w:rsidTr="00587AF5">
        <w:trPr>
          <w:trHeight w:val="265"/>
        </w:trPr>
        <w:tc>
          <w:tcPr>
            <w:tcW w:w="567" w:type="dxa"/>
          </w:tcPr>
          <w:p w14:paraId="05DBB02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18.</w:t>
            </w:r>
          </w:p>
        </w:tc>
        <w:tc>
          <w:tcPr>
            <w:tcW w:w="2126" w:type="dxa"/>
          </w:tcPr>
          <w:p w14:paraId="5800BE26" w14:textId="77777777" w:rsidR="00C56334" w:rsidRPr="00802680" w:rsidRDefault="00C56334" w:rsidP="00587AF5">
            <w:pPr>
              <w:rPr>
                <w:rFonts w:eastAsia="TimesNewRoman,Bold"/>
                <w:bCs/>
                <w:sz w:val="22"/>
                <w:szCs w:val="22"/>
                <w:lang w:val="lv-LV" w:eastAsia="lv-LV"/>
              </w:rPr>
            </w:pPr>
          </w:p>
        </w:tc>
        <w:tc>
          <w:tcPr>
            <w:tcW w:w="2268" w:type="dxa"/>
          </w:tcPr>
          <w:p w14:paraId="2F8BA1AE"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1.5 kg</w:t>
            </w:r>
          </w:p>
        </w:tc>
        <w:tc>
          <w:tcPr>
            <w:tcW w:w="992" w:type="dxa"/>
          </w:tcPr>
          <w:p w14:paraId="1AC65CF1"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46E83D07"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567A0737" w14:textId="77777777" w:rsidR="00C56334" w:rsidRPr="00802680" w:rsidRDefault="00C56334" w:rsidP="00587AF5">
            <w:pPr>
              <w:rPr>
                <w:rFonts w:eastAsia="TimesNewRoman,Bold"/>
                <w:bCs/>
                <w:sz w:val="22"/>
                <w:szCs w:val="22"/>
                <w:lang w:val="lv-LV" w:eastAsia="lv-LV"/>
              </w:rPr>
            </w:pPr>
          </w:p>
        </w:tc>
        <w:tc>
          <w:tcPr>
            <w:tcW w:w="1559" w:type="dxa"/>
          </w:tcPr>
          <w:p w14:paraId="2273A25F" w14:textId="77777777" w:rsidR="00C56334" w:rsidRPr="00802680" w:rsidRDefault="00C56334" w:rsidP="00587AF5">
            <w:pPr>
              <w:rPr>
                <w:rFonts w:eastAsia="TimesNewRoman,Bold"/>
                <w:bCs/>
                <w:sz w:val="22"/>
                <w:szCs w:val="22"/>
                <w:lang w:val="lv-LV" w:eastAsia="lv-LV"/>
              </w:rPr>
            </w:pPr>
          </w:p>
        </w:tc>
        <w:tc>
          <w:tcPr>
            <w:tcW w:w="2551" w:type="dxa"/>
          </w:tcPr>
          <w:p w14:paraId="4928E4BD" w14:textId="77777777" w:rsidR="00C56334" w:rsidRPr="00802680" w:rsidRDefault="00C56334" w:rsidP="00587AF5">
            <w:pPr>
              <w:rPr>
                <w:rFonts w:eastAsia="TimesNewRoman,Bold"/>
                <w:bCs/>
                <w:sz w:val="22"/>
                <w:szCs w:val="22"/>
                <w:lang w:val="lv-LV" w:eastAsia="lv-LV"/>
              </w:rPr>
            </w:pPr>
          </w:p>
        </w:tc>
        <w:tc>
          <w:tcPr>
            <w:tcW w:w="1418" w:type="dxa"/>
          </w:tcPr>
          <w:p w14:paraId="40DBF26A" w14:textId="77777777" w:rsidR="00C56334" w:rsidRPr="00802680" w:rsidRDefault="00C56334" w:rsidP="00587AF5">
            <w:pPr>
              <w:rPr>
                <w:rFonts w:eastAsia="TimesNewRoman,Bold"/>
                <w:bCs/>
                <w:sz w:val="22"/>
                <w:szCs w:val="22"/>
                <w:lang w:val="lv-LV" w:eastAsia="lv-LV"/>
              </w:rPr>
            </w:pPr>
          </w:p>
        </w:tc>
        <w:tc>
          <w:tcPr>
            <w:tcW w:w="1276" w:type="dxa"/>
          </w:tcPr>
          <w:p w14:paraId="50EF987C" w14:textId="77777777" w:rsidR="00C56334" w:rsidRPr="00802680" w:rsidRDefault="00C56334" w:rsidP="00587AF5">
            <w:pPr>
              <w:rPr>
                <w:rFonts w:eastAsia="TimesNewRoman,Bold"/>
                <w:bCs/>
                <w:sz w:val="22"/>
                <w:szCs w:val="22"/>
                <w:lang w:val="lv-LV" w:eastAsia="lv-LV"/>
              </w:rPr>
            </w:pPr>
          </w:p>
        </w:tc>
      </w:tr>
      <w:tr w:rsidR="00C56334" w:rsidRPr="000316DD" w14:paraId="0ED2DCC9" w14:textId="77777777" w:rsidTr="00587AF5">
        <w:trPr>
          <w:trHeight w:val="253"/>
        </w:trPr>
        <w:tc>
          <w:tcPr>
            <w:tcW w:w="567" w:type="dxa"/>
          </w:tcPr>
          <w:p w14:paraId="785257FA"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19.</w:t>
            </w:r>
          </w:p>
        </w:tc>
        <w:tc>
          <w:tcPr>
            <w:tcW w:w="2126" w:type="dxa"/>
          </w:tcPr>
          <w:p w14:paraId="0A060DD5" w14:textId="77777777" w:rsidR="00C56334" w:rsidRPr="00802680" w:rsidRDefault="00C56334" w:rsidP="00587AF5">
            <w:pPr>
              <w:rPr>
                <w:rFonts w:eastAsia="TimesNewRoman,Bold"/>
                <w:bCs/>
                <w:sz w:val="22"/>
                <w:szCs w:val="22"/>
                <w:lang w:val="lv-LV" w:eastAsia="lv-LV"/>
              </w:rPr>
            </w:pPr>
          </w:p>
        </w:tc>
        <w:tc>
          <w:tcPr>
            <w:tcW w:w="2268" w:type="dxa"/>
          </w:tcPr>
          <w:p w14:paraId="254D492C"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2.0 kg</w:t>
            </w:r>
          </w:p>
        </w:tc>
        <w:tc>
          <w:tcPr>
            <w:tcW w:w="992" w:type="dxa"/>
          </w:tcPr>
          <w:p w14:paraId="20FCD795" w14:textId="77777777" w:rsidR="00C56334" w:rsidRPr="00802680" w:rsidRDefault="00C56334" w:rsidP="00587AF5">
            <w:pPr>
              <w:rPr>
                <w:sz w:val="22"/>
                <w:szCs w:val="22"/>
              </w:rPr>
            </w:pPr>
            <w:r w:rsidRPr="00802680">
              <w:rPr>
                <w:rFonts w:eastAsia="TimesNewRoman,Bold"/>
                <w:bCs/>
                <w:sz w:val="22"/>
                <w:szCs w:val="22"/>
                <w:lang w:val="lv-LV" w:eastAsia="lv-LV"/>
              </w:rPr>
              <w:t>Gab.</w:t>
            </w:r>
          </w:p>
        </w:tc>
        <w:tc>
          <w:tcPr>
            <w:tcW w:w="851" w:type="dxa"/>
          </w:tcPr>
          <w:p w14:paraId="1EE72441"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w:t>
            </w:r>
          </w:p>
        </w:tc>
        <w:tc>
          <w:tcPr>
            <w:tcW w:w="1134" w:type="dxa"/>
          </w:tcPr>
          <w:p w14:paraId="2466A323" w14:textId="77777777" w:rsidR="00C56334" w:rsidRPr="00802680" w:rsidRDefault="00C56334" w:rsidP="00587AF5">
            <w:pPr>
              <w:rPr>
                <w:rFonts w:eastAsia="TimesNewRoman,Bold"/>
                <w:bCs/>
                <w:sz w:val="22"/>
                <w:szCs w:val="22"/>
                <w:lang w:val="lv-LV" w:eastAsia="lv-LV"/>
              </w:rPr>
            </w:pPr>
          </w:p>
        </w:tc>
        <w:tc>
          <w:tcPr>
            <w:tcW w:w="1559" w:type="dxa"/>
          </w:tcPr>
          <w:p w14:paraId="108D412C" w14:textId="77777777" w:rsidR="00C56334" w:rsidRPr="00802680" w:rsidRDefault="00C56334" w:rsidP="00587AF5">
            <w:pPr>
              <w:rPr>
                <w:rFonts w:eastAsia="TimesNewRoman,Bold"/>
                <w:bCs/>
                <w:sz w:val="22"/>
                <w:szCs w:val="22"/>
                <w:lang w:val="lv-LV" w:eastAsia="lv-LV"/>
              </w:rPr>
            </w:pPr>
          </w:p>
        </w:tc>
        <w:tc>
          <w:tcPr>
            <w:tcW w:w="2551" w:type="dxa"/>
          </w:tcPr>
          <w:p w14:paraId="1609E517" w14:textId="77777777" w:rsidR="00C56334" w:rsidRPr="00802680" w:rsidRDefault="00C56334" w:rsidP="00587AF5">
            <w:pPr>
              <w:rPr>
                <w:rFonts w:eastAsia="TimesNewRoman,Bold"/>
                <w:bCs/>
                <w:sz w:val="22"/>
                <w:szCs w:val="22"/>
                <w:lang w:val="lv-LV" w:eastAsia="lv-LV"/>
              </w:rPr>
            </w:pPr>
          </w:p>
        </w:tc>
        <w:tc>
          <w:tcPr>
            <w:tcW w:w="1418" w:type="dxa"/>
          </w:tcPr>
          <w:p w14:paraId="14A66E5D" w14:textId="77777777" w:rsidR="00C56334" w:rsidRPr="00802680" w:rsidRDefault="00C56334" w:rsidP="00587AF5">
            <w:pPr>
              <w:rPr>
                <w:rFonts w:eastAsia="TimesNewRoman,Bold"/>
                <w:bCs/>
                <w:sz w:val="22"/>
                <w:szCs w:val="22"/>
                <w:lang w:val="lv-LV" w:eastAsia="lv-LV"/>
              </w:rPr>
            </w:pPr>
          </w:p>
        </w:tc>
        <w:tc>
          <w:tcPr>
            <w:tcW w:w="1276" w:type="dxa"/>
          </w:tcPr>
          <w:p w14:paraId="4FE49271" w14:textId="77777777" w:rsidR="00C56334" w:rsidRPr="00802680" w:rsidRDefault="00C56334" w:rsidP="00587AF5">
            <w:pPr>
              <w:rPr>
                <w:rFonts w:eastAsia="TimesNewRoman,Bold"/>
                <w:bCs/>
                <w:sz w:val="22"/>
                <w:szCs w:val="22"/>
                <w:lang w:val="lv-LV" w:eastAsia="lv-LV"/>
              </w:rPr>
            </w:pPr>
          </w:p>
        </w:tc>
      </w:tr>
      <w:tr w:rsidR="00C56334" w:rsidRPr="000316DD" w14:paraId="7FD3BF8D" w14:textId="77777777" w:rsidTr="00587AF5">
        <w:trPr>
          <w:trHeight w:val="696"/>
        </w:trPr>
        <w:tc>
          <w:tcPr>
            <w:tcW w:w="567" w:type="dxa"/>
          </w:tcPr>
          <w:p w14:paraId="4A6CB56E"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20.</w:t>
            </w:r>
          </w:p>
        </w:tc>
        <w:tc>
          <w:tcPr>
            <w:tcW w:w="2126" w:type="dxa"/>
          </w:tcPr>
          <w:p w14:paraId="47790F7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Barjeras treniņiem</w:t>
            </w:r>
          </w:p>
        </w:tc>
        <w:tc>
          <w:tcPr>
            <w:tcW w:w="2268" w:type="dxa"/>
          </w:tcPr>
          <w:p w14:paraId="0A52D4D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Regulējamas barjeras ar regulējamiem augstumiem un arī ar regulējamu pēdas, apvērsuma spēku. </w:t>
            </w:r>
          </w:p>
        </w:tc>
        <w:tc>
          <w:tcPr>
            <w:tcW w:w="992" w:type="dxa"/>
          </w:tcPr>
          <w:p w14:paraId="26BB438C"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Gab.</w:t>
            </w:r>
          </w:p>
        </w:tc>
        <w:tc>
          <w:tcPr>
            <w:tcW w:w="851" w:type="dxa"/>
          </w:tcPr>
          <w:p w14:paraId="791B21BB"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10</w:t>
            </w:r>
          </w:p>
        </w:tc>
        <w:tc>
          <w:tcPr>
            <w:tcW w:w="1134" w:type="dxa"/>
          </w:tcPr>
          <w:p w14:paraId="20E9F4E7" w14:textId="77777777" w:rsidR="00C56334" w:rsidRPr="00802680" w:rsidRDefault="00C56334" w:rsidP="00587AF5">
            <w:pPr>
              <w:rPr>
                <w:rFonts w:eastAsia="TimesNewRoman,Bold"/>
                <w:bCs/>
                <w:sz w:val="22"/>
                <w:szCs w:val="22"/>
                <w:lang w:val="lv-LV" w:eastAsia="lv-LV"/>
              </w:rPr>
            </w:pPr>
          </w:p>
        </w:tc>
        <w:tc>
          <w:tcPr>
            <w:tcW w:w="1559" w:type="dxa"/>
          </w:tcPr>
          <w:p w14:paraId="4A650009" w14:textId="77777777" w:rsidR="00C56334" w:rsidRPr="00802680" w:rsidRDefault="00C56334" w:rsidP="00587AF5">
            <w:pPr>
              <w:rPr>
                <w:rFonts w:eastAsia="TimesNewRoman,Bold"/>
                <w:bCs/>
                <w:sz w:val="22"/>
                <w:szCs w:val="22"/>
                <w:lang w:val="lv-LV" w:eastAsia="lv-LV"/>
              </w:rPr>
            </w:pPr>
          </w:p>
        </w:tc>
        <w:tc>
          <w:tcPr>
            <w:tcW w:w="2551" w:type="dxa"/>
          </w:tcPr>
          <w:p w14:paraId="1FBF2300" w14:textId="77777777" w:rsidR="00C56334" w:rsidRPr="00802680" w:rsidRDefault="00C56334" w:rsidP="00587AF5">
            <w:pPr>
              <w:rPr>
                <w:rFonts w:eastAsia="TimesNewRoman,Bold"/>
                <w:bCs/>
                <w:sz w:val="22"/>
                <w:szCs w:val="22"/>
                <w:lang w:val="lv-LV" w:eastAsia="lv-LV"/>
              </w:rPr>
            </w:pPr>
          </w:p>
        </w:tc>
        <w:tc>
          <w:tcPr>
            <w:tcW w:w="1418" w:type="dxa"/>
          </w:tcPr>
          <w:p w14:paraId="02AE86A7" w14:textId="77777777" w:rsidR="00C56334" w:rsidRPr="00802680" w:rsidRDefault="00C56334" w:rsidP="00587AF5">
            <w:pPr>
              <w:rPr>
                <w:rFonts w:eastAsia="TimesNewRoman,Bold"/>
                <w:bCs/>
                <w:sz w:val="22"/>
                <w:szCs w:val="22"/>
                <w:lang w:val="lv-LV" w:eastAsia="lv-LV"/>
              </w:rPr>
            </w:pPr>
          </w:p>
        </w:tc>
        <w:tc>
          <w:tcPr>
            <w:tcW w:w="1276" w:type="dxa"/>
          </w:tcPr>
          <w:p w14:paraId="7C706B5D" w14:textId="77777777" w:rsidR="00C56334" w:rsidRPr="00802680" w:rsidRDefault="00C56334" w:rsidP="00587AF5">
            <w:pPr>
              <w:rPr>
                <w:rFonts w:eastAsia="TimesNewRoman,Bold"/>
                <w:bCs/>
                <w:sz w:val="22"/>
                <w:szCs w:val="22"/>
                <w:lang w:val="lv-LV" w:eastAsia="lv-LV"/>
              </w:rPr>
            </w:pPr>
          </w:p>
        </w:tc>
      </w:tr>
      <w:tr w:rsidR="00C56334" w:rsidRPr="000316DD" w14:paraId="32F034B8" w14:textId="77777777" w:rsidTr="00587AF5">
        <w:trPr>
          <w:trHeight w:val="551"/>
        </w:trPr>
        <w:tc>
          <w:tcPr>
            <w:tcW w:w="567" w:type="dxa"/>
          </w:tcPr>
          <w:p w14:paraId="79688339"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21.</w:t>
            </w:r>
          </w:p>
        </w:tc>
        <w:tc>
          <w:tcPr>
            <w:tcW w:w="2126" w:type="dxa"/>
          </w:tcPr>
          <w:p w14:paraId="397F1D6A"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Mērlentas turētājs tāllēkšanā</w:t>
            </w:r>
          </w:p>
        </w:tc>
        <w:tc>
          <w:tcPr>
            <w:tcW w:w="2268" w:type="dxa"/>
          </w:tcPr>
          <w:p w14:paraId="5C98412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Mērlentas turētājs tāllēkšanā </w:t>
            </w:r>
          </w:p>
        </w:tc>
        <w:tc>
          <w:tcPr>
            <w:tcW w:w="992" w:type="dxa"/>
          </w:tcPr>
          <w:p w14:paraId="5808403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Gab.</w:t>
            </w:r>
          </w:p>
        </w:tc>
        <w:tc>
          <w:tcPr>
            <w:tcW w:w="851" w:type="dxa"/>
          </w:tcPr>
          <w:p w14:paraId="4F958AE0"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w:t>
            </w:r>
          </w:p>
        </w:tc>
        <w:tc>
          <w:tcPr>
            <w:tcW w:w="1134" w:type="dxa"/>
          </w:tcPr>
          <w:p w14:paraId="36FD92FC" w14:textId="77777777" w:rsidR="00C56334" w:rsidRPr="00802680" w:rsidRDefault="00C56334" w:rsidP="00587AF5">
            <w:pPr>
              <w:rPr>
                <w:rFonts w:eastAsia="TimesNewRoman,Bold"/>
                <w:bCs/>
                <w:sz w:val="22"/>
                <w:szCs w:val="22"/>
                <w:lang w:val="lv-LV" w:eastAsia="lv-LV"/>
              </w:rPr>
            </w:pPr>
          </w:p>
        </w:tc>
        <w:tc>
          <w:tcPr>
            <w:tcW w:w="1559" w:type="dxa"/>
          </w:tcPr>
          <w:p w14:paraId="38FC9EB2" w14:textId="77777777" w:rsidR="00C56334" w:rsidRPr="00802680" w:rsidRDefault="00C56334" w:rsidP="00587AF5">
            <w:pPr>
              <w:rPr>
                <w:rFonts w:eastAsia="TimesNewRoman,Bold"/>
                <w:bCs/>
                <w:sz w:val="22"/>
                <w:szCs w:val="22"/>
                <w:lang w:val="lv-LV" w:eastAsia="lv-LV"/>
              </w:rPr>
            </w:pPr>
          </w:p>
        </w:tc>
        <w:tc>
          <w:tcPr>
            <w:tcW w:w="2551" w:type="dxa"/>
          </w:tcPr>
          <w:p w14:paraId="4E60E1A3" w14:textId="77777777" w:rsidR="00C56334" w:rsidRPr="00802680" w:rsidRDefault="00C56334" w:rsidP="00587AF5">
            <w:pPr>
              <w:rPr>
                <w:rFonts w:eastAsia="TimesNewRoman,Bold"/>
                <w:bCs/>
                <w:sz w:val="22"/>
                <w:szCs w:val="22"/>
                <w:lang w:val="lv-LV" w:eastAsia="lv-LV"/>
              </w:rPr>
            </w:pPr>
          </w:p>
        </w:tc>
        <w:tc>
          <w:tcPr>
            <w:tcW w:w="1418" w:type="dxa"/>
          </w:tcPr>
          <w:p w14:paraId="75BD1549" w14:textId="77777777" w:rsidR="00C56334" w:rsidRPr="00802680" w:rsidRDefault="00C56334" w:rsidP="00587AF5">
            <w:pPr>
              <w:rPr>
                <w:rFonts w:eastAsia="TimesNewRoman,Bold"/>
                <w:bCs/>
                <w:sz w:val="22"/>
                <w:szCs w:val="22"/>
                <w:lang w:val="lv-LV" w:eastAsia="lv-LV"/>
              </w:rPr>
            </w:pPr>
          </w:p>
        </w:tc>
        <w:tc>
          <w:tcPr>
            <w:tcW w:w="1276" w:type="dxa"/>
          </w:tcPr>
          <w:p w14:paraId="71E68103" w14:textId="77777777" w:rsidR="00C56334" w:rsidRPr="00802680" w:rsidRDefault="00C56334" w:rsidP="00587AF5">
            <w:pPr>
              <w:rPr>
                <w:rFonts w:eastAsia="TimesNewRoman,Bold"/>
                <w:bCs/>
                <w:sz w:val="22"/>
                <w:szCs w:val="22"/>
                <w:lang w:val="lv-LV" w:eastAsia="lv-LV"/>
              </w:rPr>
            </w:pPr>
          </w:p>
        </w:tc>
      </w:tr>
      <w:tr w:rsidR="00C56334" w:rsidRPr="000316DD" w14:paraId="4DAB9ABD" w14:textId="77777777" w:rsidTr="00587AF5">
        <w:trPr>
          <w:trHeight w:val="696"/>
        </w:trPr>
        <w:tc>
          <w:tcPr>
            <w:tcW w:w="567" w:type="dxa"/>
          </w:tcPr>
          <w:p w14:paraId="44234E9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lastRenderedPageBreak/>
              <w:t>22.</w:t>
            </w:r>
          </w:p>
        </w:tc>
        <w:tc>
          <w:tcPr>
            <w:tcW w:w="2126" w:type="dxa"/>
          </w:tcPr>
          <w:p w14:paraId="198A9ED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Tenisa galds</w:t>
            </w:r>
          </w:p>
        </w:tc>
        <w:tc>
          <w:tcPr>
            <w:tcW w:w="2268" w:type="dxa"/>
            <w:shd w:val="clear" w:color="auto" w:fill="auto"/>
          </w:tcPr>
          <w:p w14:paraId="75FD845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Galda virsma: VISMAZ 19 mm, metāla rāmis</w:t>
            </w:r>
          </w:p>
          <w:p w14:paraId="19CAC15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Krāsa: zaļa, zila</w:t>
            </w:r>
          </w:p>
          <w:p w14:paraId="1268083D"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Regulējamas kājas </w:t>
            </w:r>
          </w:p>
          <w:p w14:paraId="3C10D9A3"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Riteņi pārvietošanai:.</w:t>
            </w:r>
          </w:p>
          <w:p w14:paraId="6D7A1502"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Siets: Saliekams</w:t>
            </w:r>
          </w:p>
          <w:p w14:paraId="7F84E2E9"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Salikta galda izmēri: </w:t>
            </w:r>
          </w:p>
          <w:p w14:paraId="28020825"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Piezīmes: Rakešu un bumbiņu turētājs </w:t>
            </w:r>
          </w:p>
        </w:tc>
        <w:tc>
          <w:tcPr>
            <w:tcW w:w="992" w:type="dxa"/>
          </w:tcPr>
          <w:p w14:paraId="70FF44E3"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Gab.</w:t>
            </w:r>
          </w:p>
        </w:tc>
        <w:tc>
          <w:tcPr>
            <w:tcW w:w="851" w:type="dxa"/>
          </w:tcPr>
          <w:p w14:paraId="0C02A351"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3</w:t>
            </w:r>
          </w:p>
        </w:tc>
        <w:tc>
          <w:tcPr>
            <w:tcW w:w="1134" w:type="dxa"/>
          </w:tcPr>
          <w:p w14:paraId="5C400ECD" w14:textId="77777777" w:rsidR="00C56334" w:rsidRPr="00802680" w:rsidRDefault="00C56334" w:rsidP="00587AF5">
            <w:pPr>
              <w:rPr>
                <w:rFonts w:eastAsia="TimesNewRoman,Bold"/>
                <w:bCs/>
                <w:sz w:val="22"/>
                <w:szCs w:val="22"/>
                <w:lang w:val="lv-LV" w:eastAsia="lv-LV"/>
              </w:rPr>
            </w:pPr>
          </w:p>
        </w:tc>
        <w:tc>
          <w:tcPr>
            <w:tcW w:w="1559" w:type="dxa"/>
          </w:tcPr>
          <w:p w14:paraId="2084A70A" w14:textId="77777777" w:rsidR="00C56334" w:rsidRPr="00802680" w:rsidRDefault="00C56334" w:rsidP="00587AF5">
            <w:pPr>
              <w:rPr>
                <w:rFonts w:eastAsia="TimesNewRoman,Bold"/>
                <w:bCs/>
                <w:sz w:val="22"/>
                <w:szCs w:val="22"/>
                <w:lang w:val="lv-LV" w:eastAsia="lv-LV"/>
              </w:rPr>
            </w:pPr>
          </w:p>
        </w:tc>
        <w:tc>
          <w:tcPr>
            <w:tcW w:w="2551" w:type="dxa"/>
          </w:tcPr>
          <w:p w14:paraId="1C08F8EF" w14:textId="77777777" w:rsidR="00C56334" w:rsidRPr="00802680" w:rsidRDefault="00C56334" w:rsidP="00587AF5">
            <w:pPr>
              <w:rPr>
                <w:rFonts w:eastAsia="TimesNewRoman,Bold"/>
                <w:bCs/>
                <w:sz w:val="22"/>
                <w:szCs w:val="22"/>
                <w:lang w:val="lv-LV" w:eastAsia="lv-LV"/>
              </w:rPr>
            </w:pPr>
          </w:p>
        </w:tc>
        <w:tc>
          <w:tcPr>
            <w:tcW w:w="1418" w:type="dxa"/>
          </w:tcPr>
          <w:p w14:paraId="1F42BB8C" w14:textId="77777777" w:rsidR="00C56334" w:rsidRPr="00802680" w:rsidRDefault="00C56334" w:rsidP="00587AF5">
            <w:pPr>
              <w:rPr>
                <w:rFonts w:eastAsia="TimesNewRoman,Bold"/>
                <w:bCs/>
                <w:sz w:val="22"/>
                <w:szCs w:val="22"/>
                <w:lang w:val="lv-LV" w:eastAsia="lv-LV"/>
              </w:rPr>
            </w:pPr>
          </w:p>
        </w:tc>
        <w:tc>
          <w:tcPr>
            <w:tcW w:w="1276" w:type="dxa"/>
          </w:tcPr>
          <w:p w14:paraId="5E21B1B7" w14:textId="77777777" w:rsidR="00C56334" w:rsidRPr="00802680" w:rsidRDefault="00C56334" w:rsidP="00587AF5">
            <w:pPr>
              <w:rPr>
                <w:rFonts w:eastAsia="TimesNewRoman,Bold"/>
                <w:bCs/>
                <w:sz w:val="22"/>
                <w:szCs w:val="22"/>
                <w:lang w:val="lv-LV" w:eastAsia="lv-LV"/>
              </w:rPr>
            </w:pPr>
          </w:p>
        </w:tc>
      </w:tr>
      <w:tr w:rsidR="00C56334" w:rsidRPr="000316DD" w14:paraId="36DDC712" w14:textId="77777777" w:rsidTr="00587AF5">
        <w:trPr>
          <w:trHeight w:val="696"/>
        </w:trPr>
        <w:tc>
          <w:tcPr>
            <w:tcW w:w="567" w:type="dxa"/>
          </w:tcPr>
          <w:p w14:paraId="4B5C15A8"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w:t>
            </w:r>
            <w:r>
              <w:rPr>
                <w:rFonts w:eastAsia="TimesNewRoman,Bold"/>
                <w:bCs/>
                <w:sz w:val="22"/>
                <w:szCs w:val="22"/>
                <w:lang w:val="lv-LV" w:eastAsia="lv-LV"/>
              </w:rPr>
              <w:t>3</w:t>
            </w:r>
            <w:r w:rsidRPr="00802680">
              <w:rPr>
                <w:rFonts w:eastAsia="TimesNewRoman,Bold"/>
                <w:bCs/>
                <w:sz w:val="22"/>
                <w:szCs w:val="22"/>
                <w:lang w:val="lv-LV" w:eastAsia="lv-LV"/>
              </w:rPr>
              <w:t>.</w:t>
            </w:r>
          </w:p>
        </w:tc>
        <w:tc>
          <w:tcPr>
            <w:tcW w:w="2126" w:type="dxa"/>
          </w:tcPr>
          <w:p w14:paraId="26B7B56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Rati barjeru pārvadāšanai</w:t>
            </w:r>
          </w:p>
        </w:tc>
        <w:tc>
          <w:tcPr>
            <w:tcW w:w="2268" w:type="dxa"/>
            <w:shd w:val="clear" w:color="auto" w:fill="auto"/>
          </w:tcPr>
          <w:p w14:paraId="70B83046"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Rati  80 sacensību barjeru pārvadāšanai. Eso</w:t>
            </w:r>
            <w:r>
              <w:rPr>
                <w:rFonts w:eastAsia="TimesNewRoman,Bold"/>
                <w:bCs/>
                <w:sz w:val="22"/>
                <w:szCs w:val="22"/>
                <w:lang w:val="lv-LV" w:eastAsia="lv-LV"/>
              </w:rPr>
              <w:t>šās</w:t>
            </w:r>
            <w:r w:rsidRPr="00802680">
              <w:rPr>
                <w:rFonts w:eastAsia="TimesNewRoman,Bold"/>
                <w:bCs/>
                <w:sz w:val="22"/>
                <w:szCs w:val="22"/>
                <w:lang w:val="lv-LV" w:eastAsia="lv-LV"/>
              </w:rPr>
              <w:t xml:space="preserve"> barjeras (Polanik) </w:t>
            </w:r>
          </w:p>
        </w:tc>
        <w:tc>
          <w:tcPr>
            <w:tcW w:w="992" w:type="dxa"/>
          </w:tcPr>
          <w:p w14:paraId="6520DC2C"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Gab.</w:t>
            </w:r>
          </w:p>
        </w:tc>
        <w:tc>
          <w:tcPr>
            <w:tcW w:w="851" w:type="dxa"/>
          </w:tcPr>
          <w:p w14:paraId="38AB6FCF"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2</w:t>
            </w:r>
          </w:p>
        </w:tc>
        <w:tc>
          <w:tcPr>
            <w:tcW w:w="1134" w:type="dxa"/>
          </w:tcPr>
          <w:p w14:paraId="23ED1A4A" w14:textId="77777777" w:rsidR="00C56334" w:rsidRPr="00802680" w:rsidRDefault="00C56334" w:rsidP="00587AF5">
            <w:pPr>
              <w:rPr>
                <w:rFonts w:eastAsia="TimesNewRoman,Bold"/>
                <w:bCs/>
                <w:sz w:val="22"/>
                <w:szCs w:val="22"/>
                <w:lang w:val="lv-LV" w:eastAsia="lv-LV"/>
              </w:rPr>
            </w:pPr>
          </w:p>
        </w:tc>
        <w:tc>
          <w:tcPr>
            <w:tcW w:w="1559" w:type="dxa"/>
          </w:tcPr>
          <w:p w14:paraId="5A16444D" w14:textId="77777777" w:rsidR="00C56334" w:rsidRPr="00802680" w:rsidRDefault="00C56334" w:rsidP="00587AF5">
            <w:pPr>
              <w:rPr>
                <w:rFonts w:eastAsia="TimesNewRoman,Bold"/>
                <w:bCs/>
                <w:sz w:val="22"/>
                <w:szCs w:val="22"/>
                <w:lang w:val="lv-LV" w:eastAsia="lv-LV"/>
              </w:rPr>
            </w:pPr>
          </w:p>
        </w:tc>
        <w:tc>
          <w:tcPr>
            <w:tcW w:w="2551" w:type="dxa"/>
          </w:tcPr>
          <w:p w14:paraId="23471963" w14:textId="77777777" w:rsidR="00C56334" w:rsidRPr="00802680" w:rsidRDefault="00C56334" w:rsidP="00587AF5">
            <w:pPr>
              <w:rPr>
                <w:rFonts w:eastAsia="TimesNewRoman,Bold"/>
                <w:bCs/>
                <w:sz w:val="22"/>
                <w:szCs w:val="22"/>
                <w:lang w:val="lv-LV" w:eastAsia="lv-LV"/>
              </w:rPr>
            </w:pPr>
          </w:p>
        </w:tc>
        <w:tc>
          <w:tcPr>
            <w:tcW w:w="1418" w:type="dxa"/>
          </w:tcPr>
          <w:p w14:paraId="79A5B584" w14:textId="77777777" w:rsidR="00C56334" w:rsidRPr="00802680" w:rsidRDefault="00C56334" w:rsidP="00587AF5">
            <w:pPr>
              <w:rPr>
                <w:rFonts w:eastAsia="TimesNewRoman,Bold"/>
                <w:bCs/>
                <w:sz w:val="22"/>
                <w:szCs w:val="22"/>
                <w:lang w:val="lv-LV" w:eastAsia="lv-LV"/>
              </w:rPr>
            </w:pPr>
          </w:p>
        </w:tc>
        <w:tc>
          <w:tcPr>
            <w:tcW w:w="1276" w:type="dxa"/>
          </w:tcPr>
          <w:p w14:paraId="65317EE3" w14:textId="77777777" w:rsidR="00C56334" w:rsidRPr="00802680" w:rsidRDefault="00C56334" w:rsidP="00587AF5">
            <w:pPr>
              <w:rPr>
                <w:rFonts w:eastAsia="TimesNewRoman,Bold"/>
                <w:bCs/>
                <w:sz w:val="22"/>
                <w:szCs w:val="22"/>
                <w:lang w:val="lv-LV" w:eastAsia="lv-LV"/>
              </w:rPr>
            </w:pPr>
          </w:p>
        </w:tc>
      </w:tr>
      <w:tr w:rsidR="00C56334" w:rsidRPr="000316DD" w14:paraId="42A3A581" w14:textId="77777777" w:rsidTr="00587AF5">
        <w:trPr>
          <w:trHeight w:val="138"/>
        </w:trPr>
        <w:tc>
          <w:tcPr>
            <w:tcW w:w="567" w:type="dxa"/>
          </w:tcPr>
          <w:p w14:paraId="752AD9FF" w14:textId="77777777" w:rsidR="00C56334" w:rsidRPr="00802680" w:rsidRDefault="00C56334" w:rsidP="00587AF5">
            <w:pPr>
              <w:rPr>
                <w:rFonts w:eastAsia="TimesNewRoman,Bold"/>
                <w:bCs/>
                <w:sz w:val="22"/>
                <w:szCs w:val="22"/>
                <w:lang w:val="lv-LV" w:eastAsia="lv-LV"/>
              </w:rPr>
            </w:pPr>
            <w:r>
              <w:rPr>
                <w:rFonts w:eastAsia="TimesNewRoman,Bold"/>
                <w:bCs/>
                <w:sz w:val="22"/>
                <w:szCs w:val="22"/>
                <w:lang w:val="lv-LV" w:eastAsia="lv-LV"/>
              </w:rPr>
              <w:t>24</w:t>
            </w:r>
            <w:r w:rsidRPr="00802680">
              <w:rPr>
                <w:rFonts w:eastAsia="TimesNewRoman,Bold"/>
                <w:bCs/>
                <w:sz w:val="22"/>
                <w:szCs w:val="22"/>
                <w:lang w:val="lv-LV" w:eastAsia="lv-LV"/>
              </w:rPr>
              <w:t>.</w:t>
            </w:r>
          </w:p>
        </w:tc>
        <w:tc>
          <w:tcPr>
            <w:tcW w:w="2126" w:type="dxa"/>
          </w:tcPr>
          <w:p w14:paraId="07FA1163" w14:textId="77777777" w:rsidR="00C56334" w:rsidRPr="00802680" w:rsidRDefault="00C56334" w:rsidP="00587AF5">
            <w:pPr>
              <w:rPr>
                <w:rFonts w:eastAsia="TimesNewRoman,Bold"/>
                <w:bCs/>
                <w:sz w:val="22"/>
                <w:szCs w:val="22"/>
                <w:lang w:val="lv-LV" w:eastAsia="lv-LV"/>
              </w:rPr>
            </w:pPr>
            <w:r w:rsidRPr="00802680">
              <w:rPr>
                <w:rFonts w:eastAsia="TimesNewRoman,Bold"/>
                <w:bCs/>
                <w:sz w:val="22"/>
                <w:szCs w:val="22"/>
                <w:lang w:val="lv-LV" w:eastAsia="lv-LV"/>
              </w:rPr>
              <w:t xml:space="preserve">Masāžas galdi </w:t>
            </w:r>
          </w:p>
        </w:tc>
        <w:tc>
          <w:tcPr>
            <w:tcW w:w="2268" w:type="dxa"/>
          </w:tcPr>
          <w:p w14:paraId="1F79BF49" w14:textId="77777777" w:rsidR="00C56334" w:rsidRPr="00802680" w:rsidRDefault="00C56334" w:rsidP="00587AF5">
            <w:pPr>
              <w:spacing w:before="240"/>
              <w:rPr>
                <w:rFonts w:eastAsia="TimesNewRoman,Bold"/>
                <w:bCs/>
                <w:sz w:val="22"/>
                <w:szCs w:val="22"/>
                <w:lang w:val="lv-LV" w:eastAsia="lv-LV"/>
              </w:rPr>
            </w:pPr>
          </w:p>
        </w:tc>
        <w:tc>
          <w:tcPr>
            <w:tcW w:w="992" w:type="dxa"/>
          </w:tcPr>
          <w:p w14:paraId="1CAC0F77" w14:textId="77777777" w:rsidR="00C56334" w:rsidRPr="00802680" w:rsidRDefault="00C56334" w:rsidP="00587AF5">
            <w:pPr>
              <w:rPr>
                <w:rFonts w:eastAsia="TimesNewRoman,Bold"/>
                <w:bCs/>
                <w:sz w:val="22"/>
                <w:szCs w:val="22"/>
                <w:lang w:val="lv-LV" w:eastAsia="lv-LV"/>
              </w:rPr>
            </w:pPr>
            <w:r>
              <w:rPr>
                <w:rFonts w:eastAsia="TimesNewRoman,Bold"/>
                <w:bCs/>
                <w:sz w:val="22"/>
                <w:szCs w:val="22"/>
                <w:lang w:val="lv-LV" w:eastAsia="lv-LV"/>
              </w:rPr>
              <w:t>Gab.</w:t>
            </w:r>
          </w:p>
        </w:tc>
        <w:tc>
          <w:tcPr>
            <w:tcW w:w="851" w:type="dxa"/>
          </w:tcPr>
          <w:p w14:paraId="0FDA07B3" w14:textId="77777777" w:rsidR="00C56334" w:rsidRPr="00802680" w:rsidRDefault="00C56334" w:rsidP="00587AF5">
            <w:pPr>
              <w:rPr>
                <w:rFonts w:eastAsia="TimesNewRoman,Bold"/>
                <w:bCs/>
                <w:sz w:val="22"/>
                <w:szCs w:val="22"/>
                <w:lang w:val="lv-LV" w:eastAsia="lv-LV"/>
              </w:rPr>
            </w:pPr>
            <w:r>
              <w:rPr>
                <w:rFonts w:eastAsia="TimesNewRoman,Bold"/>
                <w:bCs/>
                <w:sz w:val="22"/>
                <w:szCs w:val="22"/>
                <w:lang w:val="lv-LV" w:eastAsia="lv-LV"/>
              </w:rPr>
              <w:t>4</w:t>
            </w:r>
          </w:p>
        </w:tc>
        <w:tc>
          <w:tcPr>
            <w:tcW w:w="1134" w:type="dxa"/>
          </w:tcPr>
          <w:p w14:paraId="3A660BBC" w14:textId="77777777" w:rsidR="00C56334" w:rsidRPr="00802680" w:rsidRDefault="00C56334" w:rsidP="00587AF5">
            <w:pPr>
              <w:rPr>
                <w:rFonts w:eastAsia="TimesNewRoman,Bold"/>
                <w:bCs/>
                <w:sz w:val="22"/>
                <w:szCs w:val="22"/>
                <w:lang w:val="lv-LV" w:eastAsia="lv-LV"/>
              </w:rPr>
            </w:pPr>
          </w:p>
        </w:tc>
        <w:tc>
          <w:tcPr>
            <w:tcW w:w="1559" w:type="dxa"/>
          </w:tcPr>
          <w:p w14:paraId="77DCFD7D" w14:textId="77777777" w:rsidR="00C56334" w:rsidRPr="00802680" w:rsidRDefault="00C56334" w:rsidP="00587AF5">
            <w:pPr>
              <w:rPr>
                <w:rFonts w:eastAsia="TimesNewRoman,Bold"/>
                <w:bCs/>
                <w:sz w:val="22"/>
                <w:szCs w:val="22"/>
                <w:lang w:val="lv-LV" w:eastAsia="lv-LV"/>
              </w:rPr>
            </w:pPr>
          </w:p>
        </w:tc>
        <w:tc>
          <w:tcPr>
            <w:tcW w:w="2551" w:type="dxa"/>
          </w:tcPr>
          <w:p w14:paraId="73F5AE93" w14:textId="77777777" w:rsidR="00C56334" w:rsidRPr="00802680" w:rsidRDefault="00C56334" w:rsidP="00587AF5">
            <w:pPr>
              <w:rPr>
                <w:rFonts w:eastAsia="TimesNewRoman,Bold"/>
                <w:bCs/>
                <w:sz w:val="22"/>
                <w:szCs w:val="22"/>
                <w:lang w:val="lv-LV" w:eastAsia="lv-LV"/>
              </w:rPr>
            </w:pPr>
          </w:p>
        </w:tc>
        <w:tc>
          <w:tcPr>
            <w:tcW w:w="1418" w:type="dxa"/>
          </w:tcPr>
          <w:p w14:paraId="33373B82" w14:textId="77777777" w:rsidR="00C56334" w:rsidRPr="00802680" w:rsidRDefault="00C56334" w:rsidP="00587AF5">
            <w:pPr>
              <w:rPr>
                <w:rFonts w:eastAsia="TimesNewRoman,Bold"/>
                <w:bCs/>
                <w:sz w:val="22"/>
                <w:szCs w:val="22"/>
                <w:lang w:val="lv-LV" w:eastAsia="lv-LV"/>
              </w:rPr>
            </w:pPr>
          </w:p>
        </w:tc>
        <w:tc>
          <w:tcPr>
            <w:tcW w:w="1276" w:type="dxa"/>
          </w:tcPr>
          <w:p w14:paraId="68F2B8AD" w14:textId="77777777" w:rsidR="00C56334" w:rsidRPr="00802680" w:rsidRDefault="00C56334" w:rsidP="00587AF5">
            <w:pPr>
              <w:rPr>
                <w:rFonts w:eastAsia="TimesNewRoman,Bold"/>
                <w:bCs/>
                <w:sz w:val="22"/>
                <w:szCs w:val="22"/>
                <w:lang w:val="lv-LV" w:eastAsia="lv-LV"/>
              </w:rPr>
            </w:pPr>
          </w:p>
        </w:tc>
      </w:tr>
      <w:tr w:rsidR="00C56334" w:rsidRPr="000316DD" w14:paraId="5A1C4F27" w14:textId="77777777" w:rsidTr="00587AF5">
        <w:trPr>
          <w:trHeight w:val="349"/>
        </w:trPr>
        <w:tc>
          <w:tcPr>
            <w:tcW w:w="567" w:type="dxa"/>
          </w:tcPr>
          <w:p w14:paraId="1B112BD8" w14:textId="77777777" w:rsidR="00C56334" w:rsidRPr="00802680" w:rsidRDefault="00C56334" w:rsidP="00587AF5">
            <w:pPr>
              <w:rPr>
                <w:rFonts w:eastAsia="TimesNewRoman,Bold"/>
                <w:bCs/>
                <w:sz w:val="22"/>
                <w:szCs w:val="22"/>
                <w:lang w:val="lv-LV" w:eastAsia="lv-LV"/>
              </w:rPr>
            </w:pPr>
          </w:p>
        </w:tc>
        <w:tc>
          <w:tcPr>
            <w:tcW w:w="2126" w:type="dxa"/>
          </w:tcPr>
          <w:p w14:paraId="7CCBB91C" w14:textId="77777777" w:rsidR="00C56334" w:rsidRPr="00802680" w:rsidRDefault="00C56334" w:rsidP="00587AF5">
            <w:pPr>
              <w:rPr>
                <w:rFonts w:eastAsia="TimesNewRoman,Bold"/>
                <w:bCs/>
                <w:sz w:val="22"/>
                <w:szCs w:val="22"/>
                <w:lang w:val="lv-LV" w:eastAsia="lv-LV"/>
              </w:rPr>
            </w:pPr>
          </w:p>
        </w:tc>
        <w:tc>
          <w:tcPr>
            <w:tcW w:w="2268" w:type="dxa"/>
          </w:tcPr>
          <w:p w14:paraId="2E89577E" w14:textId="77777777" w:rsidR="00C56334" w:rsidRPr="00802680" w:rsidRDefault="00C56334" w:rsidP="00587AF5">
            <w:pPr>
              <w:spacing w:before="240"/>
              <w:rPr>
                <w:rFonts w:eastAsia="TimesNewRoman,Bold"/>
                <w:bCs/>
                <w:sz w:val="22"/>
                <w:szCs w:val="22"/>
                <w:lang w:val="lv-LV" w:eastAsia="lv-LV"/>
              </w:rPr>
            </w:pPr>
          </w:p>
        </w:tc>
        <w:tc>
          <w:tcPr>
            <w:tcW w:w="992" w:type="dxa"/>
          </w:tcPr>
          <w:p w14:paraId="65EE3B09" w14:textId="77777777" w:rsidR="00C56334" w:rsidRPr="00802680" w:rsidRDefault="00C56334" w:rsidP="00587AF5">
            <w:pPr>
              <w:rPr>
                <w:rFonts w:eastAsia="TimesNewRoman,Bold"/>
                <w:bCs/>
                <w:sz w:val="22"/>
                <w:szCs w:val="22"/>
                <w:lang w:val="lv-LV" w:eastAsia="lv-LV"/>
              </w:rPr>
            </w:pPr>
          </w:p>
        </w:tc>
        <w:tc>
          <w:tcPr>
            <w:tcW w:w="851" w:type="dxa"/>
          </w:tcPr>
          <w:p w14:paraId="7F5BC64C" w14:textId="77777777" w:rsidR="00C56334" w:rsidRPr="00802680" w:rsidRDefault="00C56334" w:rsidP="00587AF5">
            <w:pPr>
              <w:rPr>
                <w:rFonts w:eastAsia="TimesNewRoman,Bold"/>
                <w:bCs/>
                <w:sz w:val="22"/>
                <w:szCs w:val="22"/>
                <w:lang w:val="lv-LV" w:eastAsia="lv-LV"/>
              </w:rPr>
            </w:pPr>
          </w:p>
        </w:tc>
        <w:tc>
          <w:tcPr>
            <w:tcW w:w="1134" w:type="dxa"/>
          </w:tcPr>
          <w:p w14:paraId="7ED33F60" w14:textId="77777777" w:rsidR="00C56334" w:rsidRPr="00802680" w:rsidRDefault="00C56334" w:rsidP="00587AF5">
            <w:pPr>
              <w:rPr>
                <w:rFonts w:eastAsia="TimesNewRoman,Bold"/>
                <w:bCs/>
                <w:sz w:val="22"/>
                <w:szCs w:val="22"/>
                <w:lang w:val="lv-LV" w:eastAsia="lv-LV"/>
              </w:rPr>
            </w:pPr>
          </w:p>
        </w:tc>
        <w:tc>
          <w:tcPr>
            <w:tcW w:w="1559" w:type="dxa"/>
          </w:tcPr>
          <w:p w14:paraId="09334A21" w14:textId="77777777" w:rsidR="00C56334" w:rsidRPr="00802680" w:rsidRDefault="00C56334" w:rsidP="00587AF5">
            <w:pPr>
              <w:rPr>
                <w:rFonts w:eastAsia="TimesNewRoman,Bold"/>
                <w:bCs/>
                <w:sz w:val="22"/>
                <w:szCs w:val="22"/>
                <w:lang w:val="lv-LV" w:eastAsia="lv-LV"/>
              </w:rPr>
            </w:pPr>
          </w:p>
        </w:tc>
        <w:tc>
          <w:tcPr>
            <w:tcW w:w="2551" w:type="dxa"/>
          </w:tcPr>
          <w:p w14:paraId="0FAF7808" w14:textId="77777777" w:rsidR="00C56334" w:rsidRPr="00802680" w:rsidRDefault="00C56334" w:rsidP="00587AF5">
            <w:pPr>
              <w:jc w:val="right"/>
              <w:rPr>
                <w:rFonts w:eastAsia="TimesNewRoman,Bold"/>
                <w:b/>
                <w:bCs/>
                <w:sz w:val="22"/>
                <w:szCs w:val="22"/>
                <w:lang w:eastAsia="lv-LV"/>
              </w:rPr>
            </w:pPr>
            <w:r w:rsidRPr="00802680">
              <w:rPr>
                <w:rFonts w:eastAsia="TimesNewRoman,Bold"/>
                <w:b/>
                <w:bCs/>
                <w:sz w:val="22"/>
                <w:szCs w:val="22"/>
                <w:lang w:eastAsia="lv-LV"/>
              </w:rPr>
              <w:t>PVN:</w:t>
            </w:r>
          </w:p>
        </w:tc>
        <w:tc>
          <w:tcPr>
            <w:tcW w:w="1418" w:type="dxa"/>
          </w:tcPr>
          <w:p w14:paraId="599C8C8B" w14:textId="77777777" w:rsidR="00C56334" w:rsidRPr="00802680" w:rsidRDefault="00C56334" w:rsidP="00587AF5">
            <w:pPr>
              <w:rPr>
                <w:rFonts w:eastAsia="TimesNewRoman,Bold"/>
                <w:bCs/>
                <w:sz w:val="22"/>
                <w:szCs w:val="22"/>
                <w:lang w:val="lv-LV" w:eastAsia="lv-LV"/>
              </w:rPr>
            </w:pPr>
          </w:p>
        </w:tc>
        <w:tc>
          <w:tcPr>
            <w:tcW w:w="1276" w:type="dxa"/>
          </w:tcPr>
          <w:p w14:paraId="65C88ED4" w14:textId="77777777" w:rsidR="00C56334" w:rsidRPr="00802680" w:rsidRDefault="00C56334" w:rsidP="00587AF5">
            <w:pPr>
              <w:rPr>
                <w:rFonts w:eastAsia="TimesNewRoman,Bold"/>
                <w:bCs/>
                <w:sz w:val="22"/>
                <w:szCs w:val="22"/>
                <w:lang w:val="lv-LV" w:eastAsia="lv-LV"/>
              </w:rPr>
            </w:pPr>
          </w:p>
        </w:tc>
      </w:tr>
      <w:tr w:rsidR="00C56334" w:rsidRPr="000316DD" w14:paraId="2666C6AD" w14:textId="77777777" w:rsidTr="00587AF5">
        <w:trPr>
          <w:trHeight w:val="257"/>
        </w:trPr>
        <w:tc>
          <w:tcPr>
            <w:tcW w:w="567" w:type="dxa"/>
          </w:tcPr>
          <w:p w14:paraId="0B1579D7" w14:textId="77777777" w:rsidR="00C56334" w:rsidRPr="00802680" w:rsidRDefault="00C56334" w:rsidP="00587AF5">
            <w:pPr>
              <w:rPr>
                <w:rFonts w:eastAsia="TimesNewRoman,Bold"/>
                <w:bCs/>
                <w:sz w:val="22"/>
                <w:szCs w:val="22"/>
                <w:lang w:val="lv-LV" w:eastAsia="lv-LV"/>
              </w:rPr>
            </w:pPr>
          </w:p>
        </w:tc>
        <w:tc>
          <w:tcPr>
            <w:tcW w:w="2126" w:type="dxa"/>
          </w:tcPr>
          <w:p w14:paraId="51EFEB72" w14:textId="77777777" w:rsidR="00C56334" w:rsidRPr="00802680" w:rsidRDefault="00C56334" w:rsidP="00587AF5">
            <w:pPr>
              <w:rPr>
                <w:rFonts w:eastAsia="TimesNewRoman,Bold"/>
                <w:bCs/>
                <w:sz w:val="22"/>
                <w:szCs w:val="22"/>
                <w:lang w:val="lv-LV" w:eastAsia="lv-LV"/>
              </w:rPr>
            </w:pPr>
          </w:p>
        </w:tc>
        <w:tc>
          <w:tcPr>
            <w:tcW w:w="2268" w:type="dxa"/>
          </w:tcPr>
          <w:p w14:paraId="7C28530C" w14:textId="77777777" w:rsidR="00C56334" w:rsidRPr="00802680" w:rsidRDefault="00C56334" w:rsidP="00587AF5">
            <w:pPr>
              <w:spacing w:before="240"/>
              <w:rPr>
                <w:rFonts w:eastAsia="TimesNewRoman,Bold"/>
                <w:bCs/>
                <w:sz w:val="22"/>
                <w:szCs w:val="22"/>
                <w:lang w:val="lv-LV" w:eastAsia="lv-LV"/>
              </w:rPr>
            </w:pPr>
          </w:p>
        </w:tc>
        <w:tc>
          <w:tcPr>
            <w:tcW w:w="992" w:type="dxa"/>
          </w:tcPr>
          <w:p w14:paraId="3206DD02" w14:textId="77777777" w:rsidR="00C56334" w:rsidRPr="00802680" w:rsidRDefault="00C56334" w:rsidP="00587AF5">
            <w:pPr>
              <w:rPr>
                <w:rFonts w:eastAsia="TimesNewRoman,Bold"/>
                <w:bCs/>
                <w:sz w:val="22"/>
                <w:szCs w:val="22"/>
                <w:lang w:val="lv-LV" w:eastAsia="lv-LV"/>
              </w:rPr>
            </w:pPr>
          </w:p>
        </w:tc>
        <w:tc>
          <w:tcPr>
            <w:tcW w:w="851" w:type="dxa"/>
          </w:tcPr>
          <w:p w14:paraId="4C597410" w14:textId="77777777" w:rsidR="00C56334" w:rsidRPr="00802680" w:rsidRDefault="00C56334" w:rsidP="00587AF5">
            <w:pPr>
              <w:rPr>
                <w:rFonts w:eastAsia="TimesNewRoman,Bold"/>
                <w:bCs/>
                <w:sz w:val="22"/>
                <w:szCs w:val="22"/>
                <w:lang w:val="lv-LV" w:eastAsia="lv-LV"/>
              </w:rPr>
            </w:pPr>
          </w:p>
        </w:tc>
        <w:tc>
          <w:tcPr>
            <w:tcW w:w="1134" w:type="dxa"/>
          </w:tcPr>
          <w:p w14:paraId="1EC65797" w14:textId="77777777" w:rsidR="00C56334" w:rsidRPr="00802680" w:rsidRDefault="00C56334" w:rsidP="00587AF5">
            <w:pPr>
              <w:rPr>
                <w:rFonts w:eastAsia="TimesNewRoman,Bold"/>
                <w:bCs/>
                <w:sz w:val="22"/>
                <w:szCs w:val="22"/>
                <w:lang w:val="lv-LV" w:eastAsia="lv-LV"/>
              </w:rPr>
            </w:pPr>
          </w:p>
        </w:tc>
        <w:tc>
          <w:tcPr>
            <w:tcW w:w="1559" w:type="dxa"/>
          </w:tcPr>
          <w:p w14:paraId="3A1B0429" w14:textId="77777777" w:rsidR="00C56334" w:rsidRPr="00802680" w:rsidRDefault="00C56334" w:rsidP="00587AF5">
            <w:pPr>
              <w:rPr>
                <w:rFonts w:eastAsia="TimesNewRoman,Bold"/>
                <w:bCs/>
                <w:sz w:val="22"/>
                <w:szCs w:val="22"/>
                <w:lang w:val="lv-LV" w:eastAsia="lv-LV"/>
              </w:rPr>
            </w:pPr>
          </w:p>
        </w:tc>
        <w:tc>
          <w:tcPr>
            <w:tcW w:w="2551" w:type="dxa"/>
          </w:tcPr>
          <w:p w14:paraId="397B7D99" w14:textId="77777777" w:rsidR="00C56334" w:rsidRPr="00802680" w:rsidRDefault="00C56334" w:rsidP="00587AF5">
            <w:pPr>
              <w:jc w:val="right"/>
              <w:rPr>
                <w:rFonts w:eastAsia="TimesNewRoman,Bold"/>
                <w:b/>
                <w:bCs/>
                <w:sz w:val="22"/>
                <w:szCs w:val="22"/>
                <w:lang w:eastAsia="lv-LV"/>
              </w:rPr>
            </w:pPr>
            <w:proofErr w:type="spellStart"/>
            <w:r w:rsidRPr="00802680">
              <w:rPr>
                <w:rFonts w:eastAsia="TimesNewRoman,Bold"/>
                <w:b/>
                <w:bCs/>
                <w:sz w:val="22"/>
                <w:szCs w:val="22"/>
                <w:lang w:eastAsia="lv-LV"/>
              </w:rPr>
              <w:t>Kopā</w:t>
            </w:r>
            <w:proofErr w:type="spellEnd"/>
            <w:r w:rsidRPr="00802680">
              <w:rPr>
                <w:rFonts w:eastAsia="TimesNewRoman,Bold"/>
                <w:b/>
                <w:bCs/>
                <w:sz w:val="22"/>
                <w:szCs w:val="22"/>
                <w:lang w:eastAsia="lv-LV"/>
              </w:rPr>
              <w:t xml:space="preserve"> </w:t>
            </w:r>
            <w:proofErr w:type="spellStart"/>
            <w:r w:rsidRPr="00802680">
              <w:rPr>
                <w:rFonts w:eastAsia="TimesNewRoman,Bold"/>
                <w:b/>
                <w:bCs/>
                <w:sz w:val="22"/>
                <w:szCs w:val="22"/>
                <w:lang w:eastAsia="lv-LV"/>
              </w:rPr>
              <w:t>ar</w:t>
            </w:r>
            <w:proofErr w:type="spellEnd"/>
            <w:r w:rsidRPr="00802680">
              <w:rPr>
                <w:rFonts w:eastAsia="TimesNewRoman,Bold"/>
                <w:b/>
                <w:bCs/>
                <w:sz w:val="22"/>
                <w:szCs w:val="22"/>
                <w:lang w:eastAsia="lv-LV"/>
              </w:rPr>
              <w:t xml:space="preserve"> PVN</w:t>
            </w:r>
          </w:p>
        </w:tc>
        <w:tc>
          <w:tcPr>
            <w:tcW w:w="1418" w:type="dxa"/>
          </w:tcPr>
          <w:p w14:paraId="518E3537" w14:textId="77777777" w:rsidR="00C56334" w:rsidRPr="00802680" w:rsidRDefault="00C56334" w:rsidP="00587AF5">
            <w:pPr>
              <w:rPr>
                <w:rFonts w:eastAsia="TimesNewRoman,Bold"/>
                <w:bCs/>
                <w:sz w:val="22"/>
                <w:szCs w:val="22"/>
                <w:lang w:val="lv-LV" w:eastAsia="lv-LV"/>
              </w:rPr>
            </w:pPr>
          </w:p>
        </w:tc>
        <w:tc>
          <w:tcPr>
            <w:tcW w:w="1276" w:type="dxa"/>
          </w:tcPr>
          <w:p w14:paraId="579C68A1" w14:textId="77777777" w:rsidR="00C56334" w:rsidRPr="00802680" w:rsidRDefault="00C56334" w:rsidP="00587AF5">
            <w:pPr>
              <w:rPr>
                <w:rFonts w:eastAsia="TimesNewRoman,Bold"/>
                <w:bCs/>
                <w:sz w:val="22"/>
                <w:szCs w:val="22"/>
                <w:lang w:val="lv-LV" w:eastAsia="lv-LV"/>
              </w:rPr>
            </w:pPr>
          </w:p>
        </w:tc>
      </w:tr>
    </w:tbl>
    <w:p w14:paraId="4FE09AB0" w14:textId="77777777" w:rsidR="00C56334" w:rsidRPr="000316DD" w:rsidRDefault="00C56334" w:rsidP="00C56334">
      <w:pPr>
        <w:jc w:val="right"/>
        <w:rPr>
          <w:sz w:val="22"/>
          <w:szCs w:val="22"/>
          <w:lang w:val="lv-LV"/>
        </w:rPr>
        <w:sectPr w:rsidR="00C56334" w:rsidRPr="000316DD" w:rsidSect="00B04880">
          <w:pgSz w:w="16840" w:h="11907" w:orient="landscape" w:code="9"/>
          <w:pgMar w:top="1418" w:right="1134" w:bottom="992" w:left="1276" w:header="720" w:footer="720" w:gutter="0"/>
          <w:cols w:space="720"/>
          <w:docGrid w:linePitch="272"/>
        </w:sectPr>
      </w:pPr>
    </w:p>
    <w:p w14:paraId="054FFD8E" w14:textId="62F1CFB6" w:rsidR="00247509" w:rsidRPr="00BE7850" w:rsidRDefault="00247509" w:rsidP="002B0633">
      <w:pPr>
        <w:jc w:val="right"/>
        <w:rPr>
          <w:lang w:val="lv-LV"/>
        </w:rPr>
      </w:pPr>
      <w:r w:rsidRPr="00BE7850">
        <w:rPr>
          <w:lang w:val="lv-LV"/>
        </w:rPr>
        <w:lastRenderedPageBreak/>
        <w:t>2.pielikums</w:t>
      </w:r>
      <w:bookmarkEnd w:id="19"/>
    </w:p>
    <w:p w14:paraId="68BED646" w14:textId="77777777" w:rsidR="00247509" w:rsidRPr="00A573FE" w:rsidRDefault="00247509" w:rsidP="00247509">
      <w:pPr>
        <w:ind w:right="42"/>
        <w:jc w:val="right"/>
        <w:rPr>
          <w:sz w:val="22"/>
          <w:szCs w:val="22"/>
          <w:lang w:val="lv-LV" w:eastAsia="lv-LV"/>
        </w:rPr>
      </w:pPr>
      <w:r w:rsidRPr="00A573FE">
        <w:rPr>
          <w:sz w:val="22"/>
          <w:szCs w:val="22"/>
          <w:lang w:val="lv-LV" w:eastAsia="lv-LV"/>
        </w:rPr>
        <w:t>iepirkumam ar</w:t>
      </w:r>
    </w:p>
    <w:p w14:paraId="7C2F2347" w14:textId="7089F0D7" w:rsidR="00247509" w:rsidRPr="00A573FE" w:rsidRDefault="00247509" w:rsidP="00247509">
      <w:pPr>
        <w:ind w:right="42"/>
        <w:jc w:val="right"/>
        <w:rPr>
          <w:sz w:val="22"/>
          <w:szCs w:val="22"/>
          <w:lang w:val="lv-LV" w:eastAsia="lv-LV"/>
        </w:rPr>
      </w:pPr>
      <w:r w:rsidRPr="00A573FE">
        <w:rPr>
          <w:sz w:val="22"/>
          <w:szCs w:val="22"/>
          <w:lang w:val="lv-LV" w:eastAsia="lv-LV"/>
        </w:rPr>
        <w:t xml:space="preserve">ID Nr. - </w:t>
      </w:r>
      <w:r w:rsidR="008F4700" w:rsidRPr="00026C59">
        <w:rPr>
          <w:sz w:val="22"/>
          <w:szCs w:val="22"/>
          <w:lang w:val="lv-LV"/>
        </w:rPr>
        <w:t>DS 201</w:t>
      </w:r>
      <w:r w:rsidR="00BC3466" w:rsidRPr="00026C59">
        <w:rPr>
          <w:sz w:val="22"/>
          <w:szCs w:val="22"/>
          <w:lang w:val="lv-LV"/>
        </w:rPr>
        <w:t>8</w:t>
      </w:r>
      <w:r w:rsidR="008F4700" w:rsidRPr="00026C59">
        <w:rPr>
          <w:sz w:val="22"/>
          <w:szCs w:val="22"/>
          <w:lang w:val="lv-LV"/>
        </w:rPr>
        <w:t>/</w:t>
      </w:r>
      <w:r w:rsidR="009A6212">
        <w:rPr>
          <w:sz w:val="22"/>
          <w:szCs w:val="22"/>
          <w:lang w:val="lv-LV"/>
        </w:rPr>
        <w:t>5</w:t>
      </w:r>
    </w:p>
    <w:p w14:paraId="385703BD" w14:textId="1875BBDC" w:rsidR="00247509" w:rsidRPr="00C437A4" w:rsidRDefault="00853EA0" w:rsidP="003D4895">
      <w:pPr>
        <w:pStyle w:val="Heading1a"/>
        <w:numPr>
          <w:ilvl w:val="0"/>
          <w:numId w:val="0"/>
        </w:numPr>
        <w:ind w:left="360" w:hanging="360"/>
        <w:jc w:val="left"/>
        <w:rPr>
          <w:lang w:val="lv-LV"/>
        </w:rPr>
      </w:pPr>
      <w:bookmarkStart w:id="21" w:name="_Toc494357594"/>
      <w:r w:rsidRPr="00853EA0">
        <w:t xml:space="preserve">2.pielikums </w:t>
      </w:r>
      <w:bookmarkEnd w:id="21"/>
      <w:r w:rsidR="00C437A4">
        <w:rPr>
          <w:lang w:val="lv-LV"/>
        </w:rPr>
        <w:t>Pieteikums</w:t>
      </w:r>
    </w:p>
    <w:p w14:paraId="5A591B68" w14:textId="77777777" w:rsidR="00B62CA7" w:rsidRPr="00BE7850" w:rsidRDefault="00B62CA7" w:rsidP="00247509">
      <w:pPr>
        <w:spacing w:before="60"/>
        <w:ind w:left="284" w:right="-6" w:hanging="284"/>
        <w:jc w:val="center"/>
        <w:rPr>
          <w:b/>
          <w:bCs/>
          <w:spacing w:val="20"/>
          <w:sz w:val="22"/>
          <w:szCs w:val="22"/>
          <w:lang w:val="lv-LV"/>
        </w:rPr>
      </w:pPr>
    </w:p>
    <w:p w14:paraId="7D372AEB" w14:textId="7EFC3377" w:rsidR="00247509" w:rsidRPr="00BE7850" w:rsidRDefault="00C437A4" w:rsidP="00BC3466">
      <w:pPr>
        <w:overflowPunct/>
        <w:autoSpaceDE/>
        <w:autoSpaceDN/>
        <w:adjustRightInd/>
        <w:ind w:right="-6" w:firstLine="720"/>
        <w:jc w:val="center"/>
        <w:rPr>
          <w:b/>
          <w:sz w:val="22"/>
          <w:szCs w:val="22"/>
          <w:lang w:val="lv-LV"/>
        </w:rPr>
      </w:pPr>
      <w:r>
        <w:rPr>
          <w:b/>
          <w:sz w:val="24"/>
          <w:szCs w:val="24"/>
          <w:lang w:val="lv-LV"/>
        </w:rPr>
        <w:t>Sporta inventāra piegāde</w:t>
      </w:r>
    </w:p>
    <w:p w14:paraId="4EDE04B2" w14:textId="32FACB61" w:rsidR="00671DF3" w:rsidRPr="00BE7850" w:rsidRDefault="00BB0D16" w:rsidP="00671DF3">
      <w:pPr>
        <w:tabs>
          <w:tab w:val="left" w:pos="0"/>
          <w:tab w:val="left" w:pos="3600"/>
        </w:tabs>
        <w:overflowPunct/>
        <w:autoSpaceDE/>
        <w:autoSpaceDN/>
        <w:adjustRightInd/>
        <w:ind w:left="284" w:right="612" w:firstLine="142"/>
        <w:jc w:val="center"/>
        <w:textAlignment w:val="auto"/>
        <w:rPr>
          <w:b/>
          <w:bCs/>
          <w:sz w:val="22"/>
          <w:szCs w:val="22"/>
          <w:lang w:val="lv-LV" w:eastAsia="lv-LV"/>
        </w:rPr>
      </w:pPr>
      <w:r w:rsidRPr="00BE7850">
        <w:rPr>
          <w:b/>
          <w:noProof/>
          <w:sz w:val="22"/>
          <w:szCs w:val="22"/>
          <w:lang w:val="lv-LV"/>
        </w:rPr>
        <w:t xml:space="preserve"> </w:t>
      </w:r>
    </w:p>
    <w:p w14:paraId="03AA599A" w14:textId="77777777" w:rsidR="00247509" w:rsidRPr="00BE7850" w:rsidRDefault="00247509" w:rsidP="00247509">
      <w:pPr>
        <w:ind w:left="284" w:right="-6" w:hanging="284"/>
        <w:jc w:val="center"/>
        <w:rPr>
          <w:b/>
          <w:sz w:val="22"/>
          <w:szCs w:val="22"/>
          <w:lang w:val="lv-LV"/>
        </w:rPr>
      </w:pPr>
      <w:r w:rsidRPr="00BE7850">
        <w:rPr>
          <w:b/>
          <w:sz w:val="22"/>
          <w:szCs w:val="22"/>
          <w:lang w:val="lv-LV"/>
        </w:rPr>
        <w:t>_________________________________________________________________________________</w:t>
      </w:r>
    </w:p>
    <w:p w14:paraId="393C1BD3" w14:textId="538C9E4E" w:rsidR="00247509" w:rsidRPr="00BE7850" w:rsidRDefault="00247509" w:rsidP="00247509">
      <w:pPr>
        <w:spacing w:line="360" w:lineRule="auto"/>
        <w:ind w:left="284" w:right="-6" w:hanging="284"/>
        <w:jc w:val="center"/>
        <w:rPr>
          <w:b/>
          <w:bCs/>
          <w:sz w:val="22"/>
          <w:szCs w:val="22"/>
          <w:lang w:val="lv-LV"/>
        </w:rPr>
      </w:pPr>
      <w:r w:rsidRPr="00BE7850">
        <w:rPr>
          <w:sz w:val="22"/>
          <w:szCs w:val="22"/>
          <w:lang w:val="lv-LV"/>
        </w:rPr>
        <w:t>(pretendenta nosaukums</w:t>
      </w:r>
      <w:r w:rsidR="00BE7850" w:rsidRPr="00BE7850">
        <w:rPr>
          <w:sz w:val="22"/>
          <w:szCs w:val="22"/>
          <w:lang w:val="lv-LV"/>
        </w:rPr>
        <w:t>, reg.Nr.</w:t>
      </w:r>
      <w:r w:rsidRPr="00BE7850">
        <w:rPr>
          <w:sz w:val="22"/>
          <w:szCs w:val="22"/>
          <w:lang w:val="lv-LV"/>
        </w:rPr>
        <w:t>)</w:t>
      </w:r>
    </w:p>
    <w:p w14:paraId="4D2FA816" w14:textId="373E4B78" w:rsidR="00247509" w:rsidRPr="00BE7850" w:rsidRDefault="00247509" w:rsidP="00671DF3">
      <w:pPr>
        <w:spacing w:before="120" w:after="120" w:line="360" w:lineRule="auto"/>
        <w:ind w:left="284" w:right="-6" w:hanging="284"/>
        <w:jc w:val="both"/>
        <w:rPr>
          <w:sz w:val="22"/>
          <w:szCs w:val="22"/>
          <w:lang w:val="lv-LV"/>
        </w:rPr>
      </w:pPr>
      <w:r w:rsidRPr="00BE7850">
        <w:rPr>
          <w:sz w:val="22"/>
          <w:szCs w:val="22"/>
          <w:lang w:val="lv-LV"/>
        </w:rPr>
        <w:t xml:space="preserve">adrese </w:t>
      </w:r>
      <w:r w:rsidRPr="00BE7850">
        <w:rPr>
          <w:sz w:val="22"/>
          <w:szCs w:val="22"/>
          <w:lang w:val="lv-LV"/>
        </w:rPr>
        <w:tab/>
        <w:t>----------------------------------------------------------------------------------------------------------------Pretendenta un tā piedāvāto apakšuzņēmēju paredzamais  apjoms</w:t>
      </w:r>
      <w:r w:rsidR="00C437A4">
        <w:rPr>
          <w:sz w:val="22"/>
          <w:szCs w:val="22"/>
          <w:lang w:val="lv-LV"/>
        </w:rPr>
        <w:t xml:space="preserve"> (ja attiecināms)</w:t>
      </w:r>
      <w:r w:rsidRPr="00BE7850">
        <w:rPr>
          <w:sz w:val="22"/>
          <w:szCs w:val="22"/>
          <w:lang w:val="lv-LV"/>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384"/>
        <w:gridCol w:w="2531"/>
        <w:gridCol w:w="1788"/>
        <w:gridCol w:w="2410"/>
      </w:tblGrid>
      <w:tr w:rsidR="00247509" w:rsidRPr="00BE7850" w14:paraId="577B75D5" w14:textId="77777777" w:rsidTr="00EC16EC">
        <w:trPr>
          <w:cantSplit/>
        </w:trPr>
        <w:tc>
          <w:tcPr>
            <w:tcW w:w="555" w:type="dxa"/>
            <w:vMerge w:val="restart"/>
          </w:tcPr>
          <w:p w14:paraId="38503BEB" w14:textId="77777777" w:rsidR="00247509" w:rsidRPr="00BE7850" w:rsidRDefault="00247509" w:rsidP="00247509">
            <w:pPr>
              <w:tabs>
                <w:tab w:val="left" w:pos="502"/>
                <w:tab w:val="left" w:pos="3119"/>
              </w:tabs>
              <w:spacing w:before="120"/>
              <w:ind w:right="-6"/>
              <w:jc w:val="center"/>
              <w:rPr>
                <w:bCs/>
                <w:sz w:val="22"/>
                <w:szCs w:val="22"/>
                <w:lang w:val="lv-LV"/>
              </w:rPr>
            </w:pPr>
            <w:r w:rsidRPr="00BE7850">
              <w:rPr>
                <w:bCs/>
                <w:sz w:val="22"/>
                <w:szCs w:val="22"/>
                <w:lang w:val="lv-LV"/>
              </w:rPr>
              <w:t>Nr.</w:t>
            </w:r>
          </w:p>
        </w:tc>
        <w:tc>
          <w:tcPr>
            <w:tcW w:w="2384" w:type="dxa"/>
            <w:vMerge w:val="restart"/>
          </w:tcPr>
          <w:p w14:paraId="79177DBC" w14:textId="77777777" w:rsidR="00247509" w:rsidRPr="00BE7850" w:rsidRDefault="00247509" w:rsidP="00247509">
            <w:pPr>
              <w:tabs>
                <w:tab w:val="left" w:pos="502"/>
                <w:tab w:val="left" w:pos="3119"/>
              </w:tabs>
              <w:spacing w:before="120"/>
              <w:ind w:right="-6"/>
              <w:jc w:val="center"/>
              <w:rPr>
                <w:bCs/>
                <w:sz w:val="22"/>
                <w:szCs w:val="22"/>
                <w:lang w:val="lv-LV"/>
              </w:rPr>
            </w:pPr>
            <w:r w:rsidRPr="00BE7850">
              <w:rPr>
                <w:bCs/>
                <w:sz w:val="22"/>
                <w:szCs w:val="22"/>
                <w:lang w:val="lv-LV"/>
              </w:rPr>
              <w:t>Uzņēmēja nosaukums, reģ. nr.</w:t>
            </w:r>
          </w:p>
        </w:tc>
        <w:tc>
          <w:tcPr>
            <w:tcW w:w="2531" w:type="dxa"/>
            <w:vMerge w:val="restart"/>
          </w:tcPr>
          <w:p w14:paraId="153F8D8F" w14:textId="43189187" w:rsidR="00247509" w:rsidRPr="00BE7850" w:rsidRDefault="00247509">
            <w:pPr>
              <w:tabs>
                <w:tab w:val="left" w:pos="502"/>
                <w:tab w:val="left" w:pos="3119"/>
              </w:tabs>
              <w:spacing w:before="120"/>
              <w:ind w:right="-6"/>
              <w:jc w:val="center"/>
              <w:rPr>
                <w:bCs/>
                <w:sz w:val="22"/>
                <w:szCs w:val="22"/>
                <w:lang w:val="lv-LV"/>
              </w:rPr>
            </w:pPr>
            <w:r w:rsidRPr="00BE7850">
              <w:rPr>
                <w:bCs/>
                <w:sz w:val="22"/>
                <w:szCs w:val="22"/>
                <w:lang w:val="lv-LV"/>
              </w:rPr>
              <w:t>Izpildāmo darbu nosaukums</w:t>
            </w:r>
          </w:p>
        </w:tc>
        <w:tc>
          <w:tcPr>
            <w:tcW w:w="4198" w:type="dxa"/>
            <w:gridSpan w:val="2"/>
          </w:tcPr>
          <w:p w14:paraId="42266EF5" w14:textId="77777777" w:rsidR="00247509" w:rsidRPr="00BE7850" w:rsidRDefault="00247509" w:rsidP="00247509">
            <w:pPr>
              <w:tabs>
                <w:tab w:val="left" w:pos="502"/>
                <w:tab w:val="left" w:pos="3119"/>
              </w:tabs>
              <w:ind w:right="-6"/>
              <w:jc w:val="center"/>
              <w:rPr>
                <w:bCs/>
                <w:sz w:val="22"/>
                <w:szCs w:val="22"/>
                <w:lang w:val="lv-LV"/>
              </w:rPr>
            </w:pPr>
            <w:r w:rsidRPr="00BE7850">
              <w:rPr>
                <w:bCs/>
                <w:sz w:val="22"/>
                <w:szCs w:val="22"/>
                <w:lang w:val="lv-LV"/>
              </w:rPr>
              <w:t>Izpildāmo darbu apjoms</w:t>
            </w:r>
          </w:p>
        </w:tc>
      </w:tr>
      <w:tr w:rsidR="00247509" w:rsidRPr="00BE7850" w14:paraId="1AC88F95" w14:textId="77777777" w:rsidTr="00EC16EC">
        <w:trPr>
          <w:cantSplit/>
        </w:trPr>
        <w:tc>
          <w:tcPr>
            <w:tcW w:w="555" w:type="dxa"/>
            <w:vMerge/>
            <w:vAlign w:val="center"/>
          </w:tcPr>
          <w:p w14:paraId="36645B80" w14:textId="77777777" w:rsidR="00247509" w:rsidRPr="00BE7850" w:rsidRDefault="00247509" w:rsidP="00247509">
            <w:pPr>
              <w:tabs>
                <w:tab w:val="left" w:pos="3119"/>
              </w:tabs>
              <w:ind w:right="-6"/>
              <w:rPr>
                <w:bCs/>
                <w:sz w:val="22"/>
                <w:szCs w:val="22"/>
                <w:lang w:val="lv-LV"/>
              </w:rPr>
            </w:pPr>
          </w:p>
        </w:tc>
        <w:tc>
          <w:tcPr>
            <w:tcW w:w="0" w:type="auto"/>
            <w:vMerge/>
            <w:vAlign w:val="center"/>
          </w:tcPr>
          <w:p w14:paraId="4316FF4A" w14:textId="77777777" w:rsidR="00247509" w:rsidRPr="00BE7850" w:rsidRDefault="00247509" w:rsidP="00247509">
            <w:pPr>
              <w:tabs>
                <w:tab w:val="left" w:pos="3119"/>
              </w:tabs>
              <w:ind w:right="-6"/>
              <w:rPr>
                <w:bCs/>
                <w:sz w:val="22"/>
                <w:szCs w:val="22"/>
                <w:lang w:val="lv-LV"/>
              </w:rPr>
            </w:pPr>
          </w:p>
        </w:tc>
        <w:tc>
          <w:tcPr>
            <w:tcW w:w="2531" w:type="dxa"/>
            <w:vMerge/>
            <w:vAlign w:val="center"/>
          </w:tcPr>
          <w:p w14:paraId="644C7FCA" w14:textId="77777777" w:rsidR="00247509" w:rsidRPr="00BE7850" w:rsidRDefault="00247509" w:rsidP="00247509">
            <w:pPr>
              <w:tabs>
                <w:tab w:val="left" w:pos="3119"/>
              </w:tabs>
              <w:ind w:right="-6"/>
              <w:rPr>
                <w:bCs/>
                <w:sz w:val="22"/>
                <w:szCs w:val="22"/>
                <w:lang w:val="lv-LV"/>
              </w:rPr>
            </w:pPr>
          </w:p>
        </w:tc>
        <w:tc>
          <w:tcPr>
            <w:tcW w:w="1788" w:type="dxa"/>
          </w:tcPr>
          <w:p w14:paraId="65CF5447" w14:textId="77777777" w:rsidR="00247509" w:rsidRPr="00BE7850" w:rsidRDefault="00247509" w:rsidP="00247509">
            <w:pPr>
              <w:tabs>
                <w:tab w:val="left" w:pos="502"/>
                <w:tab w:val="left" w:pos="3119"/>
              </w:tabs>
              <w:ind w:right="-6"/>
              <w:jc w:val="center"/>
              <w:rPr>
                <w:bCs/>
                <w:sz w:val="22"/>
                <w:szCs w:val="22"/>
                <w:lang w:val="lv-LV"/>
              </w:rPr>
            </w:pPr>
            <w:r w:rsidRPr="00BE7850">
              <w:rPr>
                <w:bCs/>
                <w:sz w:val="22"/>
                <w:szCs w:val="22"/>
                <w:lang w:val="lv-LV"/>
              </w:rPr>
              <w:t xml:space="preserve">EUR </w:t>
            </w:r>
          </w:p>
          <w:p w14:paraId="5DE11736" w14:textId="77777777" w:rsidR="00247509" w:rsidRPr="00BE7850" w:rsidRDefault="00247509" w:rsidP="00247509">
            <w:pPr>
              <w:tabs>
                <w:tab w:val="left" w:pos="502"/>
                <w:tab w:val="left" w:pos="3119"/>
              </w:tabs>
              <w:ind w:right="-6"/>
              <w:jc w:val="center"/>
              <w:rPr>
                <w:bCs/>
                <w:sz w:val="22"/>
                <w:szCs w:val="22"/>
                <w:lang w:val="lv-LV"/>
              </w:rPr>
            </w:pPr>
            <w:r w:rsidRPr="00BE7850">
              <w:rPr>
                <w:bCs/>
                <w:sz w:val="22"/>
                <w:szCs w:val="22"/>
                <w:lang w:val="lv-LV"/>
              </w:rPr>
              <w:t>(neiesk. PVN)</w:t>
            </w:r>
          </w:p>
        </w:tc>
        <w:tc>
          <w:tcPr>
            <w:tcW w:w="2410" w:type="dxa"/>
          </w:tcPr>
          <w:p w14:paraId="1F445048" w14:textId="77777777" w:rsidR="00247509" w:rsidRPr="00BE7850" w:rsidRDefault="00247509" w:rsidP="00247509">
            <w:pPr>
              <w:tabs>
                <w:tab w:val="left" w:pos="502"/>
                <w:tab w:val="left" w:pos="3119"/>
              </w:tabs>
              <w:ind w:right="-6"/>
              <w:jc w:val="center"/>
              <w:rPr>
                <w:sz w:val="22"/>
                <w:szCs w:val="22"/>
                <w:lang w:val="lv-LV"/>
              </w:rPr>
            </w:pPr>
            <w:r w:rsidRPr="00BE7850">
              <w:rPr>
                <w:bCs/>
                <w:sz w:val="22"/>
                <w:szCs w:val="22"/>
                <w:lang w:val="lv-LV"/>
              </w:rPr>
              <w:t>% no kopējā apjoma (līgumcenas, neiesk. PVN)</w:t>
            </w:r>
          </w:p>
        </w:tc>
      </w:tr>
      <w:tr w:rsidR="00247509" w:rsidRPr="00BE7850" w14:paraId="464ED4DD" w14:textId="77777777" w:rsidTr="00EC16EC">
        <w:tc>
          <w:tcPr>
            <w:tcW w:w="555" w:type="dxa"/>
          </w:tcPr>
          <w:p w14:paraId="1B390E2A" w14:textId="77777777" w:rsidR="00247509" w:rsidRPr="00BE7850" w:rsidRDefault="00247509" w:rsidP="00247509">
            <w:pPr>
              <w:tabs>
                <w:tab w:val="left" w:pos="502"/>
                <w:tab w:val="left" w:pos="3119"/>
              </w:tabs>
              <w:ind w:right="-6"/>
              <w:jc w:val="center"/>
              <w:rPr>
                <w:i/>
                <w:sz w:val="22"/>
                <w:szCs w:val="22"/>
                <w:lang w:val="lv-LV"/>
              </w:rPr>
            </w:pPr>
            <w:r w:rsidRPr="00BE7850">
              <w:rPr>
                <w:i/>
                <w:sz w:val="22"/>
                <w:szCs w:val="22"/>
                <w:lang w:val="lv-LV"/>
              </w:rPr>
              <w:t>1</w:t>
            </w:r>
          </w:p>
        </w:tc>
        <w:tc>
          <w:tcPr>
            <w:tcW w:w="2384" w:type="dxa"/>
          </w:tcPr>
          <w:p w14:paraId="76E11C39" w14:textId="77777777" w:rsidR="00247509" w:rsidRPr="00BE7850" w:rsidRDefault="00247509" w:rsidP="00247509">
            <w:pPr>
              <w:tabs>
                <w:tab w:val="left" w:pos="502"/>
                <w:tab w:val="left" w:pos="3119"/>
              </w:tabs>
              <w:ind w:right="-6"/>
              <w:jc w:val="center"/>
              <w:rPr>
                <w:i/>
                <w:sz w:val="22"/>
                <w:szCs w:val="22"/>
                <w:lang w:val="lv-LV"/>
              </w:rPr>
            </w:pPr>
            <w:r w:rsidRPr="00BE7850">
              <w:rPr>
                <w:i/>
                <w:sz w:val="22"/>
                <w:szCs w:val="22"/>
                <w:lang w:val="lv-LV"/>
              </w:rPr>
              <w:t>2</w:t>
            </w:r>
          </w:p>
        </w:tc>
        <w:tc>
          <w:tcPr>
            <w:tcW w:w="2531" w:type="dxa"/>
          </w:tcPr>
          <w:p w14:paraId="3504B50A" w14:textId="77777777" w:rsidR="00247509" w:rsidRPr="00BE7850" w:rsidRDefault="00247509" w:rsidP="00247509">
            <w:pPr>
              <w:tabs>
                <w:tab w:val="left" w:pos="502"/>
                <w:tab w:val="left" w:pos="3119"/>
              </w:tabs>
              <w:ind w:right="-6"/>
              <w:jc w:val="center"/>
              <w:rPr>
                <w:i/>
                <w:sz w:val="22"/>
                <w:szCs w:val="22"/>
                <w:lang w:val="lv-LV"/>
              </w:rPr>
            </w:pPr>
            <w:r w:rsidRPr="00BE7850">
              <w:rPr>
                <w:i/>
                <w:sz w:val="22"/>
                <w:szCs w:val="22"/>
                <w:lang w:val="lv-LV"/>
              </w:rPr>
              <w:t>3</w:t>
            </w:r>
          </w:p>
        </w:tc>
        <w:tc>
          <w:tcPr>
            <w:tcW w:w="1788" w:type="dxa"/>
          </w:tcPr>
          <w:p w14:paraId="10A1FDB4" w14:textId="77777777" w:rsidR="00247509" w:rsidRPr="00BE7850" w:rsidRDefault="00247509" w:rsidP="00247509">
            <w:pPr>
              <w:tabs>
                <w:tab w:val="left" w:pos="502"/>
                <w:tab w:val="left" w:pos="3119"/>
              </w:tabs>
              <w:ind w:right="-6"/>
              <w:jc w:val="center"/>
              <w:rPr>
                <w:i/>
                <w:sz w:val="22"/>
                <w:szCs w:val="22"/>
                <w:lang w:val="lv-LV"/>
              </w:rPr>
            </w:pPr>
            <w:r w:rsidRPr="00BE7850">
              <w:rPr>
                <w:i/>
                <w:sz w:val="22"/>
                <w:szCs w:val="22"/>
                <w:lang w:val="lv-LV"/>
              </w:rPr>
              <w:t>4</w:t>
            </w:r>
          </w:p>
        </w:tc>
        <w:tc>
          <w:tcPr>
            <w:tcW w:w="2410" w:type="dxa"/>
          </w:tcPr>
          <w:p w14:paraId="318E974B" w14:textId="77777777" w:rsidR="00247509" w:rsidRPr="00BE7850" w:rsidRDefault="00247509" w:rsidP="00247509">
            <w:pPr>
              <w:tabs>
                <w:tab w:val="left" w:pos="502"/>
                <w:tab w:val="left" w:pos="3119"/>
              </w:tabs>
              <w:ind w:right="-6"/>
              <w:jc w:val="center"/>
              <w:rPr>
                <w:i/>
                <w:sz w:val="22"/>
                <w:szCs w:val="22"/>
                <w:lang w:val="lv-LV"/>
              </w:rPr>
            </w:pPr>
            <w:r w:rsidRPr="00BE7850">
              <w:rPr>
                <w:i/>
                <w:sz w:val="22"/>
                <w:szCs w:val="22"/>
                <w:lang w:val="lv-LV"/>
              </w:rPr>
              <w:t>5</w:t>
            </w:r>
          </w:p>
        </w:tc>
      </w:tr>
      <w:tr w:rsidR="00247509" w:rsidRPr="00BE7850" w14:paraId="7A0EB006" w14:textId="77777777" w:rsidTr="00EC16EC">
        <w:tc>
          <w:tcPr>
            <w:tcW w:w="555" w:type="dxa"/>
          </w:tcPr>
          <w:p w14:paraId="5948FA1A" w14:textId="77777777" w:rsidR="00247509" w:rsidRPr="00BE7850" w:rsidRDefault="00247509" w:rsidP="00247509">
            <w:pPr>
              <w:tabs>
                <w:tab w:val="left" w:pos="502"/>
                <w:tab w:val="left" w:pos="3119"/>
              </w:tabs>
              <w:ind w:right="-6"/>
              <w:jc w:val="center"/>
              <w:rPr>
                <w:sz w:val="22"/>
                <w:szCs w:val="22"/>
                <w:lang w:val="lv-LV"/>
              </w:rPr>
            </w:pPr>
            <w:r w:rsidRPr="00BE7850">
              <w:rPr>
                <w:sz w:val="22"/>
                <w:szCs w:val="22"/>
                <w:lang w:val="lv-LV"/>
              </w:rPr>
              <w:t>1</w:t>
            </w:r>
          </w:p>
        </w:tc>
        <w:tc>
          <w:tcPr>
            <w:tcW w:w="2384" w:type="dxa"/>
          </w:tcPr>
          <w:p w14:paraId="5FAF8CC9" w14:textId="77777777" w:rsidR="00247509" w:rsidRPr="00BE7850" w:rsidRDefault="00247509" w:rsidP="00247509">
            <w:pPr>
              <w:tabs>
                <w:tab w:val="left" w:pos="502"/>
                <w:tab w:val="left" w:pos="3119"/>
              </w:tabs>
              <w:ind w:right="-6"/>
              <w:jc w:val="center"/>
              <w:rPr>
                <w:sz w:val="22"/>
                <w:szCs w:val="22"/>
                <w:lang w:val="lv-LV"/>
              </w:rPr>
            </w:pPr>
            <w:r w:rsidRPr="00BE7850">
              <w:rPr>
                <w:sz w:val="22"/>
                <w:szCs w:val="22"/>
                <w:lang w:val="lv-LV"/>
              </w:rPr>
              <w:t>(galvenais uzņēmējs)</w:t>
            </w:r>
          </w:p>
        </w:tc>
        <w:tc>
          <w:tcPr>
            <w:tcW w:w="2531" w:type="dxa"/>
          </w:tcPr>
          <w:p w14:paraId="6CB8F6F3" w14:textId="77777777" w:rsidR="00247509" w:rsidRPr="00BE7850" w:rsidRDefault="00247509" w:rsidP="00247509">
            <w:pPr>
              <w:tabs>
                <w:tab w:val="left" w:pos="502"/>
                <w:tab w:val="left" w:pos="3119"/>
              </w:tabs>
              <w:ind w:right="-6"/>
              <w:jc w:val="center"/>
              <w:rPr>
                <w:sz w:val="22"/>
                <w:szCs w:val="22"/>
                <w:lang w:val="lv-LV"/>
              </w:rPr>
            </w:pPr>
          </w:p>
        </w:tc>
        <w:tc>
          <w:tcPr>
            <w:tcW w:w="1788" w:type="dxa"/>
          </w:tcPr>
          <w:p w14:paraId="0EE6B2C1" w14:textId="77777777" w:rsidR="00247509" w:rsidRPr="00BE7850" w:rsidRDefault="00247509" w:rsidP="00247509">
            <w:pPr>
              <w:tabs>
                <w:tab w:val="left" w:pos="502"/>
                <w:tab w:val="left" w:pos="3119"/>
              </w:tabs>
              <w:ind w:right="-6"/>
              <w:jc w:val="center"/>
              <w:rPr>
                <w:sz w:val="22"/>
                <w:szCs w:val="22"/>
                <w:lang w:val="lv-LV"/>
              </w:rPr>
            </w:pPr>
          </w:p>
        </w:tc>
        <w:tc>
          <w:tcPr>
            <w:tcW w:w="2410" w:type="dxa"/>
          </w:tcPr>
          <w:p w14:paraId="43644DEF" w14:textId="77777777" w:rsidR="00247509" w:rsidRPr="00BE7850" w:rsidRDefault="00247509" w:rsidP="00247509">
            <w:pPr>
              <w:tabs>
                <w:tab w:val="left" w:pos="502"/>
                <w:tab w:val="left" w:pos="3119"/>
              </w:tabs>
              <w:ind w:right="-6"/>
              <w:jc w:val="center"/>
              <w:rPr>
                <w:sz w:val="22"/>
                <w:szCs w:val="22"/>
                <w:lang w:val="lv-LV"/>
              </w:rPr>
            </w:pPr>
          </w:p>
        </w:tc>
      </w:tr>
      <w:tr w:rsidR="00247509" w:rsidRPr="00BE7850" w14:paraId="331AA87C" w14:textId="77777777" w:rsidTr="00EC16EC">
        <w:tc>
          <w:tcPr>
            <w:tcW w:w="555" w:type="dxa"/>
          </w:tcPr>
          <w:p w14:paraId="2083CD18" w14:textId="64D0652E" w:rsidR="00247509" w:rsidRPr="00BE7850" w:rsidRDefault="00D57A31" w:rsidP="00247509">
            <w:pPr>
              <w:tabs>
                <w:tab w:val="left" w:pos="502"/>
                <w:tab w:val="left" w:pos="3119"/>
              </w:tabs>
              <w:ind w:right="-6"/>
              <w:jc w:val="center"/>
              <w:rPr>
                <w:sz w:val="22"/>
                <w:szCs w:val="22"/>
                <w:lang w:val="lv-LV"/>
              </w:rPr>
            </w:pPr>
            <w:r>
              <w:rPr>
                <w:sz w:val="22"/>
                <w:szCs w:val="22"/>
                <w:lang w:val="lv-LV"/>
              </w:rPr>
              <w:t>2</w:t>
            </w:r>
          </w:p>
        </w:tc>
        <w:tc>
          <w:tcPr>
            <w:tcW w:w="2384" w:type="dxa"/>
          </w:tcPr>
          <w:p w14:paraId="7B5FCF62" w14:textId="77777777" w:rsidR="00247509" w:rsidRPr="00BE7850" w:rsidRDefault="00247509" w:rsidP="00247509">
            <w:pPr>
              <w:tabs>
                <w:tab w:val="left" w:pos="502"/>
                <w:tab w:val="left" w:pos="3119"/>
              </w:tabs>
              <w:ind w:right="-6"/>
              <w:jc w:val="center"/>
              <w:rPr>
                <w:sz w:val="22"/>
                <w:szCs w:val="22"/>
                <w:lang w:val="lv-LV"/>
              </w:rPr>
            </w:pPr>
            <w:r w:rsidRPr="00BE7850">
              <w:rPr>
                <w:sz w:val="22"/>
                <w:szCs w:val="22"/>
                <w:lang w:val="lv-LV"/>
              </w:rPr>
              <w:t>(apakšuzņēmējs)</w:t>
            </w:r>
          </w:p>
        </w:tc>
        <w:tc>
          <w:tcPr>
            <w:tcW w:w="2531" w:type="dxa"/>
          </w:tcPr>
          <w:p w14:paraId="25A3CF40" w14:textId="77777777" w:rsidR="00247509" w:rsidRPr="00BE7850" w:rsidRDefault="00247509" w:rsidP="00247509">
            <w:pPr>
              <w:tabs>
                <w:tab w:val="left" w:pos="502"/>
                <w:tab w:val="left" w:pos="3119"/>
              </w:tabs>
              <w:ind w:right="-6"/>
              <w:jc w:val="center"/>
              <w:rPr>
                <w:sz w:val="22"/>
                <w:szCs w:val="22"/>
                <w:lang w:val="lv-LV"/>
              </w:rPr>
            </w:pPr>
          </w:p>
        </w:tc>
        <w:tc>
          <w:tcPr>
            <w:tcW w:w="1788" w:type="dxa"/>
          </w:tcPr>
          <w:p w14:paraId="18528C6A" w14:textId="77777777" w:rsidR="00247509" w:rsidRPr="00BE7850" w:rsidRDefault="00247509" w:rsidP="00247509">
            <w:pPr>
              <w:tabs>
                <w:tab w:val="left" w:pos="502"/>
                <w:tab w:val="left" w:pos="3119"/>
              </w:tabs>
              <w:ind w:right="-6"/>
              <w:jc w:val="center"/>
              <w:rPr>
                <w:sz w:val="22"/>
                <w:szCs w:val="22"/>
                <w:lang w:val="lv-LV"/>
              </w:rPr>
            </w:pPr>
          </w:p>
        </w:tc>
        <w:tc>
          <w:tcPr>
            <w:tcW w:w="2410" w:type="dxa"/>
          </w:tcPr>
          <w:p w14:paraId="31E180E5" w14:textId="77777777" w:rsidR="00247509" w:rsidRPr="00BE7850" w:rsidRDefault="00247509" w:rsidP="00247509">
            <w:pPr>
              <w:tabs>
                <w:tab w:val="left" w:pos="502"/>
                <w:tab w:val="left" w:pos="3119"/>
              </w:tabs>
              <w:ind w:right="-6"/>
              <w:jc w:val="center"/>
              <w:rPr>
                <w:sz w:val="22"/>
                <w:szCs w:val="22"/>
                <w:lang w:val="lv-LV"/>
              </w:rPr>
            </w:pPr>
          </w:p>
        </w:tc>
      </w:tr>
      <w:tr w:rsidR="00247509" w:rsidRPr="00BE7850" w14:paraId="36CAB6C7" w14:textId="77777777" w:rsidTr="00EC16EC">
        <w:tc>
          <w:tcPr>
            <w:tcW w:w="555" w:type="dxa"/>
          </w:tcPr>
          <w:p w14:paraId="20BE67FA" w14:textId="77777777" w:rsidR="00247509" w:rsidRPr="00BE7850" w:rsidRDefault="00247509" w:rsidP="00247509">
            <w:pPr>
              <w:tabs>
                <w:tab w:val="left" w:pos="502"/>
                <w:tab w:val="left" w:pos="3119"/>
              </w:tabs>
              <w:ind w:right="-6"/>
              <w:jc w:val="center"/>
              <w:rPr>
                <w:sz w:val="22"/>
                <w:szCs w:val="22"/>
                <w:lang w:val="lv-LV"/>
              </w:rPr>
            </w:pPr>
          </w:p>
        </w:tc>
        <w:tc>
          <w:tcPr>
            <w:tcW w:w="2384" w:type="dxa"/>
          </w:tcPr>
          <w:p w14:paraId="43A7ADDF" w14:textId="77777777" w:rsidR="00247509" w:rsidRPr="00BE7850" w:rsidRDefault="00247509" w:rsidP="00247509">
            <w:pPr>
              <w:tabs>
                <w:tab w:val="left" w:pos="502"/>
                <w:tab w:val="left" w:pos="3119"/>
              </w:tabs>
              <w:ind w:right="-6"/>
              <w:jc w:val="center"/>
              <w:rPr>
                <w:sz w:val="22"/>
                <w:szCs w:val="22"/>
                <w:lang w:val="lv-LV"/>
              </w:rPr>
            </w:pPr>
            <w:r w:rsidRPr="00BE7850">
              <w:rPr>
                <w:sz w:val="22"/>
                <w:szCs w:val="22"/>
                <w:lang w:val="lv-LV"/>
              </w:rPr>
              <w:t>utt.</w:t>
            </w:r>
          </w:p>
        </w:tc>
        <w:tc>
          <w:tcPr>
            <w:tcW w:w="2531" w:type="dxa"/>
          </w:tcPr>
          <w:p w14:paraId="12C62BDE" w14:textId="77777777" w:rsidR="00247509" w:rsidRPr="00BE7850" w:rsidRDefault="00247509" w:rsidP="00247509">
            <w:pPr>
              <w:tabs>
                <w:tab w:val="left" w:pos="502"/>
                <w:tab w:val="left" w:pos="3119"/>
              </w:tabs>
              <w:ind w:right="-6"/>
              <w:jc w:val="center"/>
              <w:rPr>
                <w:sz w:val="22"/>
                <w:szCs w:val="22"/>
                <w:lang w:val="lv-LV"/>
              </w:rPr>
            </w:pPr>
          </w:p>
        </w:tc>
        <w:tc>
          <w:tcPr>
            <w:tcW w:w="1788" w:type="dxa"/>
          </w:tcPr>
          <w:p w14:paraId="578D8DAF" w14:textId="77777777" w:rsidR="00247509" w:rsidRPr="00BE7850" w:rsidRDefault="00247509" w:rsidP="00247509">
            <w:pPr>
              <w:tabs>
                <w:tab w:val="left" w:pos="502"/>
                <w:tab w:val="left" w:pos="3119"/>
              </w:tabs>
              <w:ind w:right="-6"/>
              <w:jc w:val="center"/>
              <w:rPr>
                <w:sz w:val="22"/>
                <w:szCs w:val="22"/>
                <w:lang w:val="lv-LV"/>
              </w:rPr>
            </w:pPr>
          </w:p>
        </w:tc>
        <w:tc>
          <w:tcPr>
            <w:tcW w:w="2410" w:type="dxa"/>
          </w:tcPr>
          <w:p w14:paraId="6C814897" w14:textId="77777777" w:rsidR="00247509" w:rsidRPr="00BE7850" w:rsidRDefault="00247509" w:rsidP="00247509">
            <w:pPr>
              <w:tabs>
                <w:tab w:val="left" w:pos="502"/>
                <w:tab w:val="left" w:pos="3119"/>
              </w:tabs>
              <w:ind w:right="-6"/>
              <w:jc w:val="center"/>
              <w:rPr>
                <w:sz w:val="22"/>
                <w:szCs w:val="22"/>
                <w:lang w:val="lv-LV"/>
              </w:rPr>
            </w:pPr>
          </w:p>
        </w:tc>
      </w:tr>
    </w:tbl>
    <w:p w14:paraId="19D2B5C1" w14:textId="77777777" w:rsidR="00247509" w:rsidRPr="00BE7850" w:rsidRDefault="00247509" w:rsidP="00D57A31">
      <w:pPr>
        <w:widowControl w:val="0"/>
        <w:ind w:right="-6"/>
        <w:jc w:val="both"/>
        <w:textAlignment w:val="auto"/>
        <w:rPr>
          <w:iCs/>
          <w:sz w:val="22"/>
          <w:szCs w:val="22"/>
          <w:u w:val="single"/>
          <w:lang w:val="lv-LV"/>
        </w:rPr>
      </w:pPr>
      <w:r w:rsidRPr="00BE7850">
        <w:rPr>
          <w:iCs/>
          <w:sz w:val="22"/>
          <w:szCs w:val="22"/>
          <w:u w:val="single"/>
          <w:lang w:val="lv-LV"/>
        </w:rPr>
        <w:t>Jāuzrāda visi apakšuzņēmēji, kuru veicamo darbu vērtība ir 10% vai lielāka no kopējās pretendenta aprēķinātās līgumcenas.</w:t>
      </w:r>
    </w:p>
    <w:p w14:paraId="0A1DD950" w14:textId="3496975C" w:rsidR="00247509" w:rsidRDefault="00247509" w:rsidP="00D57A31">
      <w:pPr>
        <w:tabs>
          <w:tab w:val="left" w:pos="3119"/>
        </w:tabs>
        <w:ind w:right="-6"/>
        <w:jc w:val="both"/>
        <w:rPr>
          <w:sz w:val="22"/>
          <w:szCs w:val="22"/>
          <w:lang w:val="lv-LV"/>
        </w:rPr>
      </w:pPr>
      <w:r w:rsidRPr="00BE7850">
        <w:rPr>
          <w:sz w:val="22"/>
          <w:szCs w:val="22"/>
          <w:lang w:val="lv-LV"/>
        </w:rPr>
        <w:t xml:space="preserve">Pielikumā: </w:t>
      </w:r>
      <w:r w:rsidRPr="00EC16EC">
        <w:rPr>
          <w:sz w:val="22"/>
          <w:szCs w:val="22"/>
          <w:lang w:val="lv-LV"/>
        </w:rPr>
        <w:t>pievieno katra apakšuzņēmēja apliecinājumu par gatavību veikt tam nododamo līguma daļu.</w:t>
      </w:r>
    </w:p>
    <w:p w14:paraId="103974F9" w14:textId="77777777" w:rsidR="00EC16EC" w:rsidRPr="00EC16EC" w:rsidRDefault="00EC16EC" w:rsidP="00D57A31">
      <w:pPr>
        <w:tabs>
          <w:tab w:val="left" w:pos="3119"/>
        </w:tabs>
        <w:ind w:right="-6"/>
        <w:jc w:val="both"/>
        <w:rPr>
          <w:sz w:val="22"/>
          <w:szCs w:val="22"/>
          <w:lang w:val="lv-LV"/>
        </w:rPr>
      </w:pPr>
    </w:p>
    <w:p w14:paraId="1CC92833" w14:textId="72E59916" w:rsidR="00EC16EC" w:rsidRPr="00C437A4" w:rsidRDefault="009E1DB1" w:rsidP="00C437A4">
      <w:pPr>
        <w:tabs>
          <w:tab w:val="left" w:pos="3119"/>
        </w:tabs>
        <w:ind w:left="360" w:hanging="360"/>
        <w:jc w:val="both"/>
        <w:rPr>
          <w:sz w:val="22"/>
          <w:szCs w:val="22"/>
          <w:lang w:val="lv-LV"/>
        </w:rPr>
      </w:pPr>
      <w:r w:rsidRPr="00C437A4">
        <w:rPr>
          <w:sz w:val="22"/>
          <w:szCs w:val="22"/>
          <w:lang w:val="lv-LV"/>
        </w:rPr>
        <w:t xml:space="preserve">     </w:t>
      </w:r>
      <w:r w:rsidR="00A71F6D" w:rsidRPr="00C437A4">
        <w:rPr>
          <w:sz w:val="22"/>
          <w:szCs w:val="22"/>
          <w:lang w:val="lv-LV"/>
        </w:rPr>
        <w:t xml:space="preserve"> </w:t>
      </w:r>
      <w:r w:rsidR="00C437A4" w:rsidRPr="00C437A4">
        <w:rPr>
          <w:sz w:val="22"/>
          <w:szCs w:val="22"/>
          <w:lang w:val="lv-LV"/>
        </w:rPr>
        <w:t>Apliecinām, ka:</w:t>
      </w:r>
    </w:p>
    <w:p w14:paraId="07368A9A" w14:textId="39E11427" w:rsidR="00671DF3" w:rsidRPr="00C437A4" w:rsidRDefault="00C437A4" w:rsidP="003D4895">
      <w:pPr>
        <w:tabs>
          <w:tab w:val="left" w:pos="3119"/>
        </w:tabs>
        <w:ind w:left="709" w:right="26" w:hanging="425"/>
        <w:jc w:val="both"/>
        <w:rPr>
          <w:sz w:val="22"/>
          <w:szCs w:val="22"/>
          <w:lang w:val="lv-LV"/>
        </w:rPr>
      </w:pPr>
      <w:r w:rsidRPr="00C437A4">
        <w:rPr>
          <w:sz w:val="22"/>
          <w:szCs w:val="22"/>
          <w:lang w:val="lv-LV"/>
        </w:rPr>
        <w:t>1</w:t>
      </w:r>
      <w:r w:rsidR="00671DF3" w:rsidRPr="00C437A4">
        <w:rPr>
          <w:sz w:val="22"/>
          <w:szCs w:val="22"/>
          <w:lang w:val="lv-LV"/>
        </w:rPr>
        <w:t>. Pretendenta rīcībā ir darbu veikšanai nepieciešamais tehniskais aprīkojums, profesionālās un organizatoriskās spējas, kā arī infrastruktūra darbu veikšanai atbilstoši nolikumā noteiktajām prasībām.</w:t>
      </w:r>
    </w:p>
    <w:p w14:paraId="081AC2BE" w14:textId="717B783E" w:rsidR="00A71F6D" w:rsidRPr="00C437A4" w:rsidRDefault="00C437A4" w:rsidP="00C437A4">
      <w:pPr>
        <w:tabs>
          <w:tab w:val="left" w:pos="3119"/>
        </w:tabs>
        <w:ind w:left="709" w:right="26" w:hanging="425"/>
        <w:jc w:val="both"/>
        <w:rPr>
          <w:sz w:val="22"/>
          <w:szCs w:val="22"/>
          <w:lang w:val="lv-LV"/>
        </w:rPr>
      </w:pPr>
      <w:r w:rsidRPr="00C437A4">
        <w:rPr>
          <w:sz w:val="22"/>
          <w:szCs w:val="22"/>
          <w:lang w:val="lv-LV"/>
        </w:rPr>
        <w:t>2.</w:t>
      </w:r>
      <w:r w:rsidR="00097D1E" w:rsidRPr="00C437A4">
        <w:rPr>
          <w:sz w:val="22"/>
          <w:szCs w:val="22"/>
          <w:lang w:val="lv-LV"/>
        </w:rPr>
        <w:t xml:space="preserve"> </w:t>
      </w:r>
      <w:r w:rsidRPr="00C437A4">
        <w:rPr>
          <w:sz w:val="22"/>
          <w:szCs w:val="22"/>
          <w:lang w:val="lv-LV"/>
        </w:rPr>
        <w:t>Sporta inventāra piegāde</w:t>
      </w:r>
      <w:r w:rsidR="00B62CA7" w:rsidRPr="00C437A4">
        <w:rPr>
          <w:sz w:val="22"/>
          <w:szCs w:val="22"/>
          <w:lang w:val="lv-LV"/>
        </w:rPr>
        <w:t xml:space="preserve">  </w:t>
      </w:r>
      <w:r w:rsidR="00D57A31" w:rsidRPr="00C437A4">
        <w:rPr>
          <w:sz w:val="22"/>
          <w:szCs w:val="22"/>
          <w:lang w:val="lv-LV"/>
        </w:rPr>
        <w:t>Augšielā 1, Rīgā</w:t>
      </w:r>
      <w:r w:rsidR="00A71F6D" w:rsidRPr="00C437A4">
        <w:rPr>
          <w:sz w:val="22"/>
          <w:szCs w:val="22"/>
          <w:lang w:val="lv-LV"/>
        </w:rPr>
        <w:t xml:space="preserve"> tiks veikt</w:t>
      </w:r>
      <w:r w:rsidR="003F5A63" w:rsidRPr="00C437A4">
        <w:rPr>
          <w:sz w:val="22"/>
          <w:szCs w:val="22"/>
          <w:lang w:val="lv-LV"/>
        </w:rPr>
        <w:t>a</w:t>
      </w:r>
      <w:r w:rsidR="00A71F6D" w:rsidRPr="00C437A4">
        <w:rPr>
          <w:sz w:val="22"/>
          <w:szCs w:val="22"/>
          <w:lang w:val="lv-LV"/>
        </w:rPr>
        <w:t xml:space="preserve"> saskaņā ar </w:t>
      </w:r>
      <w:r w:rsidR="00671DF3" w:rsidRPr="00C437A4">
        <w:rPr>
          <w:sz w:val="22"/>
          <w:szCs w:val="22"/>
          <w:lang w:val="lv-LV"/>
        </w:rPr>
        <w:t xml:space="preserve"> iepirkuma tehniskajās specifikācijās noteiktajām prasībām</w:t>
      </w:r>
      <w:r w:rsidR="00A71F6D" w:rsidRPr="00C437A4">
        <w:rPr>
          <w:sz w:val="22"/>
          <w:szCs w:val="22"/>
          <w:lang w:val="lv-LV"/>
        </w:rPr>
        <w:t>.</w:t>
      </w:r>
    </w:p>
    <w:p w14:paraId="34A5A977" w14:textId="77777777" w:rsidR="00C437A4" w:rsidRPr="00C437A4" w:rsidRDefault="00C437A4" w:rsidP="00C437A4">
      <w:pPr>
        <w:tabs>
          <w:tab w:val="left" w:pos="3119"/>
        </w:tabs>
        <w:ind w:left="709" w:right="26" w:hanging="425"/>
        <w:jc w:val="both"/>
        <w:rPr>
          <w:sz w:val="22"/>
          <w:szCs w:val="22"/>
          <w:lang w:val="lv-LV"/>
        </w:rPr>
      </w:pPr>
      <w:r w:rsidRPr="00C437A4">
        <w:rPr>
          <w:sz w:val="22"/>
          <w:szCs w:val="22"/>
          <w:lang w:val="lv-LV"/>
        </w:rPr>
        <w:t xml:space="preserve">3. Apliecinām, ka inventāra piegādes izmaksu aprēķinos papildus izdevumi netiks prasīti. </w:t>
      </w:r>
    </w:p>
    <w:p w14:paraId="28C0E619" w14:textId="1E66AEAF" w:rsidR="00C437A4" w:rsidRPr="00C437A4" w:rsidRDefault="00C437A4" w:rsidP="00C437A4">
      <w:pPr>
        <w:tabs>
          <w:tab w:val="left" w:pos="3119"/>
        </w:tabs>
        <w:ind w:left="709" w:right="26" w:hanging="425"/>
        <w:jc w:val="both"/>
        <w:rPr>
          <w:sz w:val="22"/>
          <w:szCs w:val="22"/>
          <w:lang w:val="lv-LV"/>
        </w:rPr>
      </w:pPr>
      <w:r w:rsidRPr="00C437A4">
        <w:rPr>
          <w:sz w:val="22"/>
          <w:szCs w:val="22"/>
          <w:lang w:val="lv-LV"/>
        </w:rPr>
        <w:t>4.</w:t>
      </w:r>
      <w:r>
        <w:rPr>
          <w:sz w:val="22"/>
          <w:szCs w:val="22"/>
          <w:lang w:val="lv-LV"/>
        </w:rPr>
        <w:t xml:space="preserve"> </w:t>
      </w:r>
      <w:r w:rsidRPr="00C437A4">
        <w:rPr>
          <w:sz w:val="22"/>
          <w:szCs w:val="22"/>
          <w:lang w:val="lv-LV"/>
        </w:rPr>
        <w:t>Visas iesniegtās dokumentu kopijas atbilst oriģinālam, piedāvājumā sniegtā informācija un dati ir patiesi</w:t>
      </w:r>
    </w:p>
    <w:p w14:paraId="469834A9" w14:textId="5A516299" w:rsidR="00671DF3" w:rsidRPr="00C437A4" w:rsidRDefault="00671DF3" w:rsidP="00C437A4">
      <w:pPr>
        <w:pStyle w:val="ListParagraph"/>
        <w:numPr>
          <w:ilvl w:val="0"/>
          <w:numId w:val="20"/>
        </w:numPr>
        <w:tabs>
          <w:tab w:val="left" w:pos="567"/>
        </w:tabs>
        <w:ind w:right="26" w:hanging="76"/>
        <w:jc w:val="both"/>
        <w:rPr>
          <w:noProof/>
          <w:sz w:val="22"/>
          <w:szCs w:val="22"/>
          <w:lang w:val="lv-LV"/>
        </w:rPr>
      </w:pPr>
      <w:r w:rsidRPr="00C437A4">
        <w:rPr>
          <w:noProof/>
          <w:sz w:val="22"/>
          <w:szCs w:val="22"/>
          <w:lang w:val="lv-LV"/>
        </w:rPr>
        <w:t>Apliecinām informāciju</w:t>
      </w:r>
      <w:r w:rsidR="003F5A63" w:rsidRPr="00C437A4">
        <w:rPr>
          <w:noProof/>
          <w:sz w:val="22"/>
          <w:szCs w:val="22"/>
          <w:lang w:val="lv-LV"/>
        </w:rPr>
        <w:t xml:space="preserve"> par to</w:t>
      </w:r>
      <w:r w:rsidRPr="00C437A4">
        <w:rPr>
          <w:noProof/>
          <w:sz w:val="22"/>
          <w:szCs w:val="22"/>
          <w:lang w:val="lv-LV"/>
        </w:rPr>
        <w:t>, vai pretendenta uzņēmums vai tā piesaistītā apakšuzņēmēja uzņēmums atbilst mazā vai vidējā uzņēmuma statusam ____________. *</w:t>
      </w:r>
    </w:p>
    <w:p w14:paraId="6A1C6686" w14:textId="1671C413" w:rsidR="00EC16EC" w:rsidRPr="00C437A4" w:rsidRDefault="00EC16EC" w:rsidP="00EC16EC">
      <w:pPr>
        <w:tabs>
          <w:tab w:val="left" w:pos="3119"/>
        </w:tabs>
        <w:ind w:right="26"/>
        <w:jc w:val="both"/>
        <w:rPr>
          <w:noProof/>
          <w:sz w:val="22"/>
          <w:szCs w:val="22"/>
          <w:lang w:val="lv-LV"/>
        </w:rPr>
      </w:pPr>
    </w:p>
    <w:p w14:paraId="1971DBB2" w14:textId="19E2A3E5" w:rsidR="00284F5B" w:rsidRPr="00C437A4" w:rsidRDefault="00284F5B" w:rsidP="00D57A31">
      <w:pPr>
        <w:tabs>
          <w:tab w:val="left" w:pos="426"/>
        </w:tabs>
        <w:ind w:left="360" w:right="-6"/>
        <w:jc w:val="both"/>
        <w:rPr>
          <w:sz w:val="22"/>
          <w:szCs w:val="22"/>
          <w:lang w:val="lv-LV"/>
        </w:rPr>
      </w:pPr>
      <w:r w:rsidRPr="00C437A4">
        <w:rPr>
          <w:b/>
          <w:sz w:val="22"/>
          <w:szCs w:val="22"/>
          <w:lang w:val="lv-LV"/>
        </w:rPr>
        <w:t>* mazais uzņēmums</w:t>
      </w:r>
      <w:r w:rsidRPr="00C437A4">
        <w:rPr>
          <w:sz w:val="22"/>
          <w:szCs w:val="22"/>
          <w:lang w:val="lv-LV"/>
        </w:rPr>
        <w:t xml:space="preserve"> – uzņēmums, kurā nodarbinātas mazāk nekā 50 personas un kura gada apgrozījums un/vai gada bilance kopā nep</w:t>
      </w:r>
      <w:r w:rsidR="00081F4F" w:rsidRPr="00C437A4">
        <w:rPr>
          <w:sz w:val="22"/>
          <w:szCs w:val="22"/>
          <w:lang w:val="lv-LV"/>
        </w:rPr>
        <w:t>ā</w:t>
      </w:r>
      <w:r w:rsidRPr="00C437A4">
        <w:rPr>
          <w:sz w:val="22"/>
          <w:szCs w:val="22"/>
          <w:lang w:val="lv-LV"/>
        </w:rPr>
        <w:t>rsniedz 10 miljonus euro.</w:t>
      </w:r>
    </w:p>
    <w:p w14:paraId="71B16A5B" w14:textId="1CE8652F" w:rsidR="00284F5B" w:rsidRPr="00C437A4" w:rsidRDefault="00284F5B" w:rsidP="00D57A31">
      <w:pPr>
        <w:tabs>
          <w:tab w:val="left" w:pos="426"/>
        </w:tabs>
        <w:ind w:left="360" w:right="-6"/>
        <w:jc w:val="both"/>
        <w:rPr>
          <w:sz w:val="22"/>
          <w:szCs w:val="22"/>
          <w:lang w:val="lv-LV"/>
        </w:rPr>
      </w:pPr>
      <w:r w:rsidRPr="00C437A4">
        <w:rPr>
          <w:b/>
          <w:sz w:val="22"/>
          <w:szCs w:val="22"/>
          <w:lang w:val="lv-LV"/>
        </w:rPr>
        <w:t xml:space="preserve">*vidējais uzņēmums – </w:t>
      </w:r>
      <w:r w:rsidRPr="00C437A4">
        <w:rPr>
          <w:sz w:val="22"/>
          <w:szCs w:val="22"/>
          <w:lang w:val="lv-LV"/>
        </w:rPr>
        <w:t>uzņēmums, kas nav mazais uzņēmums, un kurā nodarbinātas mazāk kā 250  personas un kura gada apgrozījums nepārsniedz 50 miljonus euro un/vai kura gada bilance kopā nepārsniedz 43 miljonus euro.</w:t>
      </w:r>
    </w:p>
    <w:p w14:paraId="42D995D9" w14:textId="3E4A2A35" w:rsidR="00247509" w:rsidRPr="00C437A4" w:rsidRDefault="00284F5B" w:rsidP="00247509">
      <w:pPr>
        <w:tabs>
          <w:tab w:val="left" w:pos="426"/>
        </w:tabs>
        <w:ind w:left="360" w:right="-6"/>
        <w:rPr>
          <w:sz w:val="22"/>
          <w:szCs w:val="22"/>
          <w:lang w:val="lv-LV"/>
        </w:rPr>
      </w:pPr>
      <w:r w:rsidRPr="00C437A4">
        <w:rPr>
          <w:sz w:val="22"/>
          <w:szCs w:val="22"/>
          <w:lang w:val="lv-LV"/>
        </w:rPr>
        <w:t xml:space="preserve">    </w:t>
      </w:r>
    </w:p>
    <w:p w14:paraId="30568FC8" w14:textId="6A00548A" w:rsidR="00247509" w:rsidRPr="00C437A4" w:rsidRDefault="00247509" w:rsidP="00247509">
      <w:pPr>
        <w:numPr>
          <w:ilvl w:val="12"/>
          <w:numId w:val="0"/>
        </w:numPr>
        <w:spacing w:after="120"/>
        <w:ind w:left="283" w:right="-6"/>
        <w:jc w:val="both"/>
        <w:rPr>
          <w:noProof/>
          <w:sz w:val="22"/>
          <w:szCs w:val="22"/>
          <w:lang w:val="lv-LV"/>
        </w:rPr>
      </w:pPr>
      <w:r w:rsidRPr="00C437A4">
        <w:rPr>
          <w:noProof/>
          <w:sz w:val="22"/>
          <w:szCs w:val="22"/>
          <w:lang w:val="lv-LV"/>
        </w:rPr>
        <w:t xml:space="preserve">__________________________________ </w:t>
      </w:r>
      <w:r w:rsidRPr="00C437A4">
        <w:rPr>
          <w:noProof/>
          <w:sz w:val="22"/>
          <w:szCs w:val="22"/>
          <w:lang w:val="lv-LV"/>
        </w:rPr>
        <w:tab/>
        <w:t xml:space="preserve">    _______________    ______________________</w:t>
      </w:r>
    </w:p>
    <w:p w14:paraId="03D6BF5B" w14:textId="5EF92806" w:rsidR="00247509" w:rsidRPr="00C437A4" w:rsidRDefault="00247509" w:rsidP="00247509">
      <w:pPr>
        <w:ind w:left="284" w:right="-6" w:hanging="284"/>
        <w:jc w:val="both"/>
        <w:rPr>
          <w:noProof/>
          <w:sz w:val="22"/>
          <w:szCs w:val="22"/>
          <w:lang w:val="lv-LV"/>
        </w:rPr>
      </w:pPr>
      <w:r w:rsidRPr="00C437A4">
        <w:rPr>
          <w:noProof/>
          <w:sz w:val="22"/>
          <w:szCs w:val="22"/>
          <w:lang w:val="lv-LV"/>
        </w:rPr>
        <w:t>(Pretendenta pilnvarotās personas nosaukums)</w:t>
      </w:r>
      <w:r w:rsidRPr="00C437A4">
        <w:rPr>
          <w:noProof/>
          <w:sz w:val="22"/>
          <w:szCs w:val="22"/>
          <w:lang w:val="lv-LV"/>
        </w:rPr>
        <w:tab/>
        <w:t xml:space="preserve">          (paraksts)</w:t>
      </w:r>
      <w:r w:rsidRPr="00C437A4">
        <w:rPr>
          <w:noProof/>
          <w:sz w:val="22"/>
          <w:szCs w:val="22"/>
          <w:lang w:val="lv-LV"/>
        </w:rPr>
        <w:tab/>
        <w:t xml:space="preserve">                  (vārds, uzvārds)</w:t>
      </w:r>
    </w:p>
    <w:p w14:paraId="6077B569" w14:textId="77777777" w:rsidR="00247509" w:rsidRPr="00C437A4" w:rsidRDefault="00247509" w:rsidP="00247509">
      <w:pPr>
        <w:ind w:left="284" w:right="-6" w:hanging="284"/>
        <w:jc w:val="both"/>
        <w:rPr>
          <w:noProof/>
          <w:sz w:val="22"/>
          <w:szCs w:val="22"/>
          <w:lang w:val="lv-LV"/>
        </w:rPr>
      </w:pPr>
    </w:p>
    <w:p w14:paraId="6B77758D" w14:textId="77777777" w:rsidR="00247509" w:rsidRPr="00C437A4" w:rsidRDefault="00247509" w:rsidP="00247509">
      <w:pPr>
        <w:ind w:left="284" w:right="-6" w:hanging="284"/>
        <w:jc w:val="both"/>
        <w:rPr>
          <w:noProof/>
          <w:sz w:val="22"/>
          <w:szCs w:val="22"/>
          <w:lang w:val="lv-LV"/>
        </w:rPr>
      </w:pPr>
      <w:r w:rsidRPr="00C437A4">
        <w:rPr>
          <w:noProof/>
          <w:sz w:val="22"/>
          <w:szCs w:val="22"/>
          <w:lang w:val="lv-LV"/>
        </w:rPr>
        <w:t>____________________________</w:t>
      </w:r>
    </w:p>
    <w:p w14:paraId="60E59E74" w14:textId="77777777" w:rsidR="00247509" w:rsidRPr="00DA4959" w:rsidRDefault="00247509" w:rsidP="00247509">
      <w:pPr>
        <w:ind w:left="284" w:right="-6" w:hanging="284"/>
        <w:rPr>
          <w:noProof/>
          <w:sz w:val="22"/>
          <w:szCs w:val="22"/>
          <w:lang w:val="lv-LV"/>
        </w:rPr>
      </w:pPr>
      <w:r w:rsidRPr="00DA4959">
        <w:rPr>
          <w:noProof/>
          <w:sz w:val="22"/>
          <w:szCs w:val="22"/>
          <w:lang w:val="lv-LV"/>
        </w:rPr>
        <w:t xml:space="preserve">(Dokumenta aizpildīšanas datums)             </w:t>
      </w:r>
    </w:p>
    <w:p w14:paraId="63FCA846" w14:textId="77777777" w:rsidR="00247509" w:rsidRPr="00DA4959" w:rsidRDefault="00247509" w:rsidP="00247509">
      <w:pPr>
        <w:ind w:left="284" w:right="-6" w:hanging="284"/>
        <w:rPr>
          <w:noProof/>
          <w:sz w:val="22"/>
          <w:szCs w:val="22"/>
          <w:lang w:val="lv-LV"/>
        </w:rPr>
      </w:pPr>
    </w:p>
    <w:p w14:paraId="2863D32C" w14:textId="77777777" w:rsidR="00EC16EC" w:rsidRDefault="00EC16EC" w:rsidP="00417E1F">
      <w:pPr>
        <w:tabs>
          <w:tab w:val="center" w:pos="4820"/>
        </w:tabs>
        <w:ind w:left="3820" w:right="-6" w:firstLine="3268"/>
        <w:jc w:val="right"/>
        <w:rPr>
          <w:sz w:val="22"/>
          <w:szCs w:val="22"/>
          <w:lang w:val="lv-LV"/>
        </w:rPr>
      </w:pPr>
    </w:p>
    <w:p w14:paraId="5C82F19E" w14:textId="77777777" w:rsidR="00EC16EC" w:rsidRDefault="00EC16EC" w:rsidP="00417E1F">
      <w:pPr>
        <w:tabs>
          <w:tab w:val="center" w:pos="4820"/>
        </w:tabs>
        <w:ind w:left="3820" w:right="-6" w:firstLine="3268"/>
        <w:jc w:val="right"/>
        <w:rPr>
          <w:sz w:val="22"/>
          <w:szCs w:val="22"/>
          <w:lang w:val="lv-LV"/>
        </w:rPr>
      </w:pPr>
    </w:p>
    <w:p w14:paraId="61E3FC32" w14:textId="29BEF191" w:rsidR="00EC16EC" w:rsidRDefault="00EC16EC" w:rsidP="00417E1F">
      <w:pPr>
        <w:tabs>
          <w:tab w:val="center" w:pos="4820"/>
        </w:tabs>
        <w:ind w:left="3820" w:right="-6" w:firstLine="3268"/>
        <w:jc w:val="right"/>
        <w:rPr>
          <w:sz w:val="22"/>
          <w:szCs w:val="22"/>
          <w:lang w:val="lv-LV"/>
        </w:rPr>
      </w:pPr>
    </w:p>
    <w:p w14:paraId="1D4610CF" w14:textId="27598CD4" w:rsidR="00FA4EB8" w:rsidRDefault="00FA4EB8" w:rsidP="00417E1F">
      <w:pPr>
        <w:tabs>
          <w:tab w:val="center" w:pos="4820"/>
        </w:tabs>
        <w:ind w:left="3820" w:right="-6" w:firstLine="3268"/>
        <w:jc w:val="right"/>
        <w:rPr>
          <w:sz w:val="22"/>
          <w:szCs w:val="22"/>
          <w:lang w:val="lv-LV"/>
        </w:rPr>
      </w:pPr>
    </w:p>
    <w:p w14:paraId="317C7516" w14:textId="77777777" w:rsidR="00C56334" w:rsidRDefault="00C56334" w:rsidP="00417E1F">
      <w:pPr>
        <w:tabs>
          <w:tab w:val="center" w:pos="4820"/>
        </w:tabs>
        <w:ind w:left="3820" w:right="-6" w:firstLine="3268"/>
        <w:jc w:val="right"/>
        <w:rPr>
          <w:sz w:val="22"/>
          <w:szCs w:val="22"/>
          <w:lang w:val="lv-LV"/>
        </w:rPr>
      </w:pPr>
    </w:p>
    <w:p w14:paraId="0393CE9D" w14:textId="1209C20A" w:rsidR="00247509" w:rsidRPr="00DA4959" w:rsidRDefault="00247509" w:rsidP="00417E1F">
      <w:pPr>
        <w:tabs>
          <w:tab w:val="center" w:pos="4820"/>
        </w:tabs>
        <w:ind w:left="3820" w:right="-6" w:firstLine="3268"/>
        <w:jc w:val="right"/>
        <w:rPr>
          <w:sz w:val="22"/>
          <w:szCs w:val="22"/>
          <w:lang w:val="lv-LV"/>
        </w:rPr>
      </w:pPr>
      <w:r w:rsidRPr="00DA4959">
        <w:rPr>
          <w:sz w:val="22"/>
          <w:szCs w:val="22"/>
          <w:lang w:val="lv-LV"/>
        </w:rPr>
        <w:lastRenderedPageBreak/>
        <w:t>3.pielikums</w:t>
      </w:r>
    </w:p>
    <w:p w14:paraId="7A6781BD" w14:textId="2D6AA9FA" w:rsidR="0014270D" w:rsidRPr="00DA4959" w:rsidRDefault="0014270D" w:rsidP="00247509">
      <w:pPr>
        <w:ind w:right="42"/>
        <w:jc w:val="both"/>
        <w:rPr>
          <w:sz w:val="22"/>
          <w:szCs w:val="22"/>
          <w:lang w:val="lv-LV" w:eastAsia="lv-LV"/>
        </w:rPr>
        <w:sectPr w:rsidR="0014270D" w:rsidRPr="00DA4959" w:rsidSect="00C437A4">
          <w:pgSz w:w="11907" w:h="16840" w:code="9"/>
          <w:pgMar w:top="1276" w:right="1418" w:bottom="1134" w:left="992" w:header="720" w:footer="720" w:gutter="0"/>
          <w:cols w:space="720"/>
          <w:docGrid w:linePitch="272"/>
        </w:sectPr>
      </w:pPr>
    </w:p>
    <w:p w14:paraId="42AFE450" w14:textId="77777777" w:rsidR="00DC16C9" w:rsidRPr="001D7EFF" w:rsidRDefault="00DC16C9" w:rsidP="00DC16C9">
      <w:pPr>
        <w:tabs>
          <w:tab w:val="center" w:pos="4820"/>
        </w:tabs>
        <w:ind w:left="3820" w:right="-6" w:firstLine="3835"/>
        <w:jc w:val="right"/>
        <w:rPr>
          <w:sz w:val="22"/>
          <w:szCs w:val="22"/>
          <w:lang w:val="lv-LV" w:eastAsia="lv-LV"/>
        </w:rPr>
      </w:pPr>
      <w:r w:rsidRPr="001D7EFF">
        <w:rPr>
          <w:sz w:val="22"/>
          <w:szCs w:val="22"/>
          <w:lang w:val="lv-LV" w:eastAsia="lv-LV"/>
        </w:rPr>
        <w:lastRenderedPageBreak/>
        <w:t>iepirkumam ar</w:t>
      </w:r>
    </w:p>
    <w:p w14:paraId="70D6B0F8" w14:textId="02288E35" w:rsidR="00DC16C9" w:rsidRPr="001D7EFF" w:rsidRDefault="00DC16C9" w:rsidP="00DC16C9">
      <w:pPr>
        <w:ind w:right="42"/>
        <w:jc w:val="right"/>
        <w:rPr>
          <w:sz w:val="22"/>
          <w:szCs w:val="22"/>
          <w:lang w:val="lv-LV" w:eastAsia="lv-LV"/>
        </w:rPr>
      </w:pPr>
      <w:r w:rsidRPr="001D7EFF">
        <w:rPr>
          <w:sz w:val="22"/>
          <w:szCs w:val="22"/>
          <w:lang w:val="lv-LV" w:eastAsia="lv-LV"/>
        </w:rPr>
        <w:t xml:space="preserve">ID Nr. - </w:t>
      </w:r>
      <w:r w:rsidRPr="001D7EFF">
        <w:rPr>
          <w:sz w:val="22"/>
          <w:szCs w:val="22"/>
          <w:lang w:val="lv-LV"/>
        </w:rPr>
        <w:t>DS 201</w:t>
      </w:r>
      <w:r w:rsidR="001D7EFF" w:rsidRPr="001D7EFF">
        <w:rPr>
          <w:sz w:val="22"/>
          <w:szCs w:val="22"/>
          <w:lang w:val="lv-LV"/>
        </w:rPr>
        <w:t>8/</w:t>
      </w:r>
      <w:r w:rsidR="009A6212">
        <w:rPr>
          <w:sz w:val="22"/>
          <w:szCs w:val="22"/>
          <w:lang w:val="lv-LV"/>
        </w:rPr>
        <w:t>5</w:t>
      </w:r>
    </w:p>
    <w:p w14:paraId="5E4C5024" w14:textId="77777777" w:rsidR="00582B54" w:rsidRPr="001D7EFF" w:rsidRDefault="00582B54" w:rsidP="00582B54">
      <w:pPr>
        <w:jc w:val="center"/>
        <w:rPr>
          <w:rFonts w:eastAsia="TimesNewRoman"/>
          <w:i/>
          <w:iCs/>
          <w:color w:val="000000"/>
          <w:sz w:val="22"/>
          <w:szCs w:val="22"/>
          <w:lang w:val="lv-LV"/>
        </w:rPr>
      </w:pPr>
      <w:r w:rsidRPr="001D7EFF">
        <w:rPr>
          <w:rFonts w:eastAsia="TimesNewRoman,Bold"/>
          <w:b/>
          <w:bCs/>
          <w:color w:val="000000"/>
          <w:sz w:val="22"/>
          <w:szCs w:val="22"/>
          <w:lang w:val="lv-LV"/>
        </w:rPr>
        <w:t>LĪGUMS Nr.___________</w:t>
      </w:r>
    </w:p>
    <w:p w14:paraId="30AB5344" w14:textId="77777777" w:rsidR="00582B54" w:rsidRPr="001D7EFF" w:rsidRDefault="00582B54" w:rsidP="00582B54">
      <w:pPr>
        <w:jc w:val="center"/>
        <w:rPr>
          <w:rFonts w:eastAsia="TimesNewRoman"/>
          <w:color w:val="000000"/>
          <w:sz w:val="22"/>
          <w:szCs w:val="22"/>
          <w:lang w:val="lv-LV"/>
        </w:rPr>
      </w:pPr>
    </w:p>
    <w:p w14:paraId="37A6178B" w14:textId="050B55E2"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Rīgā,</w:t>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r>
      <w:r w:rsidRPr="001D7EFF">
        <w:rPr>
          <w:rFonts w:eastAsia="TimesNewRoman"/>
          <w:color w:val="000000"/>
          <w:sz w:val="22"/>
          <w:szCs w:val="22"/>
          <w:lang w:val="lv-LV"/>
        </w:rPr>
        <w:tab/>
        <w:t xml:space="preserve"> 2018.gada __._________</w:t>
      </w:r>
    </w:p>
    <w:p w14:paraId="79E2000A" w14:textId="77777777" w:rsidR="00582B54" w:rsidRPr="001D7EFF" w:rsidRDefault="00582B54" w:rsidP="00582B54">
      <w:pPr>
        <w:jc w:val="both"/>
        <w:rPr>
          <w:rFonts w:eastAsia="TimesNewRoman"/>
          <w:color w:val="000000"/>
          <w:sz w:val="22"/>
          <w:szCs w:val="22"/>
          <w:lang w:val="lv-LV"/>
        </w:rPr>
      </w:pPr>
    </w:p>
    <w:p w14:paraId="6E2889F3" w14:textId="77777777" w:rsidR="00582B54" w:rsidRPr="001D7EFF" w:rsidRDefault="00582B54" w:rsidP="00582B54">
      <w:pPr>
        <w:ind w:firstLine="720"/>
        <w:jc w:val="both"/>
        <w:rPr>
          <w:rFonts w:eastAsia="Calibri"/>
          <w:sz w:val="22"/>
          <w:szCs w:val="22"/>
          <w:lang w:val="lv-LV"/>
        </w:rPr>
      </w:pPr>
      <w:r w:rsidRPr="001D7EFF">
        <w:rPr>
          <w:rFonts w:eastAsia="Calibri"/>
          <w:b/>
          <w:sz w:val="22"/>
          <w:szCs w:val="22"/>
          <w:lang w:val="lv-LV"/>
        </w:rPr>
        <w:t>VSIA „Kultūras un sporta centrs „Daugavas stadions</w:t>
      </w:r>
      <w:r w:rsidRPr="001D7EFF">
        <w:rPr>
          <w:rFonts w:eastAsia="Calibri"/>
          <w:sz w:val="22"/>
          <w:szCs w:val="22"/>
          <w:lang w:val="lv-LV"/>
        </w:rPr>
        <w:t xml:space="preserve">””, reģ.Nr.50003140671, tās valdes locekļa </w:t>
      </w:r>
      <w:r w:rsidRPr="001D7EFF">
        <w:rPr>
          <w:rFonts w:eastAsia="Calibri"/>
          <w:color w:val="000000"/>
          <w:sz w:val="22"/>
          <w:szCs w:val="22"/>
          <w:lang w:val="lv-LV"/>
        </w:rPr>
        <w:t xml:space="preserve">Elmāra Martinsona </w:t>
      </w:r>
      <w:r w:rsidRPr="001D7EFF">
        <w:rPr>
          <w:rFonts w:eastAsia="Calibri"/>
          <w:sz w:val="22"/>
          <w:szCs w:val="22"/>
          <w:lang w:val="lv-LV"/>
        </w:rPr>
        <w:t>personā, kurš darbojas uz statūtu pamata, tālāk tekstā - P</w:t>
      </w:r>
      <w:r w:rsidRPr="001D7EFF">
        <w:rPr>
          <w:sz w:val="22"/>
          <w:szCs w:val="22"/>
          <w:lang w:val="lv-LV"/>
        </w:rPr>
        <w:t>asūtītājs</w:t>
      </w:r>
      <w:r w:rsidRPr="001D7EFF">
        <w:rPr>
          <w:rFonts w:eastAsia="Calibri"/>
          <w:sz w:val="22"/>
          <w:szCs w:val="22"/>
          <w:lang w:val="lv-LV"/>
        </w:rPr>
        <w:t xml:space="preserve">, no vienas puses </w:t>
      </w:r>
    </w:p>
    <w:p w14:paraId="2441151B" w14:textId="77777777" w:rsidR="00582B54" w:rsidRPr="001D7EFF" w:rsidRDefault="00582B54" w:rsidP="00582B54">
      <w:pPr>
        <w:ind w:firstLine="720"/>
        <w:jc w:val="both"/>
        <w:rPr>
          <w:rFonts w:eastAsia="Calibri"/>
          <w:sz w:val="22"/>
          <w:szCs w:val="22"/>
          <w:lang w:val="lv-LV"/>
        </w:rPr>
      </w:pPr>
      <w:r w:rsidRPr="001D7EFF">
        <w:rPr>
          <w:rFonts w:eastAsia="Calibri"/>
          <w:sz w:val="22"/>
          <w:szCs w:val="22"/>
          <w:lang w:val="lv-LV"/>
        </w:rPr>
        <w:t xml:space="preserve">un </w:t>
      </w:r>
    </w:p>
    <w:p w14:paraId="6FD380F3" w14:textId="1917EDCE" w:rsidR="00582B54" w:rsidRPr="001D7EFF" w:rsidRDefault="00582B54" w:rsidP="00582B54">
      <w:pPr>
        <w:ind w:firstLine="720"/>
        <w:jc w:val="both"/>
        <w:rPr>
          <w:rFonts w:eastAsia="Calibri"/>
          <w:sz w:val="22"/>
          <w:szCs w:val="22"/>
          <w:lang w:val="lv-LV"/>
        </w:rPr>
      </w:pPr>
      <w:r w:rsidRPr="001D7EFF">
        <w:rPr>
          <w:rFonts w:eastAsia="Calibri"/>
          <w:b/>
          <w:sz w:val="22"/>
          <w:szCs w:val="22"/>
          <w:lang w:val="lv-LV" w:eastAsia="lv-LV"/>
        </w:rPr>
        <w:t>____________</w:t>
      </w:r>
      <w:r w:rsidRPr="001D7EFF">
        <w:rPr>
          <w:rFonts w:eastAsia="Calibri"/>
          <w:sz w:val="22"/>
          <w:szCs w:val="22"/>
          <w:lang w:val="lv-LV" w:eastAsia="lv-LV"/>
        </w:rPr>
        <w:t>, reģ.</w:t>
      </w:r>
      <w:r w:rsidRPr="001D7EFF">
        <w:rPr>
          <w:sz w:val="22"/>
          <w:szCs w:val="22"/>
          <w:lang w:val="lv-LV" w:eastAsia="lv-LV"/>
        </w:rPr>
        <w:t>N</w:t>
      </w:r>
      <w:r w:rsidRPr="001D7EFF">
        <w:rPr>
          <w:rFonts w:eastAsia="Calibri"/>
          <w:sz w:val="22"/>
          <w:szCs w:val="22"/>
          <w:lang w:val="lv-LV" w:eastAsia="lv-LV"/>
        </w:rPr>
        <w:t>r.____________</w:t>
      </w:r>
      <w:r w:rsidRPr="001D7EFF">
        <w:rPr>
          <w:rFonts w:eastAsia="Calibri"/>
          <w:kern w:val="1"/>
          <w:sz w:val="22"/>
          <w:szCs w:val="22"/>
          <w:lang w:val="lv-LV" w:eastAsia="ar-SA"/>
        </w:rPr>
        <w:t>, turpmāk – I</w:t>
      </w:r>
      <w:r w:rsidRPr="001D7EFF">
        <w:rPr>
          <w:kern w:val="1"/>
          <w:sz w:val="22"/>
          <w:szCs w:val="22"/>
          <w:lang w:val="lv-LV" w:eastAsia="ar-SA"/>
        </w:rPr>
        <w:t>zpildītājs</w:t>
      </w:r>
      <w:r w:rsidRPr="001D7EFF">
        <w:rPr>
          <w:rFonts w:eastAsia="Calibri"/>
          <w:kern w:val="1"/>
          <w:sz w:val="22"/>
          <w:szCs w:val="22"/>
          <w:lang w:val="lv-LV" w:eastAsia="ar-SA"/>
        </w:rPr>
        <w:t xml:space="preserve">, tās </w:t>
      </w:r>
      <w:r w:rsidRPr="001D7EFF">
        <w:rPr>
          <w:rFonts w:eastAsia="Calibri"/>
          <w:sz w:val="22"/>
          <w:szCs w:val="22"/>
          <w:lang w:val="lv-LV"/>
        </w:rPr>
        <w:t>valdes locek</w:t>
      </w:r>
      <w:r w:rsidRPr="001D7EFF">
        <w:rPr>
          <w:sz w:val="22"/>
          <w:szCs w:val="22"/>
          <w:lang w:val="lv-LV"/>
        </w:rPr>
        <w:t>ļa</w:t>
      </w:r>
      <w:r w:rsidRPr="001D7EFF">
        <w:rPr>
          <w:rFonts w:eastAsia="Calibri"/>
          <w:sz w:val="22"/>
          <w:szCs w:val="22"/>
          <w:lang w:val="lv-LV"/>
        </w:rPr>
        <w:t xml:space="preserve"> </w:t>
      </w:r>
      <w:r w:rsidRPr="001D7EFF">
        <w:rPr>
          <w:sz w:val="22"/>
          <w:szCs w:val="22"/>
          <w:lang w:val="lv-LV"/>
        </w:rPr>
        <w:t>_____________</w:t>
      </w:r>
      <w:r w:rsidRPr="001D7EFF">
        <w:rPr>
          <w:rFonts w:eastAsia="Calibri"/>
          <w:kern w:val="1"/>
          <w:sz w:val="22"/>
          <w:szCs w:val="22"/>
          <w:lang w:val="lv-LV" w:eastAsia="ar-SA"/>
        </w:rPr>
        <w:t xml:space="preserve"> personā, kur</w:t>
      </w:r>
      <w:r w:rsidRPr="001D7EFF">
        <w:rPr>
          <w:kern w:val="1"/>
          <w:sz w:val="22"/>
          <w:szCs w:val="22"/>
          <w:lang w:val="lv-LV" w:eastAsia="ar-SA"/>
        </w:rPr>
        <w:t>a</w:t>
      </w:r>
      <w:r w:rsidRPr="001D7EFF">
        <w:rPr>
          <w:rFonts w:eastAsia="Calibri"/>
          <w:kern w:val="1"/>
          <w:sz w:val="22"/>
          <w:szCs w:val="22"/>
          <w:lang w:val="lv-LV" w:eastAsia="ar-SA"/>
        </w:rPr>
        <w:t xml:space="preserve"> darbojas uz </w:t>
      </w:r>
      <w:r w:rsidRPr="001D7EFF">
        <w:rPr>
          <w:kern w:val="1"/>
          <w:sz w:val="22"/>
          <w:szCs w:val="22"/>
          <w:lang w:val="lv-LV" w:eastAsia="ar-SA"/>
        </w:rPr>
        <w:t>statūtu</w:t>
      </w:r>
      <w:r w:rsidRPr="001D7EFF">
        <w:rPr>
          <w:rFonts w:eastAsia="Calibri"/>
          <w:kern w:val="1"/>
          <w:sz w:val="22"/>
          <w:szCs w:val="22"/>
          <w:lang w:val="lv-LV" w:eastAsia="ar-SA"/>
        </w:rPr>
        <w:t xml:space="preserve"> pamata, no otras puses, </w:t>
      </w:r>
      <w:r w:rsidRPr="001D7EFF">
        <w:rPr>
          <w:rFonts w:eastAsia="Calibri"/>
          <w:sz w:val="22"/>
          <w:szCs w:val="22"/>
          <w:lang w:val="lv-LV"/>
        </w:rPr>
        <w:t>abi kopā saukti kā “Puses” un katrs atsevišķi kā “Puse”</w:t>
      </w:r>
      <w:r w:rsidRPr="001D7EFF">
        <w:rPr>
          <w:rFonts w:eastAsia="Calibri"/>
          <w:sz w:val="22"/>
          <w:szCs w:val="22"/>
          <w:lang w:val="lv-LV" w:eastAsia="lv-LV"/>
        </w:rPr>
        <w:t>,</w:t>
      </w:r>
      <w:r w:rsidRPr="001D7EFF">
        <w:rPr>
          <w:sz w:val="22"/>
          <w:szCs w:val="22"/>
          <w:lang w:val="lv-LV"/>
        </w:rPr>
        <w:t xml:space="preserve"> </w:t>
      </w:r>
      <w:r w:rsidRPr="001D7EFF">
        <w:rPr>
          <w:rFonts w:eastAsia="Calibri"/>
          <w:sz w:val="22"/>
          <w:szCs w:val="22"/>
          <w:lang w:val="lv-LV"/>
        </w:rPr>
        <w:t xml:space="preserve">pamatojoties uz </w:t>
      </w:r>
      <w:r w:rsidRPr="001D7EFF">
        <w:rPr>
          <w:rFonts w:eastAsia="Calibri"/>
          <w:i/>
          <w:sz w:val="22"/>
          <w:szCs w:val="22"/>
          <w:lang w:val="lv-LV"/>
        </w:rPr>
        <w:t>iepirkuma “Sporta inventāra piegāde</w:t>
      </w:r>
      <w:r w:rsidRPr="001D7EFF">
        <w:rPr>
          <w:rFonts w:eastAsia="Calibri"/>
          <w:i/>
          <w:spacing w:val="-5"/>
          <w:sz w:val="22"/>
          <w:szCs w:val="22"/>
          <w:lang w:val="lv-LV"/>
        </w:rPr>
        <w:t xml:space="preserve">”, </w:t>
      </w:r>
      <w:r w:rsidRPr="001D7EFF">
        <w:rPr>
          <w:rFonts w:eastAsia="Calibri"/>
          <w:i/>
          <w:sz w:val="22"/>
          <w:szCs w:val="22"/>
          <w:lang w:val="lv-LV"/>
        </w:rPr>
        <w:t>identifikācijas Nr. DS 2018/</w:t>
      </w:r>
      <w:r w:rsidR="009A6212">
        <w:rPr>
          <w:rFonts w:eastAsia="Calibri"/>
          <w:i/>
          <w:sz w:val="22"/>
          <w:szCs w:val="22"/>
          <w:lang w:val="lv-LV"/>
        </w:rPr>
        <w:t>5</w:t>
      </w:r>
      <w:r w:rsidRPr="001D7EFF">
        <w:rPr>
          <w:i/>
          <w:sz w:val="22"/>
          <w:szCs w:val="22"/>
          <w:lang w:val="lv-LV"/>
        </w:rPr>
        <w:t>,</w:t>
      </w:r>
      <w:r w:rsidRPr="001D7EFF">
        <w:rPr>
          <w:sz w:val="22"/>
          <w:szCs w:val="22"/>
          <w:lang w:val="lv-LV" w:eastAsia="lv-LV"/>
        </w:rPr>
        <w:t xml:space="preserve"> </w:t>
      </w:r>
      <w:r w:rsidRPr="001D7EFF">
        <w:rPr>
          <w:rFonts w:eastAsia="Calibri"/>
          <w:i/>
          <w:sz w:val="22"/>
          <w:szCs w:val="22"/>
          <w:lang w:val="lv-LV"/>
        </w:rPr>
        <w:t xml:space="preserve"> </w:t>
      </w:r>
      <w:r w:rsidRPr="001D7EFF">
        <w:rPr>
          <w:rFonts w:eastAsia="Calibri"/>
          <w:sz w:val="22"/>
          <w:szCs w:val="22"/>
          <w:lang w:val="lv-LV"/>
        </w:rPr>
        <w:t xml:space="preserve">rezultātiem, </w:t>
      </w:r>
      <w:r w:rsidRPr="001D7EFF">
        <w:rPr>
          <w:rFonts w:eastAsia="Calibri"/>
          <w:sz w:val="22"/>
          <w:szCs w:val="22"/>
          <w:lang w:val="lv-LV" w:eastAsia="lv-LV"/>
        </w:rPr>
        <w:t xml:space="preserve">noslēdz šādu līgumu (turpmāk – „Līgums”): </w:t>
      </w:r>
    </w:p>
    <w:p w14:paraId="2006E9CF" w14:textId="77777777" w:rsidR="00582B54" w:rsidRPr="001D7EFF" w:rsidRDefault="00582B54" w:rsidP="00582B54">
      <w:pPr>
        <w:jc w:val="both"/>
        <w:rPr>
          <w:rFonts w:eastAsia="TimesNewRoman"/>
          <w:color w:val="000000"/>
          <w:sz w:val="22"/>
          <w:szCs w:val="22"/>
          <w:lang w:val="lv-LV"/>
        </w:rPr>
      </w:pPr>
    </w:p>
    <w:p w14:paraId="444463AB" w14:textId="77777777" w:rsidR="00582B54" w:rsidRPr="001D7EFF" w:rsidRDefault="00582B54" w:rsidP="00582B54">
      <w:pPr>
        <w:jc w:val="center"/>
        <w:rPr>
          <w:rFonts w:eastAsia="TimesNewRoman,Bold"/>
          <w:b/>
          <w:bCs/>
          <w:color w:val="000000"/>
          <w:sz w:val="22"/>
          <w:szCs w:val="22"/>
          <w:lang w:val="lv-LV"/>
        </w:rPr>
      </w:pPr>
      <w:r w:rsidRPr="001D7EFF">
        <w:rPr>
          <w:rFonts w:eastAsia="TimesNewRoman,Bold"/>
          <w:b/>
          <w:bCs/>
          <w:color w:val="000000"/>
          <w:sz w:val="22"/>
          <w:szCs w:val="22"/>
          <w:lang w:val="lv-LV"/>
        </w:rPr>
        <w:t>1. Līguma priekšmets</w:t>
      </w:r>
    </w:p>
    <w:p w14:paraId="0EB07D2D" w14:textId="7E56E10D"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1.1. Pasūtītājs uzdod un Izpildītājs apņemas piegādāt sporta inventāru (turpmāk – Preces), atbilstoši 1.pielikumam „Tehniskā specifikācija/tehniskais piedāvājums”, kā arī atbilstoši Līguma nosacījumiem.</w:t>
      </w:r>
    </w:p>
    <w:p w14:paraId="23BEE9F6"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1.2. Izpildītājs apliecina, ka ir pienācīgi iepazinies ar tehnisko specifikāciju un atsakās saistībā ar to izvirzīt jebkāda satura iebildumus vai pretenzijas. Finanšu piedāvājumā ir iekļauti visi ar Preču piegādi, atbilstoši tehniskajai specifikācijai, saistītie izdevumi.</w:t>
      </w:r>
    </w:p>
    <w:p w14:paraId="6E224833" w14:textId="77777777" w:rsidR="00582B54" w:rsidRPr="001D7EFF" w:rsidRDefault="00582B54" w:rsidP="00582B54">
      <w:pPr>
        <w:jc w:val="both"/>
        <w:rPr>
          <w:rFonts w:eastAsia="TimesNewRoman"/>
          <w:color w:val="000000"/>
          <w:sz w:val="22"/>
          <w:szCs w:val="22"/>
          <w:lang w:val="lv-LV"/>
        </w:rPr>
      </w:pPr>
    </w:p>
    <w:p w14:paraId="3438B175" w14:textId="77777777" w:rsidR="00582B54" w:rsidRPr="001D7EFF" w:rsidRDefault="00582B54" w:rsidP="00582B54">
      <w:pPr>
        <w:jc w:val="center"/>
        <w:rPr>
          <w:rFonts w:eastAsia="TimesNewRoman,Bold"/>
          <w:b/>
          <w:bCs/>
          <w:color w:val="000000"/>
          <w:sz w:val="22"/>
          <w:szCs w:val="22"/>
          <w:lang w:val="lv-LV"/>
        </w:rPr>
      </w:pPr>
      <w:r w:rsidRPr="001D7EFF">
        <w:rPr>
          <w:rFonts w:eastAsia="TimesNewRoman,Bold"/>
          <w:b/>
          <w:bCs/>
          <w:color w:val="000000"/>
          <w:sz w:val="22"/>
          <w:szCs w:val="22"/>
          <w:lang w:val="lv-LV"/>
        </w:rPr>
        <w:t>2. Līguma summa un norēķinu kārtība</w:t>
      </w:r>
    </w:p>
    <w:p w14:paraId="7DFCA2C0" w14:textId="2AB16704"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 xml:space="preserve">2.1. Kopējā summa par Līgumā noteikto Preču piegādi, ko Pasūtītājs samaksā Izpildītājam, ir EUR __________ (__________ euro ___ centi), pieskaitot 21% pievienotās vērtības nodokli EUR _________ (__________ euro ___ centi), kopā Līguma summa </w:t>
      </w:r>
      <w:r w:rsidRPr="001D7EFF">
        <w:rPr>
          <w:rFonts w:eastAsia="TimesNewRoman"/>
          <w:b/>
          <w:color w:val="000000"/>
          <w:sz w:val="22"/>
          <w:szCs w:val="22"/>
          <w:lang w:val="lv-LV"/>
        </w:rPr>
        <w:t>EUR _________</w:t>
      </w:r>
      <w:r w:rsidRPr="001D7EFF">
        <w:rPr>
          <w:rFonts w:eastAsia="TimesNewRoman"/>
          <w:color w:val="000000"/>
          <w:sz w:val="22"/>
          <w:szCs w:val="22"/>
          <w:lang w:val="lv-LV"/>
        </w:rPr>
        <w:t xml:space="preserve"> (________ euro ____ centi).</w:t>
      </w:r>
    </w:p>
    <w:p w14:paraId="5FFCAA5E"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2.2. Līguma summā ir iekļauta Preču cena, piegāde un izkraušana Pasūtītāja norādītajā vietā.</w:t>
      </w:r>
    </w:p>
    <w:p w14:paraId="7B20B37C"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2.3. Līguma summu Pasūtītājs samaksā 10 (desmit) darba dienu laikā no visu Preču piegādes, Preču pieņemšanas – nodošanas akta abpusējas parakstīšanas un rēķina saņemšanas dienas.</w:t>
      </w:r>
    </w:p>
    <w:p w14:paraId="309285FF"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2.4. Visi maksājumi Līguma ietvaros Izpildītājam tiek veikti uz Izpildītāja norādīto bankas kontu.</w:t>
      </w:r>
    </w:p>
    <w:p w14:paraId="002B5B7C"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2.5. Par samaksas brīdi uzskatāms bankas atzīmes datums Pasūtītāja maksājuma uzdevumā.</w:t>
      </w:r>
    </w:p>
    <w:p w14:paraId="1A616157" w14:textId="77777777" w:rsidR="00582B54" w:rsidRPr="001D7EFF" w:rsidRDefault="00582B54" w:rsidP="00582B54">
      <w:pPr>
        <w:jc w:val="both"/>
        <w:rPr>
          <w:rFonts w:eastAsia="TimesNewRoman"/>
          <w:color w:val="000000"/>
          <w:sz w:val="22"/>
          <w:szCs w:val="22"/>
          <w:lang w:val="lv-LV"/>
        </w:rPr>
      </w:pPr>
    </w:p>
    <w:p w14:paraId="24E0106A" w14:textId="77777777" w:rsidR="00582B54" w:rsidRPr="001D7EFF" w:rsidRDefault="00582B54" w:rsidP="00582B54">
      <w:pPr>
        <w:jc w:val="center"/>
        <w:rPr>
          <w:rFonts w:eastAsia="TimesNewRoman,Bold"/>
          <w:b/>
          <w:bCs/>
          <w:color w:val="000000"/>
          <w:sz w:val="22"/>
          <w:szCs w:val="22"/>
          <w:lang w:val="lv-LV"/>
        </w:rPr>
      </w:pPr>
      <w:r w:rsidRPr="001D7EFF">
        <w:rPr>
          <w:rFonts w:eastAsia="TimesNewRoman,Bold"/>
          <w:b/>
          <w:bCs/>
          <w:color w:val="000000"/>
          <w:sz w:val="22"/>
          <w:szCs w:val="22"/>
          <w:lang w:val="lv-LV"/>
        </w:rPr>
        <w:t>3. Līguma izpildes kārtība</w:t>
      </w:r>
    </w:p>
    <w:p w14:paraId="42E27121"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3.1. Līgums stājas spēkā, kad Puses to ir parakstījušas un ir spēkā līdz pilnīgai pušu saistību izpildei.</w:t>
      </w:r>
    </w:p>
    <w:p w14:paraId="041ADB01" w14:textId="3D60E07E"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 xml:space="preserve">3.2. Izpildītājs apņemas Līguma 1.1.apakšpunktā minēto Preču piegādi </w:t>
      </w:r>
      <w:r w:rsidRPr="00FA4EB8">
        <w:rPr>
          <w:rFonts w:eastAsia="TimesNewRoman"/>
          <w:color w:val="000000"/>
          <w:sz w:val="22"/>
          <w:szCs w:val="22"/>
          <w:lang w:val="lv-LV"/>
        </w:rPr>
        <w:t>veikt 2 (divu) nedēļu</w:t>
      </w:r>
      <w:r w:rsidRPr="001D7EFF">
        <w:rPr>
          <w:rFonts w:eastAsia="TimesNewRoman"/>
          <w:color w:val="000000"/>
          <w:sz w:val="22"/>
          <w:szCs w:val="22"/>
          <w:lang w:val="lv-LV"/>
        </w:rPr>
        <w:t xml:space="preserve"> laikā no Līguma spēkā stāšanās brīža.</w:t>
      </w:r>
    </w:p>
    <w:p w14:paraId="15506AF1"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3.3. Preču piegādes vieta ir Daugavas stadions, Augšiela 1, Rīga.</w:t>
      </w:r>
    </w:p>
    <w:p w14:paraId="49234E28"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3.4. Preces tiek nodotas Pasūtītājam ar Preču pieņemšanas-nodošanas akta parakstīšanu. Pušu paraksti, Līguma izpratnē, pieņemami par apliecinājumu Preču pieņemšanai.</w:t>
      </w:r>
    </w:p>
    <w:p w14:paraId="6A7A2D9E"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3.5. Pasūtītājs pieņem Preces pēc daudzuma to nodošanas brīdī un paraksta Preču pavadzīmi rēķinu.</w:t>
      </w:r>
    </w:p>
    <w:p w14:paraId="6C350579"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3.6. Vēlākas pretenzijas par Preču kvantitāti (pēc Preču vienību skaita, nevis pēc to komplektējošo detaļu skaita) Pasūtītājs nav tiesīgs izvirzīt. Pasūtītājs Preču kvalitāti izvērtē 3 (trīs) darba dienu laikā.</w:t>
      </w:r>
    </w:p>
    <w:p w14:paraId="491FF58F"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3.7. Ja Izpildītājs noteiktajā termiņā piegādājis nekvalitatīvas vai neatbilstošas tehniskajā specifikācijā noteiktajām prasībām Preces, tiek sastādīts defektu akts, kurā Pasūtītājs norāda atklātos trūkumus. Defektu aktu paraksta Puses.</w:t>
      </w:r>
    </w:p>
    <w:p w14:paraId="6A1C3980"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3.8. Izpildītājam uz sava rēķina 2 (divu) darba dienu laikā jānovērš Līguma 3.7.apakšpunktā minētajā defektu aktā norādītie trūkumi.</w:t>
      </w:r>
    </w:p>
    <w:p w14:paraId="57D6D970"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3.9. Preču pieņemšanas-nodošanas akta parakstīšana ir iespējama tikai pēc defektu aktā norādīto trūkumu pilnīgas novēršanas.</w:t>
      </w:r>
    </w:p>
    <w:p w14:paraId="686073C7"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3.10. Izpildītājs ir atbildīgs par piegādājamo Preču pilnīgas vai daļējas bojāejas vai bojāšanās risku līdz tās nodošanai Pasūtītājam.</w:t>
      </w:r>
    </w:p>
    <w:p w14:paraId="57468E2E"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3.11. Līdz ar Preču nodošanu Pasūtītājam un Preču pavadzīmes-rēķina parakstīšanu, viss risks par Precēm pāriet uz Pasūtītāju.</w:t>
      </w:r>
    </w:p>
    <w:p w14:paraId="48C96256" w14:textId="23FF9377" w:rsidR="00582B54" w:rsidRDefault="00582B54" w:rsidP="00582B54">
      <w:pPr>
        <w:jc w:val="both"/>
        <w:rPr>
          <w:rFonts w:eastAsia="TimesNewRoman"/>
          <w:color w:val="000000"/>
          <w:sz w:val="22"/>
          <w:szCs w:val="22"/>
          <w:lang w:val="lv-LV"/>
        </w:rPr>
      </w:pPr>
      <w:r w:rsidRPr="001D7EFF">
        <w:rPr>
          <w:rFonts w:eastAsia="TimesNewRoman"/>
          <w:color w:val="000000"/>
          <w:sz w:val="22"/>
          <w:szCs w:val="22"/>
          <w:lang w:val="lv-LV"/>
        </w:rPr>
        <w:t>3.12. Ja Preces netiek pieņemtas, Pasūtītājs 3 (trīs) darba dienu laikā iesniedz Izpildītājam motivētu atteikumu.</w:t>
      </w:r>
    </w:p>
    <w:p w14:paraId="38232477" w14:textId="77777777" w:rsidR="00582B54" w:rsidRPr="001D7EFF" w:rsidRDefault="00582B54" w:rsidP="00582B54">
      <w:pPr>
        <w:jc w:val="center"/>
        <w:rPr>
          <w:rFonts w:eastAsia="TimesNewRoman,Bold"/>
          <w:b/>
          <w:bCs/>
          <w:color w:val="000000"/>
          <w:sz w:val="22"/>
          <w:szCs w:val="22"/>
          <w:lang w:val="lv-LV"/>
        </w:rPr>
      </w:pPr>
      <w:r w:rsidRPr="001D7EFF">
        <w:rPr>
          <w:rFonts w:eastAsia="TimesNewRoman,Bold"/>
          <w:b/>
          <w:bCs/>
          <w:color w:val="000000"/>
          <w:sz w:val="22"/>
          <w:szCs w:val="22"/>
          <w:lang w:val="lv-LV"/>
        </w:rPr>
        <w:t>4. Kvalitāte un garantija</w:t>
      </w:r>
    </w:p>
    <w:p w14:paraId="373AAFBD"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4.1. Izpildītājs garantē piegādātās Preces kvalitāti, funkcionālo darbību un atbilstību Līgumam un visiem Latvijas Republikas spēkā esošo normatīvo aktu prasībām, kas attiecas uz Preci.</w:t>
      </w:r>
    </w:p>
    <w:p w14:paraId="6174BC93"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lastRenderedPageBreak/>
        <w:t>4.2. Izpildītājs uzņemas atbildību par Preces trūkumiem un defektiem, kas radušies garantijas termiņā.</w:t>
      </w:r>
    </w:p>
    <w:p w14:paraId="56734837"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4.3. Preču garantijas termiņš ir 24 (divdesmit četri) mēneši no Preču pieņemšanas-nodošanas akta abpusējas parakstīšanas dienas.</w:t>
      </w:r>
    </w:p>
    <w:p w14:paraId="1FA646A4"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4.4. Garantijas laikā Izpildītājs ir atbildīgs par katru Preču defektu, ja vien tas nav radies Preču nepareizas ekspluatācijas dēļ.</w:t>
      </w:r>
    </w:p>
    <w:p w14:paraId="48F0C131"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4.5. Garantijas laikā Izpildītājs apņemas bez maksas veikt bojāto Preču remontu.</w:t>
      </w:r>
    </w:p>
    <w:p w14:paraId="573056CE"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4.6. Garantija zaudē spēku gadījumā, ja Pasūtītājs patvaļīgi veic, vai pieļauj ar Izpildītāju nesaskaņotu Preču pārtaisīšanu, remontu vai jebkādas cita veida darbības, kas ietekmē vai varētu ietekmēt Preču darbību.</w:t>
      </w:r>
    </w:p>
    <w:p w14:paraId="747F0D27" w14:textId="77777777" w:rsidR="00582B54" w:rsidRPr="001D7EFF" w:rsidRDefault="00582B54" w:rsidP="00582B54">
      <w:pPr>
        <w:jc w:val="both"/>
        <w:rPr>
          <w:rFonts w:eastAsia="TimesNewRoman"/>
          <w:color w:val="000000"/>
          <w:sz w:val="22"/>
          <w:szCs w:val="22"/>
          <w:lang w:val="lv-LV"/>
        </w:rPr>
      </w:pPr>
    </w:p>
    <w:p w14:paraId="492875B9" w14:textId="77777777" w:rsidR="00582B54" w:rsidRPr="001D7EFF" w:rsidRDefault="00582B54" w:rsidP="00582B54">
      <w:pPr>
        <w:jc w:val="center"/>
        <w:rPr>
          <w:rFonts w:eastAsia="TimesNewRoman,Bold"/>
          <w:b/>
          <w:bCs/>
          <w:color w:val="000000"/>
          <w:sz w:val="22"/>
          <w:szCs w:val="22"/>
          <w:lang w:val="lv-LV"/>
        </w:rPr>
      </w:pPr>
      <w:r w:rsidRPr="001D7EFF">
        <w:rPr>
          <w:rFonts w:eastAsia="TimesNewRoman,Bold"/>
          <w:b/>
          <w:bCs/>
          <w:color w:val="000000"/>
          <w:sz w:val="22"/>
          <w:szCs w:val="22"/>
          <w:lang w:val="lv-LV"/>
        </w:rPr>
        <w:t>5. Īpašuma tiesības uz Precēm</w:t>
      </w:r>
    </w:p>
    <w:p w14:paraId="30390B0E"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Īpašuma tiesības uz Precēm pāriet Pasūtītājam vienīgi pēc pilnīgas Līguma summas apmaksas un visu no Līguma izrietošo maksājumu un soda sankciju samaksas.</w:t>
      </w:r>
    </w:p>
    <w:p w14:paraId="1769F18E" w14:textId="77777777" w:rsidR="00582B54" w:rsidRPr="001D7EFF" w:rsidRDefault="00582B54" w:rsidP="00582B54">
      <w:pPr>
        <w:jc w:val="both"/>
        <w:rPr>
          <w:rFonts w:eastAsia="TimesNewRoman"/>
          <w:color w:val="000000"/>
          <w:sz w:val="22"/>
          <w:szCs w:val="22"/>
          <w:lang w:val="lv-LV"/>
        </w:rPr>
      </w:pPr>
    </w:p>
    <w:p w14:paraId="5664836A" w14:textId="77777777" w:rsidR="00582B54" w:rsidRPr="001D7EFF" w:rsidRDefault="00582B54" w:rsidP="00582B54">
      <w:pPr>
        <w:jc w:val="center"/>
        <w:rPr>
          <w:rFonts w:eastAsia="TimesNewRoman,Bold"/>
          <w:b/>
          <w:bCs/>
          <w:color w:val="000000"/>
          <w:sz w:val="22"/>
          <w:szCs w:val="22"/>
          <w:lang w:val="lv-LV"/>
        </w:rPr>
      </w:pPr>
      <w:r w:rsidRPr="001D7EFF">
        <w:rPr>
          <w:rFonts w:eastAsia="TimesNewRoman,Bold"/>
          <w:b/>
          <w:bCs/>
          <w:color w:val="000000"/>
          <w:sz w:val="22"/>
          <w:szCs w:val="22"/>
          <w:lang w:val="lv-LV"/>
        </w:rPr>
        <w:t>6. Pasūtītāja pienākumi un tiesības</w:t>
      </w:r>
    </w:p>
    <w:p w14:paraId="69126780"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6.1. Pasūtītāja pienākumi:</w:t>
      </w:r>
    </w:p>
    <w:p w14:paraId="02198C38" w14:textId="77777777" w:rsidR="00582B54" w:rsidRPr="001D7EFF" w:rsidRDefault="00582B54" w:rsidP="00582B54">
      <w:pPr>
        <w:jc w:val="both"/>
        <w:rPr>
          <w:rFonts w:eastAsia="TimesNewRoman"/>
          <w:color w:val="000000"/>
          <w:sz w:val="22"/>
          <w:szCs w:val="22"/>
          <w:lang w:val="lv-LV"/>
        </w:rPr>
      </w:pPr>
      <w:r w:rsidRPr="001D7EFF">
        <w:rPr>
          <w:rFonts w:eastAsia="TimesNewRoman"/>
          <w:color w:val="000000"/>
          <w:sz w:val="22"/>
          <w:szCs w:val="22"/>
          <w:lang w:val="lv-LV"/>
        </w:rPr>
        <w:t>6.1.1. norīkot atbildīgo personu no Pasūtītāja puses Preču pieņemšanai un pārbaudei:</w:t>
      </w:r>
    </w:p>
    <w:p w14:paraId="2924F758" w14:textId="604C53CE" w:rsidR="00582B54" w:rsidRPr="009A6212" w:rsidRDefault="00582B54" w:rsidP="00582B54">
      <w:pPr>
        <w:jc w:val="both"/>
        <w:rPr>
          <w:rFonts w:eastAsia="TimesNewRoman"/>
          <w:color w:val="000000"/>
          <w:sz w:val="22"/>
          <w:szCs w:val="22"/>
          <w:lang w:val="nl-NL"/>
        </w:rPr>
      </w:pPr>
      <w:proofErr w:type="spellStart"/>
      <w:r w:rsidRPr="001D7EFF">
        <w:rPr>
          <w:rFonts w:eastAsia="TimesNewRoman"/>
          <w:color w:val="000000"/>
          <w:sz w:val="22"/>
          <w:szCs w:val="22"/>
          <w:lang w:val="nl-NL"/>
        </w:rPr>
        <w:t>Tehniskais</w:t>
      </w:r>
      <w:proofErr w:type="spellEnd"/>
      <w:r w:rsidRPr="001D7EFF">
        <w:rPr>
          <w:rFonts w:eastAsia="TimesNewRoman"/>
          <w:color w:val="000000"/>
          <w:sz w:val="22"/>
          <w:szCs w:val="22"/>
          <w:lang w:val="nl-NL"/>
        </w:rPr>
        <w:t xml:space="preserve"> </w:t>
      </w:r>
      <w:proofErr w:type="spellStart"/>
      <w:r w:rsidRPr="001D7EFF">
        <w:rPr>
          <w:rFonts w:eastAsia="TimesNewRoman"/>
          <w:color w:val="000000"/>
          <w:sz w:val="22"/>
          <w:szCs w:val="22"/>
          <w:lang w:val="nl-NL"/>
        </w:rPr>
        <w:t>vadītājs</w:t>
      </w:r>
      <w:proofErr w:type="spellEnd"/>
      <w:r w:rsidRPr="001D7EFF">
        <w:rPr>
          <w:rFonts w:eastAsia="TimesNewRoman"/>
          <w:color w:val="000000"/>
          <w:sz w:val="22"/>
          <w:szCs w:val="22"/>
          <w:lang w:val="nl-NL"/>
        </w:rPr>
        <w:t xml:space="preserve"> Renārs Kleins, </w:t>
      </w:r>
      <w:proofErr w:type="spellStart"/>
      <w:r w:rsidRPr="001D7EFF">
        <w:rPr>
          <w:rFonts w:eastAsia="TimesNewRoman"/>
          <w:color w:val="000000"/>
          <w:sz w:val="22"/>
          <w:szCs w:val="22"/>
          <w:lang w:val="nl-NL"/>
        </w:rPr>
        <w:t>tālr</w:t>
      </w:r>
      <w:proofErr w:type="spellEnd"/>
      <w:r w:rsidRPr="001D7EFF">
        <w:rPr>
          <w:rFonts w:eastAsia="TimesNewRoman"/>
          <w:color w:val="000000"/>
          <w:sz w:val="22"/>
          <w:szCs w:val="22"/>
          <w:lang w:val="nl-NL"/>
        </w:rPr>
        <w:t>.</w:t>
      </w:r>
      <w:r w:rsidRPr="001D7EFF">
        <w:rPr>
          <w:sz w:val="22"/>
          <w:szCs w:val="22"/>
          <w:lang w:val="nl-NL" w:eastAsia="lv-LV"/>
        </w:rPr>
        <w:t xml:space="preserve"> </w:t>
      </w:r>
      <w:r w:rsidRPr="009A6212">
        <w:rPr>
          <w:rFonts w:eastAsia="Calibri"/>
          <w:sz w:val="22"/>
          <w:szCs w:val="22"/>
          <w:lang w:val="nl-NL" w:eastAsia="lv-LV"/>
        </w:rPr>
        <w:t>28647740</w:t>
      </w:r>
      <w:r w:rsidRPr="009A6212">
        <w:rPr>
          <w:rFonts w:eastAsia="TimesNewRoman"/>
          <w:color w:val="000000"/>
          <w:sz w:val="22"/>
          <w:szCs w:val="22"/>
          <w:lang w:val="nl-NL"/>
        </w:rPr>
        <w:t>.</w:t>
      </w:r>
    </w:p>
    <w:p w14:paraId="0A31AAE3"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6.1.2. </w:t>
      </w:r>
      <w:proofErr w:type="spellStart"/>
      <w:r w:rsidRPr="009A6212">
        <w:rPr>
          <w:rFonts w:eastAsia="TimesNewRoman"/>
          <w:color w:val="000000"/>
          <w:sz w:val="22"/>
          <w:szCs w:val="22"/>
          <w:lang w:val="nl-NL"/>
        </w:rPr>
        <w:t>norēķināties</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Izpildītāju</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kvalitatīvi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piegādāto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Preci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noteiktajā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kārtībā</w:t>
      </w:r>
      <w:proofErr w:type="spellEnd"/>
      <w:r w:rsidRPr="009A6212">
        <w:rPr>
          <w:rFonts w:eastAsia="TimesNewRoman"/>
          <w:color w:val="000000"/>
          <w:sz w:val="22"/>
          <w:szCs w:val="22"/>
          <w:lang w:val="nl-NL"/>
        </w:rPr>
        <w:t>.</w:t>
      </w:r>
    </w:p>
    <w:p w14:paraId="2E758E9F"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6.1.3. </w:t>
      </w:r>
      <w:proofErr w:type="spellStart"/>
      <w:r w:rsidRPr="009A6212">
        <w:rPr>
          <w:rFonts w:eastAsia="TimesNewRoman"/>
          <w:color w:val="000000"/>
          <w:sz w:val="22"/>
          <w:szCs w:val="22"/>
          <w:lang w:val="nl-NL"/>
        </w:rPr>
        <w:t>savlaicīgi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veikt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Izpildītāja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piegādāto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pieņemšanu</w:t>
      </w:r>
      <w:proofErr w:type="spellEnd"/>
      <w:r w:rsidRPr="009A6212">
        <w:rPr>
          <w:rFonts w:eastAsia="TimesNewRoman"/>
          <w:color w:val="000000"/>
          <w:sz w:val="22"/>
          <w:szCs w:val="22"/>
          <w:lang w:val="nl-NL"/>
        </w:rPr>
        <w:t>.</w:t>
      </w:r>
    </w:p>
    <w:p w14:paraId="6EED4087"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6.1.4. </w:t>
      </w:r>
      <w:proofErr w:type="spellStart"/>
      <w:r w:rsidRPr="009A6212">
        <w:rPr>
          <w:rFonts w:eastAsia="TimesNewRoman"/>
          <w:color w:val="000000"/>
          <w:sz w:val="22"/>
          <w:szCs w:val="22"/>
          <w:lang w:val="nl-NL"/>
        </w:rPr>
        <w:t>izmantot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Preces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atbilstoši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ekspluatācijas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noteikumu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prasībām</w:t>
      </w:r>
      <w:proofErr w:type="spellEnd"/>
      <w:r w:rsidRPr="009A6212">
        <w:rPr>
          <w:rFonts w:eastAsia="TimesNewRoman"/>
          <w:color w:val="000000"/>
          <w:sz w:val="22"/>
          <w:szCs w:val="22"/>
          <w:lang w:val="nl-NL"/>
        </w:rPr>
        <w:t>.</w:t>
      </w:r>
    </w:p>
    <w:p w14:paraId="1ED161EC"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6.2. </w:t>
      </w:r>
      <w:proofErr w:type="spellStart"/>
      <w:r w:rsidRPr="009A6212">
        <w:rPr>
          <w:rFonts w:eastAsia="TimesNewRoman"/>
          <w:color w:val="000000"/>
          <w:sz w:val="22"/>
          <w:szCs w:val="22"/>
          <w:lang w:val="nl-NL"/>
        </w:rPr>
        <w:t>Pasūtītāja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tiesības</w:t>
      </w:r>
      <w:proofErr w:type="spellEnd"/>
      <w:r w:rsidRPr="009A6212">
        <w:rPr>
          <w:rFonts w:eastAsia="TimesNewRoman"/>
          <w:color w:val="000000"/>
          <w:sz w:val="22"/>
          <w:szCs w:val="22"/>
          <w:lang w:val="nl-NL"/>
        </w:rPr>
        <w:t>:</w:t>
      </w:r>
    </w:p>
    <w:p w14:paraId="61A65D58"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6.2.1. par </w:t>
      </w:r>
      <w:proofErr w:type="spellStart"/>
      <w:r w:rsidRPr="009A6212">
        <w:rPr>
          <w:rFonts w:eastAsia="TimesNewRoman"/>
          <w:color w:val="000000"/>
          <w:sz w:val="22"/>
          <w:szCs w:val="22"/>
          <w:lang w:val="nl-NL"/>
        </w:rPr>
        <w:t>saviem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līdzekļiem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veikt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kontroli</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pieaicinot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speciālistus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ekspertus</w:t>
      </w:r>
      <w:proofErr w:type="spellEnd"/>
      <w:r w:rsidRPr="009A6212">
        <w:rPr>
          <w:rFonts w:eastAsia="TimesNewRoman"/>
          <w:color w:val="000000"/>
          <w:sz w:val="22"/>
          <w:szCs w:val="22"/>
          <w:lang w:val="nl-NL"/>
        </w:rPr>
        <w:t>.</w:t>
      </w:r>
    </w:p>
    <w:p w14:paraId="4657E52A"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6.2.2. </w:t>
      </w:r>
      <w:proofErr w:type="spellStart"/>
      <w:r w:rsidRPr="009A6212">
        <w:rPr>
          <w:rFonts w:eastAsia="TimesNewRoman"/>
          <w:color w:val="000000"/>
          <w:sz w:val="22"/>
          <w:szCs w:val="22"/>
          <w:lang w:val="nl-NL"/>
        </w:rPr>
        <w:t>izvirzīt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pretenzijas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Preci</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tā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pilnīgi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daļēji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neatbilst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noteikumiem</w:t>
      </w:r>
      <w:proofErr w:type="spellEnd"/>
      <w:r w:rsidRPr="009A6212">
        <w:rPr>
          <w:rFonts w:eastAsia="TimesNewRoman"/>
          <w:color w:val="000000"/>
          <w:sz w:val="22"/>
          <w:szCs w:val="22"/>
          <w:lang w:val="nl-NL"/>
        </w:rPr>
        <w:t>.</w:t>
      </w:r>
    </w:p>
    <w:p w14:paraId="34FF6130"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6.2.3. </w:t>
      </w:r>
      <w:proofErr w:type="spellStart"/>
      <w:r w:rsidRPr="009A6212">
        <w:rPr>
          <w:rFonts w:eastAsia="TimesNewRoman"/>
          <w:color w:val="000000"/>
          <w:sz w:val="22"/>
          <w:szCs w:val="22"/>
          <w:lang w:val="nl-NL"/>
        </w:rPr>
        <w:t>Vienpusēji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izbeigt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Līgumu</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Izpildītājs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nepilda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nepienācīgi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pilda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nosacījumus</w:t>
      </w:r>
      <w:proofErr w:type="spellEnd"/>
      <w:r w:rsidRPr="009A6212">
        <w:rPr>
          <w:rFonts w:eastAsia="TimesNewRoman"/>
          <w:color w:val="000000"/>
          <w:sz w:val="22"/>
          <w:szCs w:val="22"/>
          <w:lang w:val="nl-NL"/>
        </w:rPr>
        <w:t>.</w:t>
      </w:r>
    </w:p>
    <w:p w14:paraId="44403B9D" w14:textId="77777777" w:rsidR="00582B54" w:rsidRPr="009A6212" w:rsidRDefault="00582B54" w:rsidP="00582B54">
      <w:pPr>
        <w:jc w:val="both"/>
        <w:rPr>
          <w:rFonts w:eastAsia="TimesNewRoman"/>
          <w:color w:val="000000"/>
          <w:sz w:val="22"/>
          <w:szCs w:val="22"/>
          <w:lang w:val="nl-NL"/>
        </w:rPr>
      </w:pPr>
    </w:p>
    <w:p w14:paraId="6F3BD351" w14:textId="77777777" w:rsidR="00582B54" w:rsidRPr="009A6212" w:rsidRDefault="00582B54" w:rsidP="00582B54">
      <w:pPr>
        <w:jc w:val="center"/>
        <w:rPr>
          <w:rFonts w:eastAsia="TimesNewRoman,Bold"/>
          <w:b/>
          <w:bCs/>
          <w:color w:val="000000"/>
          <w:sz w:val="22"/>
          <w:szCs w:val="22"/>
          <w:lang w:val="nl-NL"/>
        </w:rPr>
      </w:pPr>
      <w:r w:rsidRPr="009A6212">
        <w:rPr>
          <w:rFonts w:eastAsia="TimesNewRoman,Bold"/>
          <w:b/>
          <w:bCs/>
          <w:color w:val="000000"/>
          <w:sz w:val="22"/>
          <w:szCs w:val="22"/>
          <w:lang w:val="nl-NL"/>
        </w:rPr>
        <w:t xml:space="preserve">7. </w:t>
      </w:r>
      <w:proofErr w:type="spellStart"/>
      <w:r w:rsidRPr="009A6212">
        <w:rPr>
          <w:rFonts w:eastAsia="TimesNewRoman,Bold"/>
          <w:b/>
          <w:bCs/>
          <w:color w:val="000000"/>
          <w:sz w:val="22"/>
          <w:szCs w:val="22"/>
          <w:lang w:val="nl-NL"/>
        </w:rPr>
        <w:t>Izpildītāja</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pienākumi</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un</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tiesības</w:t>
      </w:r>
      <w:proofErr w:type="spellEnd"/>
    </w:p>
    <w:p w14:paraId="6526D019"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 </w:t>
      </w:r>
      <w:proofErr w:type="spellStart"/>
      <w:r w:rsidRPr="009A6212">
        <w:rPr>
          <w:rFonts w:eastAsia="TimesNewRoman"/>
          <w:color w:val="000000"/>
          <w:sz w:val="22"/>
          <w:szCs w:val="22"/>
          <w:lang w:val="nl-NL"/>
        </w:rPr>
        <w:t>Izpildītāja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pienākumi</w:t>
      </w:r>
      <w:proofErr w:type="spellEnd"/>
      <w:r w:rsidRPr="009A6212">
        <w:rPr>
          <w:rFonts w:eastAsia="TimesNewRoman"/>
          <w:color w:val="000000"/>
          <w:sz w:val="22"/>
          <w:szCs w:val="22"/>
          <w:lang w:val="nl-NL"/>
        </w:rPr>
        <w:t>:</w:t>
      </w:r>
    </w:p>
    <w:p w14:paraId="1D0A2AB9"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7.1.1. </w:t>
      </w:r>
      <w:proofErr w:type="spellStart"/>
      <w:r w:rsidRPr="009A6212">
        <w:rPr>
          <w:rFonts w:eastAsia="TimesNewRoman"/>
          <w:color w:val="000000"/>
          <w:sz w:val="22"/>
          <w:szCs w:val="22"/>
          <w:lang w:val="nl-NL"/>
        </w:rPr>
        <w:t>norīkot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atbildīgo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personu</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Izpildītāja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piegādei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nodošanai</w:t>
      </w:r>
      <w:proofErr w:type="spellEnd"/>
      <w:r w:rsidRPr="009A6212">
        <w:rPr>
          <w:rFonts w:eastAsia="TimesNewRoman"/>
          <w:color w:val="000000"/>
          <w:sz w:val="22"/>
          <w:szCs w:val="22"/>
          <w:lang w:val="nl-NL"/>
        </w:rPr>
        <w:t>:</w:t>
      </w:r>
    </w:p>
    <w:p w14:paraId="2A15B44E" w14:textId="63D99719" w:rsidR="00582B54" w:rsidRPr="009A6212" w:rsidRDefault="001D7EFF" w:rsidP="00582B54">
      <w:pPr>
        <w:jc w:val="both"/>
        <w:rPr>
          <w:rFonts w:eastAsia="TimesNewRoman"/>
          <w:color w:val="000000"/>
          <w:sz w:val="22"/>
          <w:szCs w:val="22"/>
          <w:lang w:val="nl-NL"/>
        </w:rPr>
      </w:pPr>
      <w:r w:rsidRPr="009A6212">
        <w:rPr>
          <w:rFonts w:eastAsia="TimesNewRoman"/>
          <w:color w:val="000000"/>
          <w:sz w:val="22"/>
          <w:szCs w:val="22"/>
          <w:lang w:val="nl-NL"/>
        </w:rPr>
        <w:t>________</w:t>
      </w:r>
      <w:r w:rsidR="00582B54" w:rsidRPr="009A6212">
        <w:rPr>
          <w:rFonts w:eastAsia="TimesNewRoman"/>
          <w:color w:val="000000"/>
          <w:sz w:val="22"/>
          <w:szCs w:val="22"/>
          <w:lang w:val="nl-NL"/>
        </w:rPr>
        <w:t xml:space="preserve">, </w:t>
      </w:r>
      <w:proofErr w:type="spellStart"/>
      <w:r w:rsidR="00582B54" w:rsidRPr="009A6212">
        <w:rPr>
          <w:rFonts w:eastAsia="TimesNewRoman"/>
          <w:color w:val="000000"/>
          <w:sz w:val="22"/>
          <w:szCs w:val="22"/>
          <w:lang w:val="nl-NL"/>
        </w:rPr>
        <w:t>tālr</w:t>
      </w:r>
      <w:proofErr w:type="spellEnd"/>
      <w:r w:rsidR="00582B54" w:rsidRPr="009A6212">
        <w:rPr>
          <w:rFonts w:eastAsia="TimesNewRoman"/>
          <w:color w:val="000000"/>
          <w:sz w:val="22"/>
          <w:szCs w:val="22"/>
          <w:lang w:val="nl-NL"/>
        </w:rPr>
        <w:t>.</w:t>
      </w:r>
      <w:r w:rsidR="00582B54" w:rsidRPr="009A6212">
        <w:rPr>
          <w:rFonts w:ascii="Arial" w:hAnsi="Arial" w:cs="Arial"/>
          <w:color w:val="000000"/>
          <w:sz w:val="22"/>
          <w:szCs w:val="22"/>
          <w:lang w:val="nl-NL"/>
        </w:rPr>
        <w:t xml:space="preserve"> </w:t>
      </w:r>
      <w:r w:rsidRPr="009A6212">
        <w:rPr>
          <w:color w:val="000000"/>
          <w:sz w:val="22"/>
          <w:szCs w:val="22"/>
          <w:lang w:val="nl-NL"/>
        </w:rPr>
        <w:t>___________</w:t>
      </w:r>
      <w:r w:rsidR="00582B54" w:rsidRPr="009A6212">
        <w:rPr>
          <w:rFonts w:eastAsia="TimesNewRoman"/>
          <w:color w:val="000000"/>
          <w:sz w:val="22"/>
          <w:szCs w:val="22"/>
          <w:lang w:val="nl-NL"/>
        </w:rPr>
        <w:t>.</w:t>
      </w:r>
    </w:p>
    <w:p w14:paraId="1DB2D78D"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7.1.2. </w:t>
      </w:r>
      <w:proofErr w:type="spellStart"/>
      <w:r w:rsidRPr="009A6212">
        <w:rPr>
          <w:rFonts w:eastAsia="TimesNewRoman"/>
          <w:color w:val="000000"/>
          <w:sz w:val="22"/>
          <w:szCs w:val="22"/>
          <w:lang w:val="nl-NL"/>
        </w:rPr>
        <w:t>piegādāt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Preci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pilnā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apmērā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labā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kvalitātē</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saskaņā</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noteikumiem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Latvijas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Republikas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normatīvo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aktu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prasībām</w:t>
      </w:r>
      <w:proofErr w:type="spellEnd"/>
      <w:r w:rsidRPr="009A6212">
        <w:rPr>
          <w:rFonts w:eastAsia="TimesNewRoman"/>
          <w:color w:val="000000"/>
          <w:sz w:val="22"/>
          <w:szCs w:val="22"/>
          <w:lang w:val="nl-NL"/>
        </w:rPr>
        <w:t>.</w:t>
      </w:r>
    </w:p>
    <w:p w14:paraId="7103ED13"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7.1.3. </w:t>
      </w:r>
      <w:proofErr w:type="spellStart"/>
      <w:r w:rsidRPr="009A6212">
        <w:rPr>
          <w:rFonts w:eastAsia="TimesNewRoman"/>
          <w:color w:val="000000"/>
          <w:sz w:val="22"/>
          <w:szCs w:val="22"/>
          <w:lang w:val="nl-NL"/>
        </w:rPr>
        <w:t>piegādāt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Preces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noteiktajā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termiņā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kārtībā</w:t>
      </w:r>
      <w:proofErr w:type="spellEnd"/>
      <w:r w:rsidRPr="009A6212">
        <w:rPr>
          <w:rFonts w:eastAsia="TimesNewRoman"/>
          <w:color w:val="000000"/>
          <w:sz w:val="22"/>
          <w:szCs w:val="22"/>
          <w:lang w:val="nl-NL"/>
        </w:rPr>
        <w:t>.</w:t>
      </w:r>
    </w:p>
    <w:p w14:paraId="3EAADC3A"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7.1.4. 2 (</w:t>
      </w:r>
      <w:proofErr w:type="spellStart"/>
      <w:r w:rsidRPr="009A6212">
        <w:rPr>
          <w:rFonts w:eastAsia="TimesNewRoman"/>
          <w:color w:val="000000"/>
          <w:sz w:val="22"/>
          <w:szCs w:val="22"/>
          <w:lang w:val="nl-NL"/>
        </w:rPr>
        <w:t>divas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iepriekš</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saskaņot</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Pasūtītāju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laiku</w:t>
      </w:r>
      <w:proofErr w:type="spellEnd"/>
      <w:r w:rsidRPr="009A6212">
        <w:rPr>
          <w:rFonts w:eastAsia="TimesNewRoman"/>
          <w:color w:val="000000"/>
          <w:sz w:val="22"/>
          <w:szCs w:val="22"/>
          <w:lang w:val="nl-NL"/>
        </w:rPr>
        <w:t>.</w:t>
      </w:r>
    </w:p>
    <w:p w14:paraId="3BCF6D52"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7.1.5. </w:t>
      </w:r>
      <w:proofErr w:type="spellStart"/>
      <w:r w:rsidRPr="009A6212">
        <w:rPr>
          <w:rFonts w:eastAsia="TimesNewRoman"/>
          <w:color w:val="000000"/>
          <w:sz w:val="22"/>
          <w:szCs w:val="22"/>
          <w:lang w:val="nl-NL"/>
        </w:rPr>
        <w:t>nodrošināt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bezmaksas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konsultācijas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jautājumiem</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saistīti</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ekspluatāciju</w:t>
      </w:r>
      <w:proofErr w:type="spellEnd"/>
      <w:r w:rsidRPr="009A6212">
        <w:rPr>
          <w:rFonts w:eastAsia="TimesNewRoman"/>
          <w:color w:val="000000"/>
          <w:sz w:val="22"/>
          <w:szCs w:val="22"/>
          <w:lang w:val="nl-NL"/>
        </w:rPr>
        <w:t>.</w:t>
      </w:r>
    </w:p>
    <w:p w14:paraId="1FA1AADF"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7.1.6. </w:t>
      </w:r>
      <w:proofErr w:type="spellStart"/>
      <w:r w:rsidRPr="009A6212">
        <w:rPr>
          <w:rFonts w:eastAsia="TimesNewRoman"/>
          <w:color w:val="000000"/>
          <w:sz w:val="22"/>
          <w:szCs w:val="22"/>
          <w:lang w:val="nl-NL"/>
        </w:rPr>
        <w:t>nodrošināt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pilnīgu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funkcionalitāti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visā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garantijas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laikā</w:t>
      </w:r>
      <w:proofErr w:type="spellEnd"/>
      <w:r w:rsidRPr="009A6212">
        <w:rPr>
          <w:rFonts w:eastAsia="TimesNewRoman"/>
          <w:color w:val="000000"/>
          <w:sz w:val="22"/>
          <w:szCs w:val="22"/>
          <w:lang w:val="nl-NL"/>
        </w:rPr>
        <w:t>.</w:t>
      </w:r>
    </w:p>
    <w:p w14:paraId="1824FCD0"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7.1.7. </w:t>
      </w:r>
      <w:proofErr w:type="spellStart"/>
      <w:r w:rsidRPr="009A6212">
        <w:rPr>
          <w:rFonts w:eastAsia="TimesNewRoman"/>
          <w:color w:val="000000"/>
          <w:sz w:val="22"/>
          <w:szCs w:val="22"/>
          <w:lang w:val="nl-NL"/>
        </w:rPr>
        <w:t>uz</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sava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rēķina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novērst</w:t>
      </w:r>
      <w:proofErr w:type="spellEnd"/>
      <w:r w:rsidRPr="009A6212">
        <w:rPr>
          <w:rFonts w:eastAsia="TimesNewRoman"/>
          <w:color w:val="000000"/>
          <w:sz w:val="22"/>
          <w:szCs w:val="22"/>
          <w:lang w:val="nl-NL"/>
        </w:rPr>
        <w:t xml:space="preserve"> visus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bojājumus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trūkumus</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nav</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radušies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nepareizas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ekspluatācijas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rezultātā</w:t>
      </w:r>
      <w:proofErr w:type="spellEnd"/>
      <w:r w:rsidRPr="009A6212">
        <w:rPr>
          <w:rFonts w:eastAsia="TimesNewRoman"/>
          <w:color w:val="000000"/>
          <w:sz w:val="22"/>
          <w:szCs w:val="22"/>
          <w:lang w:val="nl-NL"/>
        </w:rPr>
        <w:t>.</w:t>
      </w:r>
    </w:p>
    <w:p w14:paraId="5E037C32"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7.1.8. </w:t>
      </w:r>
      <w:proofErr w:type="spellStart"/>
      <w:r w:rsidRPr="009A6212">
        <w:rPr>
          <w:rFonts w:eastAsia="TimesNewRoman"/>
          <w:color w:val="000000"/>
          <w:sz w:val="22"/>
          <w:szCs w:val="22"/>
          <w:lang w:val="nl-NL"/>
        </w:rPr>
        <w:t>nekavējoties</w:t>
      </w:r>
      <w:proofErr w:type="spellEnd"/>
      <w:r w:rsidRPr="009A6212">
        <w:rPr>
          <w:rFonts w:eastAsia="TimesNewRoman"/>
          <w:color w:val="000000"/>
          <w:sz w:val="22"/>
          <w:szCs w:val="22"/>
          <w:lang w:val="nl-NL"/>
        </w:rPr>
        <w:t xml:space="preserve">, bet ne </w:t>
      </w:r>
      <w:proofErr w:type="spellStart"/>
      <w:r w:rsidRPr="009A6212">
        <w:rPr>
          <w:rFonts w:eastAsia="TimesNewRoman"/>
          <w:color w:val="000000"/>
          <w:sz w:val="22"/>
          <w:szCs w:val="22"/>
          <w:lang w:val="nl-NL"/>
        </w:rPr>
        <w:t>vēlāk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w:t>
      </w:r>
      <w:proofErr w:type="spellEnd"/>
      <w:r w:rsidRPr="009A6212">
        <w:rPr>
          <w:rFonts w:eastAsia="TimesNewRoman"/>
          <w:color w:val="000000"/>
          <w:sz w:val="22"/>
          <w:szCs w:val="22"/>
          <w:lang w:val="nl-NL"/>
        </w:rPr>
        <w:t xml:space="preserve"> 1 (</w:t>
      </w:r>
      <w:proofErr w:type="spellStart"/>
      <w:r w:rsidRPr="009A6212">
        <w:rPr>
          <w:rFonts w:eastAsia="TimesNewRoman"/>
          <w:color w:val="000000"/>
          <w:sz w:val="22"/>
          <w:szCs w:val="22"/>
          <w:lang w:val="nl-NL"/>
        </w:rPr>
        <w:t>vienas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darba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laikā</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attiecīgo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konstatācijas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brīža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ziņot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Pasūtītājam</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visiem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apstākļiem</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traucē</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varētu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traucēt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savlaicīgu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kvalitatīvu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izpildi</w:t>
      </w:r>
      <w:proofErr w:type="spellEnd"/>
      <w:r w:rsidRPr="009A6212">
        <w:rPr>
          <w:rFonts w:eastAsia="TimesNewRoman"/>
          <w:color w:val="000000"/>
          <w:sz w:val="22"/>
          <w:szCs w:val="22"/>
          <w:lang w:val="nl-NL"/>
        </w:rPr>
        <w:t>;</w:t>
      </w:r>
    </w:p>
    <w:p w14:paraId="46C072B0"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7.2. </w:t>
      </w:r>
      <w:proofErr w:type="spellStart"/>
      <w:r w:rsidRPr="009A6212">
        <w:rPr>
          <w:rFonts w:eastAsia="TimesNewRoman"/>
          <w:color w:val="000000"/>
          <w:sz w:val="22"/>
          <w:szCs w:val="22"/>
          <w:lang w:val="nl-NL"/>
        </w:rPr>
        <w:t>Izpildītājam</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tiesības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saņemt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atlīdzību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saskaņā</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nosacījumiem</w:t>
      </w:r>
      <w:proofErr w:type="spellEnd"/>
      <w:r w:rsidRPr="009A6212">
        <w:rPr>
          <w:rFonts w:eastAsia="TimesNewRoman"/>
          <w:color w:val="000000"/>
          <w:sz w:val="22"/>
          <w:szCs w:val="22"/>
          <w:lang w:val="nl-NL"/>
        </w:rPr>
        <w:t>.</w:t>
      </w:r>
    </w:p>
    <w:p w14:paraId="5FFCB2B0" w14:textId="77777777" w:rsidR="00582B54" w:rsidRPr="009A6212" w:rsidRDefault="00582B54" w:rsidP="00582B54">
      <w:pPr>
        <w:jc w:val="center"/>
        <w:rPr>
          <w:rFonts w:eastAsia="TimesNewRoman"/>
          <w:color w:val="000000"/>
          <w:sz w:val="22"/>
          <w:szCs w:val="22"/>
          <w:lang w:val="nl-NL"/>
        </w:rPr>
      </w:pPr>
    </w:p>
    <w:p w14:paraId="7C5FE13A" w14:textId="77777777" w:rsidR="00582B54" w:rsidRPr="009A6212" w:rsidRDefault="00582B54" w:rsidP="00582B54">
      <w:pPr>
        <w:jc w:val="center"/>
        <w:rPr>
          <w:rFonts w:eastAsia="TimesNewRoman,Bold"/>
          <w:b/>
          <w:bCs/>
          <w:color w:val="000000"/>
          <w:sz w:val="22"/>
          <w:szCs w:val="22"/>
          <w:lang w:val="nl-NL"/>
        </w:rPr>
      </w:pPr>
      <w:r w:rsidRPr="009A6212">
        <w:rPr>
          <w:rFonts w:eastAsia="TimesNewRoman,Bold"/>
          <w:b/>
          <w:bCs/>
          <w:color w:val="000000"/>
          <w:sz w:val="22"/>
          <w:szCs w:val="22"/>
          <w:lang w:val="nl-NL"/>
        </w:rPr>
        <w:t xml:space="preserve">8. </w:t>
      </w:r>
      <w:proofErr w:type="spellStart"/>
      <w:r w:rsidRPr="009A6212">
        <w:rPr>
          <w:rFonts w:eastAsia="TimesNewRoman,Bold"/>
          <w:b/>
          <w:bCs/>
          <w:color w:val="000000"/>
          <w:sz w:val="22"/>
          <w:szCs w:val="22"/>
          <w:lang w:val="nl-NL"/>
        </w:rPr>
        <w:t>Pušu</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atbildība</w:t>
      </w:r>
      <w:proofErr w:type="spellEnd"/>
    </w:p>
    <w:p w14:paraId="05505F5E"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8.1.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savstarpēji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atbildīgas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nepildīšanu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nepienācīgu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arī</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atlīdzina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otrai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šajā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sakarā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radušos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zaudējumus</w:t>
      </w:r>
      <w:proofErr w:type="spellEnd"/>
      <w:r w:rsidRPr="009A6212">
        <w:rPr>
          <w:rFonts w:eastAsia="TimesNewRoman"/>
          <w:color w:val="000000"/>
          <w:sz w:val="22"/>
          <w:szCs w:val="22"/>
          <w:lang w:val="nl-NL"/>
        </w:rPr>
        <w:t>.</w:t>
      </w:r>
    </w:p>
    <w:p w14:paraId="77673ED6"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8.2. Ja </w:t>
      </w:r>
      <w:proofErr w:type="spellStart"/>
      <w:r w:rsidRPr="009A6212">
        <w:rPr>
          <w:rFonts w:eastAsia="TimesNewRoman"/>
          <w:color w:val="000000"/>
          <w:sz w:val="22"/>
          <w:szCs w:val="22"/>
          <w:lang w:val="nl-NL"/>
        </w:rPr>
        <w:t>Izpildītājs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neizpilda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noteiktās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kavē</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Pasūtītājs</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tiesīgs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piemērot</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katru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nokavēto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Preču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līgumsodu</w:t>
      </w:r>
      <w:proofErr w:type="spellEnd"/>
      <w:r w:rsidRPr="009A6212">
        <w:rPr>
          <w:rFonts w:eastAsia="TimesNewRoman"/>
          <w:color w:val="000000"/>
          <w:sz w:val="22"/>
          <w:szCs w:val="22"/>
          <w:lang w:val="nl-NL"/>
        </w:rPr>
        <w:t xml:space="preserve"> 0,5% (</w:t>
      </w:r>
      <w:proofErr w:type="spellStart"/>
      <w:r w:rsidRPr="009A6212">
        <w:rPr>
          <w:rFonts w:eastAsia="TimesNewRoman"/>
          <w:color w:val="000000"/>
          <w:sz w:val="22"/>
          <w:szCs w:val="22"/>
          <w:lang w:val="nl-NL"/>
        </w:rPr>
        <w:t>nulle</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komats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pieci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procenti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apmērā</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summas</w:t>
      </w:r>
      <w:proofErr w:type="spellEnd"/>
      <w:r w:rsidRPr="009A6212">
        <w:rPr>
          <w:rFonts w:eastAsia="TimesNewRoman"/>
          <w:color w:val="000000"/>
          <w:sz w:val="22"/>
          <w:szCs w:val="22"/>
          <w:lang w:val="nl-NL"/>
        </w:rPr>
        <w:t>.</w:t>
      </w:r>
    </w:p>
    <w:p w14:paraId="4EE27F98"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8.3. Ja </w:t>
      </w:r>
      <w:proofErr w:type="spellStart"/>
      <w:r w:rsidRPr="009A6212">
        <w:rPr>
          <w:rFonts w:eastAsia="TimesNewRoman"/>
          <w:color w:val="000000"/>
          <w:sz w:val="22"/>
          <w:szCs w:val="22"/>
          <w:lang w:val="nl-NL"/>
        </w:rPr>
        <w:t>Pasūtītājs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nesamaksā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Izpildītājam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maksājumu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paredzētajos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termiņos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Izpildītājs</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tiesīgs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piemērot</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katru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nokavēto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līgumsodu</w:t>
      </w:r>
      <w:proofErr w:type="spellEnd"/>
      <w:r w:rsidRPr="009A6212">
        <w:rPr>
          <w:rFonts w:eastAsia="TimesNewRoman"/>
          <w:color w:val="000000"/>
          <w:sz w:val="22"/>
          <w:szCs w:val="22"/>
          <w:lang w:val="nl-NL"/>
        </w:rPr>
        <w:t xml:space="preserve"> 0,5% (</w:t>
      </w:r>
      <w:proofErr w:type="spellStart"/>
      <w:r w:rsidRPr="009A6212">
        <w:rPr>
          <w:rFonts w:eastAsia="TimesNewRoman"/>
          <w:color w:val="000000"/>
          <w:sz w:val="22"/>
          <w:szCs w:val="22"/>
          <w:lang w:val="nl-NL"/>
        </w:rPr>
        <w:t>nulle</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komats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pieci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procenti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apmērā</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nokavētā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maksājuma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summas</w:t>
      </w:r>
      <w:proofErr w:type="spellEnd"/>
      <w:r w:rsidRPr="009A6212">
        <w:rPr>
          <w:rFonts w:eastAsia="TimesNewRoman"/>
          <w:color w:val="000000"/>
          <w:sz w:val="22"/>
          <w:szCs w:val="22"/>
          <w:lang w:val="nl-NL"/>
        </w:rPr>
        <w:t>.</w:t>
      </w:r>
    </w:p>
    <w:p w14:paraId="6245BAC4"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8.5. </w:t>
      </w:r>
      <w:proofErr w:type="spellStart"/>
      <w:r w:rsidRPr="009A6212">
        <w:rPr>
          <w:rFonts w:eastAsia="TimesNewRoman"/>
          <w:color w:val="000000"/>
          <w:sz w:val="22"/>
          <w:szCs w:val="22"/>
          <w:lang w:val="nl-NL"/>
        </w:rPr>
        <w:t>Līgumsoda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samaksa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neatbrīvo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pilnīgas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izpildes</w:t>
      </w:r>
      <w:proofErr w:type="spellEnd"/>
      <w:r w:rsidRPr="009A6212">
        <w:rPr>
          <w:rFonts w:eastAsia="TimesNewRoman"/>
          <w:color w:val="000000"/>
          <w:sz w:val="22"/>
          <w:szCs w:val="22"/>
          <w:lang w:val="nl-NL"/>
        </w:rPr>
        <w:t>.</w:t>
      </w:r>
    </w:p>
    <w:p w14:paraId="281AD529" w14:textId="230D25F7" w:rsidR="00582B54" w:rsidRPr="009A6212" w:rsidRDefault="00582B54" w:rsidP="00582B54">
      <w:pPr>
        <w:jc w:val="both"/>
        <w:rPr>
          <w:rFonts w:eastAsia="TimesNewRoman"/>
          <w:color w:val="000000"/>
          <w:sz w:val="22"/>
          <w:szCs w:val="22"/>
          <w:lang w:val="nl-NL"/>
        </w:rPr>
      </w:pPr>
    </w:p>
    <w:p w14:paraId="4A762C2D" w14:textId="77777777" w:rsidR="00FA4EB8" w:rsidRPr="009A6212" w:rsidRDefault="00FA4EB8" w:rsidP="00582B54">
      <w:pPr>
        <w:jc w:val="both"/>
        <w:rPr>
          <w:rFonts w:eastAsia="TimesNewRoman"/>
          <w:color w:val="000000"/>
          <w:sz w:val="22"/>
          <w:szCs w:val="22"/>
          <w:lang w:val="nl-NL"/>
        </w:rPr>
      </w:pPr>
    </w:p>
    <w:p w14:paraId="28704536" w14:textId="77777777" w:rsidR="00582B54" w:rsidRPr="009A6212" w:rsidRDefault="00582B54" w:rsidP="00582B54">
      <w:pPr>
        <w:jc w:val="center"/>
        <w:rPr>
          <w:rFonts w:eastAsia="TimesNewRoman,Bold"/>
          <w:b/>
          <w:bCs/>
          <w:color w:val="000000"/>
          <w:sz w:val="22"/>
          <w:szCs w:val="22"/>
          <w:lang w:val="nl-NL"/>
        </w:rPr>
      </w:pPr>
      <w:r w:rsidRPr="009A6212">
        <w:rPr>
          <w:rFonts w:eastAsia="TimesNewRoman,Bold"/>
          <w:b/>
          <w:bCs/>
          <w:color w:val="000000"/>
          <w:sz w:val="22"/>
          <w:szCs w:val="22"/>
          <w:lang w:val="nl-NL"/>
        </w:rPr>
        <w:t xml:space="preserve">9. </w:t>
      </w:r>
      <w:proofErr w:type="spellStart"/>
      <w:r w:rsidRPr="009A6212">
        <w:rPr>
          <w:rFonts w:eastAsia="TimesNewRoman,Bold"/>
          <w:b/>
          <w:bCs/>
          <w:color w:val="000000"/>
          <w:sz w:val="22"/>
          <w:szCs w:val="22"/>
          <w:lang w:val="nl-NL"/>
        </w:rPr>
        <w:t>Nepārvarama</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vara</w:t>
      </w:r>
      <w:proofErr w:type="spellEnd"/>
    </w:p>
    <w:p w14:paraId="761BEEBF"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9.1.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tiek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atbrīvotas</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atbildības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pilnīgu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daļēju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neizpildi</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šāda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neizpilde</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radusies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nepārvaramas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rezultātā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kuru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darbība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sākusies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pēc</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noslēgšanas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kurus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nevarēja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lastRenderedPageBreak/>
        <w:t>iepriekš</w:t>
      </w:r>
      <w:proofErr w:type="spellEnd"/>
      <w:r w:rsidRPr="009A6212">
        <w:rPr>
          <w:rFonts w:eastAsia="TimesNewRoman"/>
          <w:color w:val="000000"/>
          <w:sz w:val="22"/>
          <w:szCs w:val="22"/>
          <w:lang w:val="nl-NL"/>
        </w:rPr>
        <w:t xml:space="preserve"> ne </w:t>
      </w:r>
      <w:proofErr w:type="spellStart"/>
      <w:r w:rsidRPr="009A6212">
        <w:rPr>
          <w:rFonts w:eastAsia="TimesNewRoman"/>
          <w:color w:val="000000"/>
          <w:sz w:val="22"/>
          <w:szCs w:val="22"/>
          <w:lang w:val="nl-NL"/>
        </w:rPr>
        <w:t>paredzēt</w:t>
      </w:r>
      <w:proofErr w:type="spellEnd"/>
      <w:r w:rsidRPr="009A6212">
        <w:rPr>
          <w:rFonts w:eastAsia="TimesNewRoman"/>
          <w:color w:val="000000"/>
          <w:sz w:val="22"/>
          <w:szCs w:val="22"/>
          <w:lang w:val="nl-NL"/>
        </w:rPr>
        <w:t xml:space="preserve">, ne </w:t>
      </w:r>
      <w:proofErr w:type="spellStart"/>
      <w:r w:rsidRPr="009A6212">
        <w:rPr>
          <w:rFonts w:eastAsia="TimesNewRoman"/>
          <w:color w:val="000000"/>
          <w:sz w:val="22"/>
          <w:szCs w:val="22"/>
          <w:lang w:val="nl-NL"/>
        </w:rPr>
        <w:t>novērst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nepārvaramas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ārkārtēja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rakstura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apstākļiem</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pieskaitāmi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stihiskas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nelaimes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avārijas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katastrofas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epidēmijas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epizootijas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kara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darbība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nemieri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blokādes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valsts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pārvaldes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institūciju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lēmumi</w:t>
      </w:r>
      <w:proofErr w:type="spellEnd"/>
      <w:r w:rsidRPr="009A6212">
        <w:rPr>
          <w:rFonts w:eastAsia="TimesNewRoman"/>
          <w:color w:val="000000"/>
          <w:sz w:val="22"/>
          <w:szCs w:val="22"/>
          <w:lang w:val="nl-NL"/>
        </w:rPr>
        <w:t>.</w:t>
      </w:r>
    </w:p>
    <w:p w14:paraId="28A31631"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9.2. </w:t>
      </w:r>
      <w:proofErr w:type="spellStart"/>
      <w:r w:rsidRPr="009A6212">
        <w:rPr>
          <w:rFonts w:eastAsia="TimesNewRoman"/>
          <w:color w:val="000000"/>
          <w:sz w:val="22"/>
          <w:szCs w:val="22"/>
          <w:lang w:val="nl-NL"/>
        </w:rPr>
        <w:t>Pusei</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atsaucas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uz</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nepārvaramas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nekavējoties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rakstveidā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jāpaziņo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otrai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Ziņojumā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jānorāda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kādā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termiņā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pēc</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tās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uzskata</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iespējama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paredzama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paredzēto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izpilde</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pēc</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otras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pieprasījuma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šādam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ziņojumam</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jāpievieno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izziņa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kuru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izsniegusi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kompetenta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institūcija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kura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satur</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minēto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ārkārtējo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darbības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apstiprinājumu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raksturojumu</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netiek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izpildītas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minētās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prasības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attiecīgā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nevar</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atsaukties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uz</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nepārvaramas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savu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nepienācīgas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pamatu</w:t>
      </w:r>
      <w:proofErr w:type="spellEnd"/>
      <w:r w:rsidRPr="009A6212">
        <w:rPr>
          <w:rFonts w:eastAsia="TimesNewRoman"/>
          <w:color w:val="000000"/>
          <w:sz w:val="22"/>
          <w:szCs w:val="22"/>
          <w:lang w:val="nl-NL"/>
        </w:rPr>
        <w:t>.</w:t>
      </w:r>
    </w:p>
    <w:p w14:paraId="13971292"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9.3. Ja </w:t>
      </w:r>
      <w:proofErr w:type="spellStart"/>
      <w:r w:rsidRPr="009A6212">
        <w:rPr>
          <w:rFonts w:eastAsia="TimesNewRoman"/>
          <w:color w:val="000000"/>
          <w:sz w:val="22"/>
          <w:szCs w:val="22"/>
          <w:lang w:val="nl-NL"/>
        </w:rPr>
        <w:t>nepārvaramas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apstākļu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seku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dēļ</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nav</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iespējams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izpildīt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paredzētās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ilgāk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w:t>
      </w:r>
      <w:proofErr w:type="spellEnd"/>
      <w:r w:rsidRPr="009A6212">
        <w:rPr>
          <w:rFonts w:eastAsia="TimesNewRoman"/>
          <w:color w:val="000000"/>
          <w:sz w:val="22"/>
          <w:szCs w:val="22"/>
          <w:lang w:val="nl-NL"/>
        </w:rPr>
        <w:t xml:space="preserve"> 1 (</w:t>
      </w:r>
      <w:proofErr w:type="spellStart"/>
      <w:r w:rsidRPr="009A6212">
        <w:rPr>
          <w:rFonts w:eastAsia="TimesNewRoman"/>
          <w:color w:val="000000"/>
          <w:sz w:val="22"/>
          <w:szCs w:val="22"/>
          <w:lang w:val="nl-NL"/>
        </w:rPr>
        <w:t>vienu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mēneši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pēc</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iespējas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drīzāk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sāk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sarunas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alternatīviem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variantiem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kuri</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pieņemami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abām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Pusēm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izdara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attiecīgus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grozījumus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sastāda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jaunu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arī</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izbeidz</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Līgumu</w:t>
      </w:r>
      <w:proofErr w:type="spellEnd"/>
      <w:r w:rsidRPr="009A6212">
        <w:rPr>
          <w:rFonts w:eastAsia="TimesNewRoman"/>
          <w:color w:val="000000"/>
          <w:sz w:val="22"/>
          <w:szCs w:val="22"/>
          <w:lang w:val="nl-NL"/>
        </w:rPr>
        <w:t>.</w:t>
      </w:r>
    </w:p>
    <w:p w14:paraId="25B02A6E" w14:textId="77777777" w:rsidR="00582B54" w:rsidRPr="009A6212" w:rsidRDefault="00582B54" w:rsidP="00582B54">
      <w:pPr>
        <w:jc w:val="both"/>
        <w:rPr>
          <w:rFonts w:eastAsia="TimesNewRoman"/>
          <w:color w:val="000000"/>
          <w:sz w:val="22"/>
          <w:szCs w:val="22"/>
          <w:lang w:val="nl-NL"/>
        </w:rPr>
      </w:pPr>
    </w:p>
    <w:p w14:paraId="72588B0F" w14:textId="77777777" w:rsidR="00582B54" w:rsidRPr="009A6212" w:rsidRDefault="00582B54" w:rsidP="00582B54">
      <w:pPr>
        <w:jc w:val="center"/>
        <w:rPr>
          <w:rFonts w:eastAsia="TimesNewRoman,Bold"/>
          <w:b/>
          <w:bCs/>
          <w:color w:val="000000"/>
          <w:sz w:val="22"/>
          <w:szCs w:val="22"/>
          <w:lang w:val="nl-NL"/>
        </w:rPr>
      </w:pPr>
      <w:r w:rsidRPr="009A6212">
        <w:rPr>
          <w:rFonts w:eastAsia="TimesNewRoman,Bold"/>
          <w:b/>
          <w:bCs/>
          <w:color w:val="000000"/>
          <w:sz w:val="22"/>
          <w:szCs w:val="22"/>
          <w:lang w:val="nl-NL"/>
        </w:rPr>
        <w:t xml:space="preserve">10. </w:t>
      </w:r>
      <w:proofErr w:type="spellStart"/>
      <w:r w:rsidRPr="009A6212">
        <w:rPr>
          <w:rFonts w:eastAsia="TimesNewRoman,Bold"/>
          <w:b/>
          <w:bCs/>
          <w:color w:val="000000"/>
          <w:sz w:val="22"/>
          <w:szCs w:val="22"/>
          <w:lang w:val="nl-NL"/>
        </w:rPr>
        <w:t>Līguma</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grozīšana</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un</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izbeigšana</w:t>
      </w:r>
      <w:proofErr w:type="spellEnd"/>
    </w:p>
    <w:p w14:paraId="49DBBB21"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10.1. </w:t>
      </w:r>
      <w:proofErr w:type="spellStart"/>
      <w:r w:rsidRPr="009A6212">
        <w:rPr>
          <w:rFonts w:eastAsia="TimesNewRoman"/>
          <w:color w:val="000000"/>
          <w:sz w:val="22"/>
          <w:szCs w:val="22"/>
          <w:lang w:val="nl-NL"/>
        </w:rPr>
        <w:t>Līgumu</w:t>
      </w:r>
      <w:proofErr w:type="spellEnd"/>
      <w:r w:rsidRPr="009A6212">
        <w:rPr>
          <w:rFonts w:eastAsia="TimesNewRoman"/>
          <w:color w:val="000000"/>
          <w:sz w:val="22"/>
          <w:szCs w:val="22"/>
          <w:lang w:val="nl-NL"/>
        </w:rPr>
        <w:t xml:space="preserve"> var </w:t>
      </w:r>
      <w:proofErr w:type="spellStart"/>
      <w:r w:rsidRPr="009A6212">
        <w:rPr>
          <w:rFonts w:eastAsia="TimesNewRoman"/>
          <w:color w:val="000000"/>
          <w:sz w:val="22"/>
          <w:szCs w:val="22"/>
          <w:lang w:val="nl-NL"/>
        </w:rPr>
        <w:t>grozīt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papildināt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nosacījumus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atbilstoši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Latvijas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Republikā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spēkā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esošo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normatīvo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aktu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noteiktajai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kārtībai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noformējot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rakstisku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Pušu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vienošanos</w:t>
      </w:r>
      <w:proofErr w:type="spellEnd"/>
      <w:r w:rsidRPr="009A6212">
        <w:rPr>
          <w:rFonts w:eastAsia="TimesNewRoman"/>
          <w:color w:val="000000"/>
          <w:sz w:val="22"/>
          <w:szCs w:val="22"/>
          <w:lang w:val="nl-NL"/>
        </w:rPr>
        <w:t xml:space="preserve">, kas ar </w:t>
      </w:r>
      <w:proofErr w:type="spellStart"/>
      <w:r w:rsidRPr="009A6212">
        <w:rPr>
          <w:rFonts w:eastAsia="TimesNewRoman"/>
          <w:color w:val="000000"/>
          <w:sz w:val="22"/>
          <w:szCs w:val="22"/>
          <w:lang w:val="nl-NL"/>
        </w:rPr>
        <w:t>tās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abpusēju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parakstīšanu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kļūst</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neatņemamu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sastāvdaļu</w:t>
      </w:r>
      <w:proofErr w:type="spellEnd"/>
      <w:r w:rsidRPr="009A6212">
        <w:rPr>
          <w:rFonts w:eastAsia="TimesNewRoman"/>
          <w:color w:val="000000"/>
          <w:sz w:val="22"/>
          <w:szCs w:val="22"/>
          <w:lang w:val="nl-NL"/>
        </w:rPr>
        <w:t>.</w:t>
      </w:r>
    </w:p>
    <w:p w14:paraId="0DA6C46C"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10.2. </w:t>
      </w:r>
      <w:proofErr w:type="spellStart"/>
      <w:r w:rsidRPr="009A6212">
        <w:rPr>
          <w:rFonts w:eastAsia="TimesNewRoman"/>
          <w:color w:val="000000"/>
          <w:sz w:val="22"/>
          <w:szCs w:val="22"/>
          <w:lang w:val="nl-NL"/>
        </w:rPr>
        <w:t>Līgums</w:t>
      </w:r>
      <w:proofErr w:type="spellEnd"/>
      <w:r w:rsidRPr="009A6212">
        <w:rPr>
          <w:rFonts w:eastAsia="TimesNewRoman"/>
          <w:color w:val="000000"/>
          <w:sz w:val="22"/>
          <w:szCs w:val="22"/>
          <w:lang w:val="nl-NL"/>
        </w:rPr>
        <w:t xml:space="preserve"> var tikt </w:t>
      </w:r>
      <w:proofErr w:type="spellStart"/>
      <w:r w:rsidRPr="009A6212">
        <w:rPr>
          <w:rFonts w:eastAsia="TimesNewRoman"/>
          <w:color w:val="000000"/>
          <w:sz w:val="22"/>
          <w:szCs w:val="22"/>
          <w:lang w:val="nl-NL"/>
        </w:rPr>
        <w:t>izbeigts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tikai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noteiktajā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kārtībā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Pusēm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savstarpēji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vienojoties</w:t>
      </w:r>
      <w:proofErr w:type="spellEnd"/>
      <w:r w:rsidRPr="009A6212">
        <w:rPr>
          <w:rFonts w:eastAsia="TimesNewRoman"/>
          <w:color w:val="000000"/>
          <w:sz w:val="22"/>
          <w:szCs w:val="22"/>
          <w:lang w:val="nl-NL"/>
        </w:rPr>
        <w:t>.</w:t>
      </w:r>
    </w:p>
    <w:p w14:paraId="51CA1822"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10.3. </w:t>
      </w:r>
      <w:proofErr w:type="spellStart"/>
      <w:r w:rsidRPr="009A6212">
        <w:rPr>
          <w:rFonts w:eastAsia="TimesNewRoman"/>
          <w:color w:val="000000"/>
          <w:sz w:val="22"/>
          <w:szCs w:val="22"/>
          <w:lang w:val="nl-NL"/>
        </w:rPr>
        <w:t>Pasūtītājam</w:t>
      </w:r>
      <w:proofErr w:type="spellEnd"/>
      <w:r w:rsidRPr="009A6212">
        <w:rPr>
          <w:rFonts w:eastAsia="TimesNewRoman"/>
          <w:color w:val="000000"/>
          <w:sz w:val="22"/>
          <w:szCs w:val="22"/>
          <w:lang w:val="nl-NL"/>
        </w:rPr>
        <w:t xml:space="preserve"> ir </w:t>
      </w:r>
      <w:proofErr w:type="spellStart"/>
      <w:r w:rsidRPr="009A6212">
        <w:rPr>
          <w:rFonts w:eastAsia="TimesNewRoman"/>
          <w:color w:val="000000"/>
          <w:sz w:val="22"/>
          <w:szCs w:val="22"/>
          <w:lang w:val="nl-NL"/>
        </w:rPr>
        <w:t>tiesības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vienpusēji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izbeigt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Izpildītājs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piegādā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Preces</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neatbilst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Piedāvājuma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nosacījumiem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Pasūtītājs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neatlīdzina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Izpildītājam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tādējādi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radušos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zaudējumus</w:t>
      </w:r>
      <w:proofErr w:type="spellEnd"/>
      <w:r w:rsidRPr="009A6212">
        <w:rPr>
          <w:rFonts w:eastAsia="TimesNewRoman"/>
          <w:color w:val="000000"/>
          <w:sz w:val="22"/>
          <w:szCs w:val="22"/>
          <w:lang w:val="nl-NL"/>
        </w:rPr>
        <w:t>.</w:t>
      </w:r>
    </w:p>
    <w:p w14:paraId="510CB355"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10.4. </w:t>
      </w:r>
      <w:proofErr w:type="spellStart"/>
      <w:r w:rsidRPr="009A6212">
        <w:rPr>
          <w:rFonts w:eastAsia="TimesNewRoman"/>
          <w:color w:val="000000"/>
          <w:sz w:val="22"/>
          <w:szCs w:val="22"/>
          <w:lang w:val="nl-NL"/>
        </w:rPr>
        <w:t>Izbeidzot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saskaņā</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10.3.apakšpunktu, </w:t>
      </w:r>
      <w:proofErr w:type="spellStart"/>
      <w:r w:rsidRPr="009A6212">
        <w:rPr>
          <w:rFonts w:eastAsia="TimesNewRoman"/>
          <w:color w:val="000000"/>
          <w:sz w:val="22"/>
          <w:szCs w:val="22"/>
          <w:lang w:val="nl-NL"/>
        </w:rPr>
        <w:t>Līgums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uzskatāms</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izbeigtu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desmitajā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pēc</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Pasūtītāja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paziņojuma</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izbeigšanu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ierakstītā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vēstulē</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izsūtīšanas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dienas</w:t>
      </w:r>
      <w:proofErr w:type="spellEnd"/>
      <w:r w:rsidRPr="009A6212">
        <w:rPr>
          <w:rFonts w:eastAsia="TimesNewRoman"/>
          <w:color w:val="000000"/>
          <w:sz w:val="22"/>
          <w:szCs w:val="22"/>
          <w:lang w:val="nl-NL"/>
        </w:rPr>
        <w:t>.</w:t>
      </w:r>
    </w:p>
    <w:p w14:paraId="6F489BB1" w14:textId="77777777" w:rsidR="00582B54" w:rsidRPr="009A6212" w:rsidRDefault="00582B54" w:rsidP="00582B54">
      <w:pPr>
        <w:jc w:val="both"/>
        <w:rPr>
          <w:rFonts w:eastAsia="TimesNewRoman"/>
          <w:color w:val="000000"/>
          <w:sz w:val="22"/>
          <w:szCs w:val="22"/>
          <w:lang w:val="nl-NL"/>
        </w:rPr>
      </w:pPr>
    </w:p>
    <w:p w14:paraId="4F89D102" w14:textId="77777777" w:rsidR="00582B54" w:rsidRPr="009A6212" w:rsidRDefault="00582B54" w:rsidP="00582B54">
      <w:pPr>
        <w:jc w:val="center"/>
        <w:rPr>
          <w:rFonts w:eastAsia="TimesNewRoman,Bold"/>
          <w:b/>
          <w:bCs/>
          <w:color w:val="000000"/>
          <w:sz w:val="22"/>
          <w:szCs w:val="22"/>
          <w:lang w:val="nl-NL"/>
        </w:rPr>
      </w:pPr>
      <w:r w:rsidRPr="009A6212">
        <w:rPr>
          <w:rFonts w:eastAsia="TimesNewRoman,Bold"/>
          <w:b/>
          <w:bCs/>
          <w:color w:val="000000"/>
          <w:sz w:val="22"/>
          <w:szCs w:val="22"/>
          <w:lang w:val="nl-NL"/>
        </w:rPr>
        <w:t xml:space="preserve">11. </w:t>
      </w:r>
      <w:proofErr w:type="spellStart"/>
      <w:r w:rsidRPr="009A6212">
        <w:rPr>
          <w:rFonts w:eastAsia="TimesNewRoman,Bold"/>
          <w:b/>
          <w:bCs/>
          <w:color w:val="000000"/>
          <w:sz w:val="22"/>
          <w:szCs w:val="22"/>
          <w:lang w:val="nl-NL"/>
        </w:rPr>
        <w:t>Strīdu</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izskatīšanas</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kārtība</w:t>
      </w:r>
      <w:proofErr w:type="spellEnd"/>
    </w:p>
    <w:p w14:paraId="75240F5E"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11.1. </w:t>
      </w:r>
      <w:proofErr w:type="spellStart"/>
      <w:r w:rsidRPr="009A6212">
        <w:rPr>
          <w:rFonts w:eastAsia="TimesNewRoman"/>
          <w:color w:val="000000"/>
          <w:sz w:val="22"/>
          <w:szCs w:val="22"/>
          <w:lang w:val="nl-NL"/>
        </w:rPr>
        <w:t>Visas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domstarpības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strīdi</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izceļas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starp</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Pusēm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saistībā</w:t>
      </w:r>
      <w:proofErr w:type="spellEnd"/>
      <w:r w:rsidRPr="009A6212">
        <w:rPr>
          <w:rFonts w:eastAsia="TimesNewRoman"/>
          <w:color w:val="000000"/>
          <w:sz w:val="22"/>
          <w:szCs w:val="22"/>
          <w:lang w:val="nl-NL"/>
        </w:rPr>
        <w:t xml:space="preserve"> ar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izpildi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tiek</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atrisināti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savstarpēju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pārrunu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ceļā</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nepieciešams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papildinot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grozot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tekstu</w:t>
      </w:r>
      <w:proofErr w:type="spellEnd"/>
      <w:r w:rsidRPr="009A6212">
        <w:rPr>
          <w:rFonts w:eastAsia="TimesNewRoman"/>
          <w:color w:val="000000"/>
          <w:sz w:val="22"/>
          <w:szCs w:val="22"/>
          <w:lang w:val="nl-NL"/>
        </w:rPr>
        <w:t>.</w:t>
      </w:r>
    </w:p>
    <w:p w14:paraId="036E7A98"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11.2. </w:t>
      </w:r>
      <w:proofErr w:type="spellStart"/>
      <w:r w:rsidRPr="009A6212">
        <w:rPr>
          <w:rFonts w:eastAsia="TimesNewRoman"/>
          <w:color w:val="000000"/>
          <w:sz w:val="22"/>
          <w:szCs w:val="22"/>
          <w:lang w:val="nl-NL"/>
        </w:rPr>
        <w:t>Gadījumā</w:t>
      </w:r>
      <w:proofErr w:type="spellEnd"/>
      <w:r w:rsidRPr="009A6212">
        <w:rPr>
          <w:rFonts w:eastAsia="TimesNewRoman"/>
          <w:color w:val="000000"/>
          <w:sz w:val="22"/>
          <w:szCs w:val="22"/>
          <w:lang w:val="nl-NL"/>
        </w:rPr>
        <w:t xml:space="preserve">, ja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nespēj</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strīdu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atrisināt</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savstarpēju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pārrunu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rezultātā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strīdu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izskatīšana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tiks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nodota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tiesai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Latvijas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Republikas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spēkā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esošo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normatīvo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aktu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noteiktajā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kārtībā</w:t>
      </w:r>
      <w:proofErr w:type="spellEnd"/>
      <w:r w:rsidRPr="009A6212">
        <w:rPr>
          <w:rFonts w:eastAsia="TimesNewRoman"/>
          <w:color w:val="000000"/>
          <w:sz w:val="22"/>
          <w:szCs w:val="22"/>
          <w:lang w:val="nl-NL"/>
        </w:rPr>
        <w:t>.</w:t>
      </w:r>
    </w:p>
    <w:p w14:paraId="4061CCFF" w14:textId="77777777" w:rsidR="00582B54" w:rsidRPr="009A6212" w:rsidRDefault="00582B54" w:rsidP="00582B54">
      <w:pPr>
        <w:jc w:val="both"/>
        <w:rPr>
          <w:rFonts w:eastAsia="TimesNewRoman"/>
          <w:color w:val="000000"/>
          <w:sz w:val="22"/>
          <w:szCs w:val="22"/>
          <w:lang w:val="nl-NL"/>
        </w:rPr>
      </w:pPr>
    </w:p>
    <w:p w14:paraId="030219D3" w14:textId="77777777" w:rsidR="00582B54" w:rsidRPr="009A6212" w:rsidRDefault="00582B54" w:rsidP="00582B54">
      <w:pPr>
        <w:jc w:val="center"/>
        <w:rPr>
          <w:rFonts w:eastAsia="TimesNewRoman,Bold"/>
          <w:b/>
          <w:bCs/>
          <w:color w:val="000000"/>
          <w:sz w:val="22"/>
          <w:szCs w:val="22"/>
          <w:lang w:val="nl-NL"/>
        </w:rPr>
      </w:pPr>
      <w:r w:rsidRPr="009A6212">
        <w:rPr>
          <w:rFonts w:eastAsia="TimesNewRoman,Bold"/>
          <w:b/>
          <w:bCs/>
          <w:color w:val="000000"/>
          <w:sz w:val="22"/>
          <w:szCs w:val="22"/>
          <w:lang w:val="nl-NL"/>
        </w:rPr>
        <w:t xml:space="preserve">12. </w:t>
      </w:r>
      <w:proofErr w:type="spellStart"/>
      <w:r w:rsidRPr="009A6212">
        <w:rPr>
          <w:rFonts w:eastAsia="TimesNewRoman,Bold"/>
          <w:b/>
          <w:bCs/>
          <w:color w:val="000000"/>
          <w:sz w:val="22"/>
          <w:szCs w:val="22"/>
          <w:lang w:val="nl-NL"/>
        </w:rPr>
        <w:t>Citi</w:t>
      </w:r>
      <w:proofErr w:type="spellEnd"/>
      <w:r w:rsidRPr="009A6212">
        <w:rPr>
          <w:rFonts w:eastAsia="TimesNewRoman,Bold"/>
          <w:b/>
          <w:bCs/>
          <w:color w:val="000000"/>
          <w:sz w:val="22"/>
          <w:szCs w:val="22"/>
          <w:lang w:val="nl-NL"/>
        </w:rPr>
        <w:t xml:space="preserve"> </w:t>
      </w:r>
      <w:proofErr w:type="spellStart"/>
      <w:r w:rsidRPr="009A6212">
        <w:rPr>
          <w:rFonts w:eastAsia="TimesNewRoman,Bold"/>
          <w:b/>
          <w:bCs/>
          <w:color w:val="000000"/>
          <w:sz w:val="22"/>
          <w:szCs w:val="22"/>
          <w:lang w:val="nl-NL"/>
        </w:rPr>
        <w:t>noteikumi</w:t>
      </w:r>
      <w:proofErr w:type="spellEnd"/>
    </w:p>
    <w:p w14:paraId="02A55633"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12.1. </w:t>
      </w:r>
      <w:proofErr w:type="spellStart"/>
      <w:r w:rsidRPr="009A6212">
        <w:rPr>
          <w:rFonts w:eastAsia="TimesNewRoman"/>
          <w:color w:val="000000"/>
          <w:sz w:val="22"/>
          <w:szCs w:val="22"/>
          <w:lang w:val="nl-NL"/>
        </w:rPr>
        <w:t>Jautājumos</w:t>
      </w:r>
      <w:proofErr w:type="spellEnd"/>
      <w:r w:rsidRPr="009A6212">
        <w:rPr>
          <w:rFonts w:eastAsia="TimesNewRoman"/>
          <w:color w:val="000000"/>
          <w:sz w:val="22"/>
          <w:szCs w:val="22"/>
          <w:lang w:val="nl-NL"/>
        </w:rPr>
        <w:t xml:space="preserve">, kas </w:t>
      </w:r>
      <w:proofErr w:type="spellStart"/>
      <w:r w:rsidRPr="009A6212">
        <w:rPr>
          <w:rFonts w:eastAsia="TimesNewRoman"/>
          <w:color w:val="000000"/>
          <w:sz w:val="22"/>
          <w:szCs w:val="22"/>
          <w:lang w:val="nl-NL"/>
        </w:rPr>
        <w:t>nav</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regulēti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vadās</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Latvijas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Republikas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normatīvajiem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aktiem</w:t>
      </w:r>
      <w:proofErr w:type="spellEnd"/>
      <w:r w:rsidRPr="009A6212">
        <w:rPr>
          <w:rFonts w:eastAsia="TimesNewRoman"/>
          <w:color w:val="000000"/>
          <w:sz w:val="22"/>
          <w:szCs w:val="22"/>
          <w:lang w:val="nl-NL"/>
        </w:rPr>
        <w:t>.</w:t>
      </w:r>
    </w:p>
    <w:p w14:paraId="1BE88BE5"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12.2. </w:t>
      </w:r>
      <w:proofErr w:type="spellStart"/>
      <w:r w:rsidRPr="009A6212">
        <w:rPr>
          <w:rFonts w:eastAsia="TimesNewRoman"/>
          <w:color w:val="000000"/>
          <w:sz w:val="22"/>
          <w:szCs w:val="22"/>
          <w:lang w:val="nl-NL"/>
        </w:rPr>
        <w:t>Puses</w:t>
      </w:r>
      <w:proofErr w:type="spellEnd"/>
      <w:r w:rsidRPr="009A6212">
        <w:rPr>
          <w:rFonts w:eastAsia="TimesNewRoman"/>
          <w:color w:val="000000"/>
          <w:sz w:val="22"/>
          <w:szCs w:val="22"/>
          <w:lang w:val="nl-NL"/>
        </w:rPr>
        <w:t xml:space="preserve"> 3 (</w:t>
      </w:r>
      <w:proofErr w:type="spellStart"/>
      <w:r w:rsidRPr="009A6212">
        <w:rPr>
          <w:rFonts w:eastAsia="TimesNewRoman"/>
          <w:color w:val="000000"/>
          <w:sz w:val="22"/>
          <w:szCs w:val="22"/>
          <w:lang w:val="nl-NL"/>
        </w:rPr>
        <w:t>trīs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dienu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laikā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rakstveidā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informē</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viena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otru</w:t>
      </w:r>
      <w:proofErr w:type="spellEnd"/>
      <w:r w:rsidRPr="009A6212">
        <w:rPr>
          <w:rFonts w:eastAsia="TimesNewRoman"/>
          <w:color w:val="000000"/>
          <w:sz w:val="22"/>
          <w:szCs w:val="22"/>
          <w:lang w:val="nl-NL"/>
        </w:rPr>
        <w:t xml:space="preserve"> par </w:t>
      </w:r>
      <w:proofErr w:type="spellStart"/>
      <w:r w:rsidRPr="009A6212">
        <w:rPr>
          <w:rFonts w:eastAsia="TimesNewRoman"/>
          <w:color w:val="000000"/>
          <w:sz w:val="22"/>
          <w:szCs w:val="22"/>
          <w:lang w:val="nl-NL"/>
        </w:rPr>
        <w:t>tās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kontaktinformācijas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vai</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rekvizītu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maiņu</w:t>
      </w:r>
      <w:proofErr w:type="spellEnd"/>
      <w:r w:rsidRPr="009A6212">
        <w:rPr>
          <w:rFonts w:eastAsia="TimesNewRoman"/>
          <w:color w:val="000000"/>
          <w:sz w:val="22"/>
          <w:szCs w:val="22"/>
          <w:lang w:val="nl-NL"/>
        </w:rPr>
        <w:t>.</w:t>
      </w:r>
    </w:p>
    <w:p w14:paraId="434B7E7E"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12.3. </w:t>
      </w:r>
      <w:proofErr w:type="spellStart"/>
      <w:r w:rsidRPr="009A6212">
        <w:rPr>
          <w:rFonts w:eastAsia="TimesNewRoman"/>
          <w:color w:val="000000"/>
          <w:sz w:val="22"/>
          <w:szCs w:val="22"/>
          <w:lang w:val="nl-NL"/>
        </w:rPr>
        <w:t>Līgumā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noteikto</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tiesību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un</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pienākumu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nodošana</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trešajām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personām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nav</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pieļaujama</w:t>
      </w:r>
      <w:proofErr w:type="spellEnd"/>
      <w:r w:rsidRPr="009A6212">
        <w:rPr>
          <w:rFonts w:eastAsia="TimesNewRoman"/>
          <w:color w:val="000000"/>
          <w:sz w:val="22"/>
          <w:szCs w:val="22"/>
          <w:lang w:val="nl-NL"/>
        </w:rPr>
        <w:t>.</w:t>
      </w:r>
    </w:p>
    <w:p w14:paraId="424083B6" w14:textId="77777777" w:rsidR="00582B54" w:rsidRPr="009A6212" w:rsidRDefault="00582B54" w:rsidP="00582B54">
      <w:pPr>
        <w:jc w:val="both"/>
        <w:rPr>
          <w:rFonts w:eastAsia="TimesNewRoman"/>
          <w:color w:val="000000"/>
          <w:sz w:val="22"/>
          <w:szCs w:val="22"/>
          <w:lang w:val="nl-NL"/>
        </w:rPr>
      </w:pPr>
      <w:r w:rsidRPr="009A6212">
        <w:rPr>
          <w:rFonts w:eastAsia="TimesNewRoman"/>
          <w:color w:val="000000"/>
          <w:sz w:val="22"/>
          <w:szCs w:val="22"/>
          <w:lang w:val="nl-NL"/>
        </w:rPr>
        <w:t xml:space="preserve">12.4. </w:t>
      </w:r>
      <w:proofErr w:type="spellStart"/>
      <w:r w:rsidRPr="009A6212">
        <w:rPr>
          <w:rFonts w:eastAsia="TimesNewRoman"/>
          <w:color w:val="000000"/>
          <w:sz w:val="22"/>
          <w:szCs w:val="22"/>
          <w:lang w:val="nl-NL"/>
        </w:rPr>
        <w:t>Līgums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kopā</w:t>
      </w:r>
      <w:proofErr w:type="spellEnd"/>
      <w:r w:rsidRPr="009A6212">
        <w:rPr>
          <w:rFonts w:eastAsia="TimesNewRoman"/>
          <w:color w:val="000000"/>
          <w:sz w:val="22"/>
          <w:szCs w:val="22"/>
          <w:lang w:val="nl-NL"/>
        </w:rPr>
        <w:t xml:space="preserve"> ar 1.pielikumu </w:t>
      </w:r>
      <w:proofErr w:type="spellStart"/>
      <w:r w:rsidRPr="009A6212">
        <w:rPr>
          <w:rFonts w:eastAsia="TimesNewRoman"/>
          <w:color w:val="000000"/>
          <w:sz w:val="22"/>
          <w:szCs w:val="22"/>
          <w:lang w:val="nl-NL"/>
        </w:rPr>
        <w:t>sastādīts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uz</w:t>
      </w:r>
      <w:proofErr w:type="spellEnd"/>
      <w:r w:rsidRPr="009A6212">
        <w:rPr>
          <w:rFonts w:eastAsia="TimesNewRoman"/>
          <w:color w:val="000000"/>
          <w:sz w:val="22"/>
          <w:szCs w:val="22"/>
          <w:lang w:val="nl-NL"/>
        </w:rPr>
        <w:t xml:space="preserve"> 5 (</w:t>
      </w:r>
      <w:proofErr w:type="spellStart"/>
      <w:r w:rsidRPr="009A6212">
        <w:rPr>
          <w:rFonts w:eastAsia="TimesNewRoman"/>
          <w:color w:val="000000"/>
          <w:sz w:val="22"/>
          <w:szCs w:val="22"/>
          <w:lang w:val="nl-NL"/>
        </w:rPr>
        <w:t>piecām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lapām</w:t>
      </w:r>
      <w:proofErr w:type="spellEnd"/>
      <w:r w:rsidRPr="009A6212">
        <w:rPr>
          <w:rFonts w:eastAsia="TimesNewRoman"/>
          <w:color w:val="000000"/>
          <w:sz w:val="22"/>
          <w:szCs w:val="22"/>
          <w:lang w:val="nl-NL"/>
        </w:rPr>
        <w:t xml:space="preserve"> 2 (</w:t>
      </w:r>
      <w:proofErr w:type="spellStart"/>
      <w:r w:rsidRPr="009A6212">
        <w:rPr>
          <w:rFonts w:eastAsia="TimesNewRoman"/>
          <w:color w:val="000000"/>
          <w:sz w:val="22"/>
          <w:szCs w:val="22"/>
          <w:lang w:val="nl-NL"/>
        </w:rPr>
        <w:t>divos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identiskos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eksemplāros</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latviešu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valodā</w:t>
      </w:r>
      <w:proofErr w:type="spellEnd"/>
      <w:r w:rsidRPr="009A6212">
        <w:rPr>
          <w:rFonts w:eastAsia="TimesNewRoman"/>
          <w:color w:val="000000"/>
          <w:sz w:val="22"/>
          <w:szCs w:val="22"/>
          <w:lang w:val="nl-NL"/>
        </w:rPr>
        <w:t xml:space="preserve">, no </w:t>
      </w:r>
      <w:proofErr w:type="spellStart"/>
      <w:r w:rsidRPr="009A6212">
        <w:rPr>
          <w:rFonts w:eastAsia="TimesNewRoman"/>
          <w:color w:val="000000"/>
          <w:sz w:val="22"/>
          <w:szCs w:val="22"/>
          <w:lang w:val="nl-NL"/>
        </w:rPr>
        <w:t>kuriem</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vienu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eksemplāru</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glabā</w:t>
      </w:r>
      <w:proofErr w:type="spellEnd"/>
      <w:r w:rsidRPr="009A6212">
        <w:rPr>
          <w:rFonts w:eastAsia="TimesNewRoman"/>
          <w:color w:val="000000"/>
          <w:sz w:val="22"/>
          <w:szCs w:val="22"/>
          <w:lang w:val="nl-NL"/>
        </w:rPr>
        <w:t xml:space="preserve"> </w:t>
      </w:r>
      <w:proofErr w:type="spellStart"/>
      <w:r w:rsidRPr="009A6212">
        <w:rPr>
          <w:rFonts w:eastAsia="TimesNewRoman"/>
          <w:color w:val="000000"/>
          <w:sz w:val="22"/>
          <w:szCs w:val="22"/>
          <w:lang w:val="nl-NL"/>
        </w:rPr>
        <w:t>Pasūtītājs</w:t>
      </w:r>
      <w:proofErr w:type="spellEnd"/>
      <w:r w:rsidRPr="009A6212">
        <w:rPr>
          <w:rFonts w:eastAsia="TimesNewRoman"/>
          <w:color w:val="000000"/>
          <w:sz w:val="22"/>
          <w:szCs w:val="22"/>
          <w:lang w:val="nl-NL"/>
        </w:rPr>
        <w:t xml:space="preserve">, bet </w:t>
      </w:r>
      <w:proofErr w:type="spellStart"/>
      <w:r w:rsidRPr="009A6212">
        <w:rPr>
          <w:rFonts w:eastAsia="TimesNewRoman"/>
          <w:color w:val="000000"/>
          <w:sz w:val="22"/>
          <w:szCs w:val="22"/>
          <w:lang w:val="nl-NL"/>
        </w:rPr>
        <w:t>otru</w:t>
      </w:r>
      <w:proofErr w:type="spellEnd"/>
      <w:r w:rsidRPr="009A6212">
        <w:rPr>
          <w:rFonts w:eastAsia="TimesNewRoman"/>
          <w:color w:val="000000"/>
          <w:sz w:val="22"/>
          <w:szCs w:val="22"/>
          <w:lang w:val="nl-NL"/>
        </w:rPr>
        <w:t xml:space="preserve"> – </w:t>
      </w:r>
      <w:proofErr w:type="spellStart"/>
      <w:r w:rsidRPr="009A6212">
        <w:rPr>
          <w:rFonts w:eastAsia="TimesNewRoman"/>
          <w:color w:val="000000"/>
          <w:sz w:val="22"/>
          <w:szCs w:val="22"/>
          <w:lang w:val="nl-NL"/>
        </w:rPr>
        <w:t>Izpildītājs</w:t>
      </w:r>
      <w:proofErr w:type="spellEnd"/>
      <w:r w:rsidRPr="009A6212">
        <w:rPr>
          <w:rFonts w:eastAsia="TimesNewRoman"/>
          <w:color w:val="000000"/>
          <w:sz w:val="22"/>
          <w:szCs w:val="22"/>
          <w:lang w:val="nl-NL"/>
        </w:rPr>
        <w:t>.</w:t>
      </w:r>
    </w:p>
    <w:p w14:paraId="4009B216" w14:textId="77777777" w:rsidR="00582B54" w:rsidRPr="009A6212" w:rsidRDefault="00582B54" w:rsidP="00582B54">
      <w:pPr>
        <w:jc w:val="both"/>
        <w:rPr>
          <w:rFonts w:eastAsia="TimesNewRoman"/>
          <w:color w:val="000000"/>
          <w:sz w:val="22"/>
          <w:szCs w:val="22"/>
          <w:lang w:val="nl-NL"/>
        </w:rPr>
      </w:pPr>
    </w:p>
    <w:p w14:paraId="13723159" w14:textId="492C8682" w:rsidR="00582B54" w:rsidRDefault="00582B54" w:rsidP="00582B54">
      <w:pPr>
        <w:jc w:val="center"/>
        <w:rPr>
          <w:rFonts w:eastAsia="TimesNewRoman,Bold"/>
          <w:b/>
          <w:bCs/>
          <w:color w:val="000000"/>
          <w:sz w:val="22"/>
          <w:szCs w:val="22"/>
        </w:rPr>
      </w:pPr>
      <w:r w:rsidRPr="001D7EFF">
        <w:rPr>
          <w:rFonts w:eastAsia="TimesNewRoman,Bold"/>
          <w:b/>
          <w:bCs/>
          <w:color w:val="000000"/>
          <w:sz w:val="22"/>
          <w:szCs w:val="22"/>
        </w:rPr>
        <w:t xml:space="preserve">13. </w:t>
      </w:r>
      <w:proofErr w:type="spellStart"/>
      <w:r w:rsidRPr="001D7EFF">
        <w:rPr>
          <w:rFonts w:eastAsia="TimesNewRoman,Bold"/>
          <w:b/>
          <w:bCs/>
          <w:color w:val="000000"/>
          <w:sz w:val="22"/>
          <w:szCs w:val="22"/>
        </w:rPr>
        <w:t>Pušu</w:t>
      </w:r>
      <w:proofErr w:type="spellEnd"/>
      <w:r w:rsidRPr="001D7EFF">
        <w:rPr>
          <w:rFonts w:eastAsia="TimesNewRoman,Bold"/>
          <w:b/>
          <w:bCs/>
          <w:color w:val="000000"/>
          <w:sz w:val="22"/>
          <w:szCs w:val="22"/>
        </w:rPr>
        <w:t xml:space="preserve"> </w:t>
      </w:r>
      <w:proofErr w:type="spellStart"/>
      <w:r w:rsidRPr="001D7EFF">
        <w:rPr>
          <w:rFonts w:eastAsia="TimesNewRoman,Bold"/>
          <w:b/>
          <w:bCs/>
          <w:color w:val="000000"/>
          <w:sz w:val="22"/>
          <w:szCs w:val="22"/>
        </w:rPr>
        <w:t>rekvizīti</w:t>
      </w:r>
      <w:proofErr w:type="spellEnd"/>
      <w:r w:rsidRPr="001D7EFF">
        <w:rPr>
          <w:rFonts w:eastAsia="TimesNewRoman,Bold"/>
          <w:b/>
          <w:bCs/>
          <w:color w:val="000000"/>
          <w:sz w:val="22"/>
          <w:szCs w:val="22"/>
        </w:rPr>
        <w:t xml:space="preserve"> un </w:t>
      </w:r>
      <w:proofErr w:type="spellStart"/>
      <w:r w:rsidRPr="001D7EFF">
        <w:rPr>
          <w:rFonts w:eastAsia="TimesNewRoman,Bold"/>
          <w:b/>
          <w:bCs/>
          <w:color w:val="000000"/>
          <w:sz w:val="22"/>
          <w:szCs w:val="22"/>
        </w:rPr>
        <w:t>paraksti</w:t>
      </w:r>
      <w:proofErr w:type="spellEnd"/>
    </w:p>
    <w:tbl>
      <w:tblPr>
        <w:tblpPr w:leftFromText="180" w:rightFromText="180" w:vertAnchor="text" w:horzAnchor="page" w:tblpX="2038" w:tblpY="768"/>
        <w:tblOverlap w:val="never"/>
        <w:tblW w:w="8472" w:type="dxa"/>
        <w:tblLayout w:type="fixed"/>
        <w:tblLook w:val="01E0" w:firstRow="1" w:lastRow="1" w:firstColumn="1" w:lastColumn="1" w:noHBand="0" w:noVBand="0"/>
      </w:tblPr>
      <w:tblGrid>
        <w:gridCol w:w="4219"/>
        <w:gridCol w:w="4253"/>
      </w:tblGrid>
      <w:tr w:rsidR="001D7EFF" w:rsidRPr="001D7EFF" w14:paraId="7F20C551" w14:textId="77777777" w:rsidTr="004F721D">
        <w:trPr>
          <w:trHeight w:val="3392"/>
        </w:trPr>
        <w:tc>
          <w:tcPr>
            <w:tcW w:w="4219" w:type="dxa"/>
          </w:tcPr>
          <w:p w14:paraId="0F87C659" w14:textId="77777777" w:rsidR="001D7EFF" w:rsidRPr="001D7EFF" w:rsidRDefault="001D7EFF" w:rsidP="004F721D">
            <w:pPr>
              <w:rPr>
                <w:rFonts w:ascii="Calibri" w:eastAsia="Calibri" w:hAnsi="Calibri"/>
                <w:b/>
                <w:sz w:val="22"/>
                <w:szCs w:val="22"/>
              </w:rPr>
            </w:pPr>
            <w:r w:rsidRPr="001D7EFF">
              <w:rPr>
                <w:rFonts w:eastAsia="Calibri"/>
                <w:b/>
                <w:sz w:val="22"/>
                <w:szCs w:val="22"/>
              </w:rPr>
              <w:t>PASŪTĪTĀJS</w:t>
            </w:r>
          </w:p>
          <w:tbl>
            <w:tblPr>
              <w:tblW w:w="5000" w:type="dxa"/>
              <w:tblLayout w:type="fixed"/>
              <w:tblLook w:val="04A0" w:firstRow="1" w:lastRow="0" w:firstColumn="1" w:lastColumn="0" w:noHBand="0" w:noVBand="1"/>
            </w:tblPr>
            <w:tblGrid>
              <w:gridCol w:w="5000"/>
            </w:tblGrid>
            <w:tr w:rsidR="001D7EFF" w:rsidRPr="00C56334" w14:paraId="19A1A365" w14:textId="77777777" w:rsidTr="004F721D">
              <w:trPr>
                <w:trHeight w:val="255"/>
              </w:trPr>
              <w:tc>
                <w:tcPr>
                  <w:tcW w:w="5000" w:type="dxa"/>
                  <w:tcBorders>
                    <w:top w:val="nil"/>
                    <w:left w:val="nil"/>
                    <w:bottom w:val="nil"/>
                    <w:right w:val="nil"/>
                  </w:tcBorders>
                  <w:shd w:val="clear" w:color="auto" w:fill="auto"/>
                  <w:noWrap/>
                  <w:vAlign w:val="bottom"/>
                </w:tcPr>
                <w:p w14:paraId="66D10585" w14:textId="77777777" w:rsidR="001D7EFF" w:rsidRPr="001D7EFF" w:rsidRDefault="001D7EFF" w:rsidP="00C56334">
                  <w:pPr>
                    <w:framePr w:hSpace="180" w:wrap="around" w:vAnchor="text" w:hAnchor="page" w:x="2038" w:y="768"/>
                    <w:suppressOverlap/>
                    <w:rPr>
                      <w:rFonts w:eastAsia="Calibri"/>
                      <w:b/>
                      <w:sz w:val="22"/>
                      <w:szCs w:val="22"/>
                      <w:lang w:val="fr-FR"/>
                    </w:rPr>
                  </w:pPr>
                  <w:r w:rsidRPr="001D7EFF">
                    <w:rPr>
                      <w:rFonts w:eastAsia="Calibri"/>
                      <w:b/>
                      <w:sz w:val="22"/>
                      <w:szCs w:val="22"/>
                      <w:lang w:val="fr-FR"/>
                    </w:rPr>
                    <w:t>VSIA „</w:t>
                  </w:r>
                  <w:proofErr w:type="spellStart"/>
                  <w:r w:rsidRPr="001D7EFF">
                    <w:rPr>
                      <w:rFonts w:eastAsia="Calibri"/>
                      <w:b/>
                      <w:sz w:val="22"/>
                      <w:szCs w:val="22"/>
                      <w:lang w:val="fr-FR"/>
                    </w:rPr>
                    <w:t>Kultūras</w:t>
                  </w:r>
                  <w:proofErr w:type="spellEnd"/>
                  <w:r w:rsidRPr="001D7EFF">
                    <w:rPr>
                      <w:rFonts w:eastAsia="Calibri"/>
                      <w:b/>
                      <w:sz w:val="22"/>
                      <w:szCs w:val="22"/>
                      <w:lang w:val="fr-FR"/>
                    </w:rPr>
                    <w:t xml:space="preserve"> un </w:t>
                  </w:r>
                  <w:proofErr w:type="spellStart"/>
                  <w:r w:rsidRPr="001D7EFF">
                    <w:rPr>
                      <w:rFonts w:eastAsia="Calibri"/>
                      <w:b/>
                      <w:sz w:val="22"/>
                      <w:szCs w:val="22"/>
                      <w:lang w:val="fr-FR"/>
                    </w:rPr>
                    <w:t>sporta</w:t>
                  </w:r>
                  <w:proofErr w:type="spellEnd"/>
                  <w:r w:rsidRPr="001D7EFF">
                    <w:rPr>
                      <w:rFonts w:eastAsia="Calibri"/>
                      <w:b/>
                      <w:sz w:val="22"/>
                      <w:szCs w:val="22"/>
                      <w:lang w:val="fr-FR"/>
                    </w:rPr>
                    <w:t xml:space="preserve"> </w:t>
                  </w:r>
                  <w:proofErr w:type="spellStart"/>
                  <w:r w:rsidRPr="001D7EFF">
                    <w:rPr>
                      <w:rFonts w:eastAsia="Calibri"/>
                      <w:b/>
                      <w:sz w:val="22"/>
                      <w:szCs w:val="22"/>
                      <w:lang w:val="fr-FR"/>
                    </w:rPr>
                    <w:t>centrs</w:t>
                  </w:r>
                  <w:proofErr w:type="spellEnd"/>
                  <w:r w:rsidRPr="001D7EFF">
                    <w:rPr>
                      <w:rFonts w:eastAsia="Calibri"/>
                      <w:b/>
                      <w:sz w:val="22"/>
                      <w:szCs w:val="22"/>
                      <w:lang w:val="fr-FR"/>
                    </w:rPr>
                    <w:t xml:space="preserve"> </w:t>
                  </w:r>
                </w:p>
                <w:p w14:paraId="7BCD9A33" w14:textId="77777777" w:rsidR="001D7EFF" w:rsidRPr="001D7EFF" w:rsidRDefault="001D7EFF" w:rsidP="00C56334">
                  <w:pPr>
                    <w:framePr w:hSpace="180" w:wrap="around" w:vAnchor="text" w:hAnchor="page" w:x="2038" w:y="768"/>
                    <w:suppressOverlap/>
                    <w:rPr>
                      <w:rFonts w:eastAsia="Calibri"/>
                      <w:b/>
                      <w:sz w:val="22"/>
                      <w:szCs w:val="22"/>
                      <w:lang w:val="fr-FR"/>
                    </w:rPr>
                  </w:pPr>
                  <w:r w:rsidRPr="001D7EFF">
                    <w:rPr>
                      <w:rFonts w:eastAsia="Calibri"/>
                      <w:b/>
                      <w:sz w:val="22"/>
                      <w:szCs w:val="22"/>
                      <w:lang w:val="fr-FR"/>
                    </w:rPr>
                    <w:t>„</w:t>
                  </w:r>
                  <w:proofErr w:type="spellStart"/>
                  <w:r w:rsidRPr="001D7EFF">
                    <w:rPr>
                      <w:rFonts w:eastAsia="Calibri"/>
                      <w:b/>
                      <w:sz w:val="22"/>
                      <w:szCs w:val="22"/>
                      <w:lang w:val="fr-FR"/>
                    </w:rPr>
                    <w:t>Daugavas</w:t>
                  </w:r>
                  <w:proofErr w:type="spellEnd"/>
                  <w:r w:rsidRPr="001D7EFF">
                    <w:rPr>
                      <w:rFonts w:eastAsia="Calibri"/>
                      <w:b/>
                      <w:sz w:val="22"/>
                      <w:szCs w:val="22"/>
                      <w:lang w:val="fr-FR"/>
                    </w:rPr>
                    <w:t xml:space="preserve"> </w:t>
                  </w:r>
                  <w:proofErr w:type="spellStart"/>
                  <w:r w:rsidRPr="001D7EFF">
                    <w:rPr>
                      <w:rFonts w:eastAsia="Calibri"/>
                      <w:b/>
                      <w:sz w:val="22"/>
                      <w:szCs w:val="22"/>
                      <w:lang w:val="fr-FR"/>
                    </w:rPr>
                    <w:t>stadions</w:t>
                  </w:r>
                  <w:proofErr w:type="spellEnd"/>
                  <w:r w:rsidRPr="001D7EFF">
                    <w:rPr>
                      <w:rFonts w:eastAsia="Calibri"/>
                      <w:b/>
                      <w:sz w:val="22"/>
                      <w:szCs w:val="22"/>
                      <w:lang w:val="fr-FR"/>
                    </w:rPr>
                    <w:t>””</w:t>
                  </w:r>
                </w:p>
              </w:tc>
            </w:tr>
            <w:tr w:rsidR="001D7EFF" w:rsidRPr="00C56334" w14:paraId="2AFCDC39" w14:textId="77777777" w:rsidTr="004F721D">
              <w:trPr>
                <w:trHeight w:val="255"/>
              </w:trPr>
              <w:tc>
                <w:tcPr>
                  <w:tcW w:w="5000" w:type="dxa"/>
                  <w:tcBorders>
                    <w:top w:val="nil"/>
                    <w:left w:val="nil"/>
                    <w:bottom w:val="nil"/>
                    <w:right w:val="nil"/>
                  </w:tcBorders>
                  <w:shd w:val="clear" w:color="auto" w:fill="auto"/>
                  <w:noWrap/>
                  <w:vAlign w:val="bottom"/>
                </w:tcPr>
                <w:p w14:paraId="69061FBF" w14:textId="77777777" w:rsidR="001D7EFF" w:rsidRPr="001D7EFF" w:rsidRDefault="001D7EFF" w:rsidP="00C56334">
                  <w:pPr>
                    <w:framePr w:hSpace="180" w:wrap="around" w:vAnchor="text" w:hAnchor="page" w:x="2038" w:y="768"/>
                    <w:suppressOverlap/>
                    <w:rPr>
                      <w:rFonts w:eastAsia="Calibri"/>
                      <w:color w:val="FF0000"/>
                      <w:sz w:val="22"/>
                      <w:szCs w:val="22"/>
                      <w:lang w:val="fr-FR"/>
                    </w:rPr>
                  </w:pPr>
                  <w:proofErr w:type="spellStart"/>
                  <w:r w:rsidRPr="001D7EFF">
                    <w:rPr>
                      <w:rFonts w:eastAsia="Calibri"/>
                      <w:sz w:val="22"/>
                      <w:szCs w:val="22"/>
                      <w:lang w:val="fr-FR"/>
                    </w:rPr>
                    <w:t>Reģ</w:t>
                  </w:r>
                  <w:proofErr w:type="spellEnd"/>
                  <w:r w:rsidRPr="001D7EFF">
                    <w:rPr>
                      <w:rFonts w:eastAsia="Calibri"/>
                      <w:sz w:val="22"/>
                      <w:szCs w:val="22"/>
                      <w:lang w:val="fr-FR"/>
                    </w:rPr>
                    <w:t>. Nr.</w:t>
                  </w:r>
                  <w:r w:rsidRPr="001D7EFF">
                    <w:rPr>
                      <w:rFonts w:eastAsia="Calibri"/>
                      <w:color w:val="FF0000"/>
                      <w:sz w:val="22"/>
                      <w:szCs w:val="22"/>
                      <w:lang w:val="fr-FR"/>
                    </w:rPr>
                    <w:t xml:space="preserve"> </w:t>
                  </w:r>
                  <w:r w:rsidRPr="001D7EFF">
                    <w:rPr>
                      <w:rFonts w:eastAsia="Calibri"/>
                      <w:sz w:val="22"/>
                      <w:szCs w:val="22"/>
                      <w:lang w:val="fr-FR"/>
                    </w:rPr>
                    <w:t>50003140671</w:t>
                  </w:r>
                </w:p>
              </w:tc>
            </w:tr>
            <w:tr w:rsidR="001D7EFF" w:rsidRPr="00C56334" w14:paraId="2DF3C7BA" w14:textId="77777777" w:rsidTr="004F721D">
              <w:trPr>
                <w:trHeight w:val="255"/>
              </w:trPr>
              <w:tc>
                <w:tcPr>
                  <w:tcW w:w="5000" w:type="dxa"/>
                  <w:tcBorders>
                    <w:top w:val="nil"/>
                    <w:left w:val="nil"/>
                    <w:bottom w:val="nil"/>
                    <w:right w:val="nil"/>
                  </w:tcBorders>
                  <w:shd w:val="clear" w:color="auto" w:fill="auto"/>
                  <w:noWrap/>
                  <w:vAlign w:val="bottom"/>
                </w:tcPr>
                <w:p w14:paraId="41993785" w14:textId="77777777" w:rsidR="001D7EFF" w:rsidRPr="001D7EFF" w:rsidRDefault="001D7EFF" w:rsidP="00C56334">
                  <w:pPr>
                    <w:framePr w:hSpace="180" w:wrap="around" w:vAnchor="text" w:hAnchor="page" w:x="2038" w:y="768"/>
                    <w:suppressOverlap/>
                    <w:rPr>
                      <w:rFonts w:eastAsia="Calibri"/>
                      <w:sz w:val="22"/>
                      <w:szCs w:val="22"/>
                      <w:lang w:val="fr-FR"/>
                    </w:rPr>
                  </w:pPr>
                  <w:proofErr w:type="spellStart"/>
                  <w:r w:rsidRPr="001D7EFF">
                    <w:rPr>
                      <w:rFonts w:eastAsia="Calibri"/>
                      <w:sz w:val="22"/>
                      <w:szCs w:val="22"/>
                      <w:lang w:val="fr-FR"/>
                    </w:rPr>
                    <w:t>Augšiela</w:t>
                  </w:r>
                  <w:proofErr w:type="spellEnd"/>
                  <w:r w:rsidRPr="001D7EFF">
                    <w:rPr>
                      <w:rFonts w:eastAsia="Calibri"/>
                      <w:sz w:val="22"/>
                      <w:szCs w:val="22"/>
                      <w:lang w:val="fr-FR"/>
                    </w:rPr>
                    <w:t xml:space="preserve"> </w:t>
                  </w:r>
                  <w:proofErr w:type="spellStart"/>
                  <w:r w:rsidRPr="001D7EFF">
                    <w:rPr>
                      <w:rFonts w:eastAsia="Calibri"/>
                      <w:sz w:val="22"/>
                      <w:szCs w:val="22"/>
                      <w:lang w:val="fr-FR"/>
                    </w:rPr>
                    <w:t>iela</w:t>
                  </w:r>
                  <w:proofErr w:type="spellEnd"/>
                  <w:r w:rsidRPr="001D7EFF">
                    <w:rPr>
                      <w:rFonts w:eastAsia="Calibri"/>
                      <w:sz w:val="22"/>
                      <w:szCs w:val="22"/>
                      <w:lang w:val="fr-FR"/>
                    </w:rPr>
                    <w:t xml:space="preserve"> 1, </w:t>
                  </w:r>
                  <w:proofErr w:type="spellStart"/>
                  <w:r w:rsidRPr="001D7EFF">
                    <w:rPr>
                      <w:rFonts w:eastAsia="Calibri"/>
                      <w:sz w:val="22"/>
                      <w:szCs w:val="22"/>
                      <w:lang w:val="fr-FR"/>
                    </w:rPr>
                    <w:t>Rīga</w:t>
                  </w:r>
                  <w:proofErr w:type="spellEnd"/>
                  <w:r w:rsidRPr="001D7EFF">
                    <w:rPr>
                      <w:rFonts w:eastAsia="Calibri"/>
                      <w:sz w:val="22"/>
                      <w:szCs w:val="22"/>
                      <w:lang w:val="fr-FR"/>
                    </w:rPr>
                    <w:t>, LV-1009</w:t>
                  </w:r>
                </w:p>
              </w:tc>
            </w:tr>
            <w:tr w:rsidR="001D7EFF" w:rsidRPr="00C56334" w14:paraId="0AEC8A9D" w14:textId="77777777" w:rsidTr="004F721D">
              <w:trPr>
                <w:trHeight w:val="255"/>
              </w:trPr>
              <w:tc>
                <w:tcPr>
                  <w:tcW w:w="5000" w:type="dxa"/>
                  <w:tcBorders>
                    <w:top w:val="nil"/>
                    <w:left w:val="nil"/>
                    <w:bottom w:val="nil"/>
                    <w:right w:val="nil"/>
                  </w:tcBorders>
                  <w:shd w:val="clear" w:color="auto" w:fill="auto"/>
                  <w:noWrap/>
                  <w:vAlign w:val="bottom"/>
                </w:tcPr>
                <w:p w14:paraId="7C41FF50" w14:textId="77777777" w:rsidR="001D7EFF" w:rsidRPr="001D7EFF" w:rsidRDefault="001D7EFF" w:rsidP="00C56334">
                  <w:pPr>
                    <w:framePr w:hSpace="180" w:wrap="around" w:vAnchor="text" w:hAnchor="page" w:x="2038" w:y="768"/>
                    <w:suppressOverlap/>
                    <w:rPr>
                      <w:rFonts w:eastAsia="Calibri"/>
                      <w:sz w:val="22"/>
                      <w:szCs w:val="22"/>
                      <w:lang w:val="fr-FR"/>
                    </w:rPr>
                  </w:pPr>
                  <w:proofErr w:type="spellStart"/>
                  <w:r w:rsidRPr="001D7EFF">
                    <w:rPr>
                      <w:rFonts w:eastAsia="Calibri"/>
                      <w:sz w:val="22"/>
                      <w:szCs w:val="22"/>
                      <w:lang w:val="fr-FR"/>
                    </w:rPr>
                    <w:t>Valsts</w:t>
                  </w:r>
                  <w:proofErr w:type="spellEnd"/>
                  <w:r w:rsidRPr="001D7EFF">
                    <w:rPr>
                      <w:rFonts w:eastAsia="Calibri"/>
                      <w:sz w:val="22"/>
                      <w:szCs w:val="22"/>
                      <w:lang w:val="fr-FR"/>
                    </w:rPr>
                    <w:t xml:space="preserve"> </w:t>
                  </w:r>
                  <w:proofErr w:type="spellStart"/>
                  <w:r w:rsidRPr="001D7EFF">
                    <w:rPr>
                      <w:rFonts w:eastAsia="Calibri"/>
                      <w:sz w:val="22"/>
                      <w:szCs w:val="22"/>
                      <w:lang w:val="fr-FR"/>
                    </w:rPr>
                    <w:t>kase</w:t>
                  </w:r>
                  <w:proofErr w:type="spellEnd"/>
                  <w:r w:rsidRPr="001D7EFF">
                    <w:rPr>
                      <w:rFonts w:eastAsia="Calibri"/>
                      <w:sz w:val="22"/>
                      <w:szCs w:val="22"/>
                      <w:lang w:val="fr-FR"/>
                    </w:rPr>
                    <w:t>, TRELLV22</w:t>
                  </w:r>
                </w:p>
              </w:tc>
            </w:tr>
            <w:tr w:rsidR="001D7EFF" w:rsidRPr="00C56334" w14:paraId="0534CB9C" w14:textId="77777777" w:rsidTr="004F721D">
              <w:trPr>
                <w:trHeight w:val="255"/>
              </w:trPr>
              <w:tc>
                <w:tcPr>
                  <w:tcW w:w="5000" w:type="dxa"/>
                  <w:tcBorders>
                    <w:top w:val="nil"/>
                    <w:left w:val="nil"/>
                    <w:bottom w:val="nil"/>
                    <w:right w:val="nil"/>
                  </w:tcBorders>
                  <w:shd w:val="clear" w:color="auto" w:fill="auto"/>
                  <w:noWrap/>
                  <w:vAlign w:val="bottom"/>
                </w:tcPr>
                <w:p w14:paraId="2F8E67E7" w14:textId="77777777" w:rsidR="001D7EFF" w:rsidRPr="001D7EFF" w:rsidRDefault="001D7EFF" w:rsidP="00C56334">
                  <w:pPr>
                    <w:framePr w:hSpace="180" w:wrap="around" w:vAnchor="text" w:hAnchor="page" w:x="2038" w:y="768"/>
                    <w:suppressOverlap/>
                    <w:rPr>
                      <w:rFonts w:eastAsia="Calibri"/>
                      <w:sz w:val="22"/>
                      <w:szCs w:val="22"/>
                      <w:lang w:val="fr-FR"/>
                    </w:rPr>
                  </w:pPr>
                  <w:proofErr w:type="spellStart"/>
                  <w:r w:rsidRPr="001D7EFF">
                    <w:rPr>
                      <w:rFonts w:eastAsia="Calibri"/>
                      <w:sz w:val="22"/>
                      <w:szCs w:val="22"/>
                      <w:lang w:val="fr-FR"/>
                    </w:rPr>
                    <w:t>Konts</w:t>
                  </w:r>
                  <w:proofErr w:type="spellEnd"/>
                  <w:r w:rsidRPr="001D7EFF">
                    <w:rPr>
                      <w:rFonts w:eastAsia="Calibri"/>
                      <w:sz w:val="22"/>
                      <w:szCs w:val="22"/>
                      <w:lang w:val="fr-FR"/>
                    </w:rPr>
                    <w:t>: LV04TREL9152610000000</w:t>
                  </w:r>
                </w:p>
              </w:tc>
            </w:tr>
            <w:tr w:rsidR="001D7EFF" w:rsidRPr="00C56334" w14:paraId="558400FA" w14:textId="77777777" w:rsidTr="004F721D">
              <w:trPr>
                <w:trHeight w:val="255"/>
              </w:trPr>
              <w:tc>
                <w:tcPr>
                  <w:tcW w:w="5000" w:type="dxa"/>
                  <w:tcBorders>
                    <w:top w:val="nil"/>
                    <w:left w:val="nil"/>
                    <w:bottom w:val="nil"/>
                    <w:right w:val="nil"/>
                  </w:tcBorders>
                  <w:shd w:val="clear" w:color="auto" w:fill="auto"/>
                  <w:noWrap/>
                  <w:vAlign w:val="bottom"/>
                </w:tcPr>
                <w:p w14:paraId="5573C61C" w14:textId="77777777" w:rsidR="001D7EFF" w:rsidRPr="001D7EFF" w:rsidRDefault="001D7EFF" w:rsidP="00C56334">
                  <w:pPr>
                    <w:framePr w:hSpace="180" w:wrap="around" w:vAnchor="text" w:hAnchor="page" w:x="2038" w:y="768"/>
                    <w:suppressOverlap/>
                    <w:rPr>
                      <w:rFonts w:eastAsia="Calibri"/>
                      <w:sz w:val="22"/>
                      <w:szCs w:val="22"/>
                      <w:lang w:val="fr-FR"/>
                    </w:rPr>
                  </w:pPr>
                </w:p>
              </w:tc>
            </w:tr>
          </w:tbl>
          <w:p w14:paraId="44266ABC" w14:textId="77777777" w:rsidR="001D7EFF" w:rsidRPr="001D7EFF" w:rsidRDefault="001D7EFF" w:rsidP="004F721D">
            <w:pPr>
              <w:jc w:val="both"/>
              <w:rPr>
                <w:rFonts w:eastAsia="Calibri"/>
                <w:sz w:val="22"/>
                <w:szCs w:val="22"/>
                <w:lang w:val="fr-FR"/>
              </w:rPr>
            </w:pPr>
          </w:p>
          <w:p w14:paraId="10D98810" w14:textId="77777777" w:rsidR="001D7EFF" w:rsidRPr="001D7EFF" w:rsidRDefault="001D7EFF" w:rsidP="004F721D">
            <w:pPr>
              <w:jc w:val="both"/>
              <w:rPr>
                <w:rFonts w:eastAsia="Calibri"/>
                <w:color w:val="FF0000"/>
                <w:sz w:val="22"/>
                <w:szCs w:val="22"/>
                <w:lang w:val="fr-FR"/>
              </w:rPr>
            </w:pPr>
            <w:r w:rsidRPr="001D7EFF">
              <w:rPr>
                <w:rFonts w:eastAsia="Calibri"/>
                <w:sz w:val="22"/>
                <w:szCs w:val="22"/>
                <w:lang w:val="fr-FR"/>
              </w:rPr>
              <w:t>_________________/Elmārs</w:t>
            </w:r>
            <w:r w:rsidRPr="001D7EFF">
              <w:rPr>
                <w:rFonts w:eastAsia="Calibri"/>
                <w:color w:val="000000"/>
                <w:sz w:val="22"/>
                <w:szCs w:val="22"/>
                <w:lang w:val="fr-FR"/>
              </w:rPr>
              <w:t xml:space="preserve"> Martinsons/</w:t>
            </w:r>
          </w:p>
        </w:tc>
        <w:tc>
          <w:tcPr>
            <w:tcW w:w="4253" w:type="dxa"/>
          </w:tcPr>
          <w:p w14:paraId="04459885" w14:textId="77777777" w:rsidR="001D7EFF" w:rsidRPr="001D7EFF" w:rsidRDefault="001D7EFF" w:rsidP="004F721D">
            <w:pPr>
              <w:jc w:val="both"/>
              <w:rPr>
                <w:rFonts w:eastAsia="Calibri"/>
                <w:b/>
                <w:sz w:val="22"/>
                <w:szCs w:val="22"/>
              </w:rPr>
            </w:pPr>
            <w:r w:rsidRPr="001D7EFF">
              <w:rPr>
                <w:rFonts w:eastAsia="Calibri"/>
                <w:b/>
                <w:sz w:val="22"/>
                <w:szCs w:val="22"/>
              </w:rPr>
              <w:t>IZPILDĪTĀJS</w:t>
            </w:r>
          </w:p>
          <w:p w14:paraId="7CF8DD76" w14:textId="77777777" w:rsidR="001D7EFF" w:rsidRPr="001D7EFF" w:rsidRDefault="001D7EFF" w:rsidP="004F721D">
            <w:pPr>
              <w:jc w:val="both"/>
              <w:rPr>
                <w:rFonts w:eastAsia="Calibri"/>
                <w:sz w:val="22"/>
                <w:szCs w:val="22"/>
              </w:rPr>
            </w:pPr>
          </w:p>
          <w:p w14:paraId="7254EC14" w14:textId="77777777" w:rsidR="001D7EFF" w:rsidRPr="001D7EFF" w:rsidRDefault="001D7EFF" w:rsidP="004F721D">
            <w:pPr>
              <w:jc w:val="both"/>
              <w:rPr>
                <w:rFonts w:eastAsia="Calibri"/>
                <w:sz w:val="22"/>
                <w:szCs w:val="22"/>
              </w:rPr>
            </w:pPr>
          </w:p>
          <w:p w14:paraId="3EF1B0FA" w14:textId="77777777" w:rsidR="001D7EFF" w:rsidRPr="001D7EFF" w:rsidRDefault="001D7EFF" w:rsidP="004F721D">
            <w:pPr>
              <w:jc w:val="both"/>
              <w:rPr>
                <w:rFonts w:eastAsia="Calibri"/>
                <w:sz w:val="22"/>
                <w:szCs w:val="22"/>
              </w:rPr>
            </w:pPr>
          </w:p>
          <w:p w14:paraId="591F4E72" w14:textId="77777777" w:rsidR="001D7EFF" w:rsidRPr="001D7EFF" w:rsidRDefault="001D7EFF" w:rsidP="004F721D">
            <w:pPr>
              <w:jc w:val="both"/>
              <w:rPr>
                <w:rFonts w:eastAsia="Calibri"/>
                <w:sz w:val="22"/>
                <w:szCs w:val="22"/>
              </w:rPr>
            </w:pPr>
          </w:p>
          <w:p w14:paraId="21114D46" w14:textId="77777777" w:rsidR="001D7EFF" w:rsidRPr="001D7EFF" w:rsidRDefault="001D7EFF" w:rsidP="004F721D">
            <w:pPr>
              <w:jc w:val="both"/>
              <w:rPr>
                <w:rFonts w:eastAsia="Calibri"/>
                <w:sz w:val="22"/>
                <w:szCs w:val="22"/>
              </w:rPr>
            </w:pPr>
          </w:p>
          <w:p w14:paraId="2FCE3273" w14:textId="77777777" w:rsidR="001D7EFF" w:rsidRPr="001D7EFF" w:rsidRDefault="001D7EFF" w:rsidP="004F721D">
            <w:pPr>
              <w:jc w:val="both"/>
              <w:rPr>
                <w:rFonts w:eastAsia="Calibri"/>
                <w:sz w:val="22"/>
                <w:szCs w:val="22"/>
              </w:rPr>
            </w:pPr>
          </w:p>
          <w:p w14:paraId="14722C37" w14:textId="77777777" w:rsidR="001D7EFF" w:rsidRPr="001D7EFF" w:rsidRDefault="001D7EFF" w:rsidP="004F721D">
            <w:pPr>
              <w:jc w:val="both"/>
              <w:rPr>
                <w:rFonts w:eastAsia="Calibri"/>
                <w:sz w:val="22"/>
                <w:szCs w:val="22"/>
              </w:rPr>
            </w:pPr>
          </w:p>
          <w:p w14:paraId="7B16E390" w14:textId="77777777" w:rsidR="001D7EFF" w:rsidRPr="001D7EFF" w:rsidRDefault="001D7EFF" w:rsidP="004F721D">
            <w:pPr>
              <w:jc w:val="both"/>
              <w:rPr>
                <w:rFonts w:eastAsia="Calibri"/>
                <w:sz w:val="22"/>
                <w:szCs w:val="22"/>
              </w:rPr>
            </w:pPr>
          </w:p>
          <w:p w14:paraId="3825043F" w14:textId="77777777" w:rsidR="001D7EFF" w:rsidRPr="001D7EFF" w:rsidRDefault="001D7EFF" w:rsidP="004F721D">
            <w:pPr>
              <w:jc w:val="both"/>
              <w:rPr>
                <w:rFonts w:eastAsia="Calibri"/>
                <w:sz w:val="22"/>
                <w:szCs w:val="22"/>
              </w:rPr>
            </w:pPr>
            <w:r w:rsidRPr="001D7EFF">
              <w:rPr>
                <w:rFonts w:eastAsia="Calibri"/>
                <w:sz w:val="22"/>
                <w:szCs w:val="22"/>
              </w:rPr>
              <w:t>________________/</w:t>
            </w:r>
            <w:r w:rsidRPr="001D7EFF">
              <w:rPr>
                <w:sz w:val="22"/>
                <w:szCs w:val="22"/>
              </w:rPr>
              <w:t>____________</w:t>
            </w:r>
            <w:r w:rsidRPr="001D7EFF">
              <w:rPr>
                <w:rFonts w:eastAsia="Calibri"/>
                <w:sz w:val="22"/>
                <w:szCs w:val="22"/>
              </w:rPr>
              <w:t>/</w:t>
            </w:r>
          </w:p>
        </w:tc>
      </w:tr>
    </w:tbl>
    <w:p w14:paraId="4C310649" w14:textId="77777777" w:rsidR="001D7EFF" w:rsidRPr="001D7EFF" w:rsidRDefault="001D7EFF" w:rsidP="00582B54">
      <w:pPr>
        <w:jc w:val="center"/>
        <w:rPr>
          <w:rFonts w:eastAsia="TimesNewRoman"/>
          <w:color w:val="000000"/>
          <w:sz w:val="22"/>
          <w:szCs w:val="22"/>
        </w:rPr>
      </w:pPr>
    </w:p>
    <w:p w14:paraId="1091EC8D" w14:textId="77777777" w:rsidR="00582B54" w:rsidRDefault="00582B54" w:rsidP="00582B54">
      <w:pPr>
        <w:jc w:val="both"/>
        <w:rPr>
          <w:rFonts w:eastAsia="TimesNewRoman"/>
          <w:color w:val="000000"/>
          <w:sz w:val="24"/>
          <w:szCs w:val="24"/>
        </w:rPr>
      </w:pPr>
    </w:p>
    <w:p w14:paraId="412B3CD2" w14:textId="77777777" w:rsidR="001D7EFF" w:rsidRDefault="001D7EFF" w:rsidP="00582B54">
      <w:pPr>
        <w:jc w:val="both"/>
        <w:rPr>
          <w:rFonts w:eastAsia="TimesNewRoman"/>
          <w:color w:val="000000"/>
          <w:sz w:val="24"/>
          <w:szCs w:val="24"/>
        </w:rPr>
        <w:sectPr w:rsidR="001D7EFF" w:rsidSect="001D7EFF">
          <w:pgSz w:w="11906" w:h="16838"/>
          <w:pgMar w:top="992" w:right="1134" w:bottom="1134" w:left="1559" w:header="709" w:footer="709" w:gutter="0"/>
          <w:cols w:space="708"/>
          <w:docGrid w:linePitch="360"/>
        </w:sectPr>
      </w:pPr>
    </w:p>
    <w:p w14:paraId="46E680C5" w14:textId="77777777" w:rsidR="00582B54" w:rsidRDefault="00582B54" w:rsidP="00582B54">
      <w:pPr>
        <w:jc w:val="right"/>
        <w:rPr>
          <w:rFonts w:eastAsia="TimesNewRoman,Bold"/>
          <w:b/>
          <w:bCs/>
          <w:sz w:val="24"/>
          <w:szCs w:val="24"/>
          <w:lang w:eastAsia="lv-LV"/>
        </w:rPr>
      </w:pPr>
      <w:r>
        <w:rPr>
          <w:rFonts w:eastAsia="TimesNewRoman,Bold"/>
          <w:b/>
          <w:bCs/>
          <w:sz w:val="24"/>
          <w:szCs w:val="24"/>
          <w:lang w:eastAsia="lv-LV"/>
        </w:rPr>
        <w:lastRenderedPageBreak/>
        <w:t>1.pielikums</w:t>
      </w:r>
    </w:p>
    <w:p w14:paraId="21023E73" w14:textId="77777777" w:rsidR="001D7EFF" w:rsidRDefault="001D7EFF" w:rsidP="00582B54">
      <w:pPr>
        <w:jc w:val="center"/>
        <w:rPr>
          <w:rFonts w:eastAsia="TimesNewRoman,Bold"/>
          <w:b/>
          <w:bCs/>
          <w:sz w:val="24"/>
          <w:szCs w:val="24"/>
          <w:lang w:eastAsia="lv-LV"/>
        </w:rPr>
      </w:pPr>
    </w:p>
    <w:p w14:paraId="13E6EB9F" w14:textId="657DAA7C" w:rsidR="00582B54" w:rsidRPr="00554F34" w:rsidRDefault="00582B54" w:rsidP="00582B54">
      <w:pPr>
        <w:jc w:val="center"/>
        <w:rPr>
          <w:rFonts w:ascii="Times New Roman Bold" w:eastAsia="TimesNewRoman,Bold" w:hAnsi="Times New Roman Bold" w:hint="eastAsia"/>
          <w:b/>
          <w:bCs/>
          <w:caps/>
          <w:sz w:val="24"/>
          <w:szCs w:val="24"/>
          <w:lang w:eastAsia="lv-LV"/>
        </w:rPr>
      </w:pPr>
      <w:r w:rsidRPr="009270B3">
        <w:rPr>
          <w:rFonts w:eastAsia="TimesNewRoman,Bold"/>
          <w:b/>
          <w:bCs/>
          <w:sz w:val="24"/>
          <w:szCs w:val="24"/>
          <w:lang w:eastAsia="lv-LV"/>
        </w:rPr>
        <w:t>TEHNISKĀ SPECIFIKĀCIJA</w:t>
      </w:r>
      <w:r>
        <w:rPr>
          <w:rFonts w:eastAsia="TimesNewRoman,Bold"/>
          <w:b/>
          <w:bCs/>
          <w:sz w:val="24"/>
          <w:szCs w:val="24"/>
          <w:lang w:eastAsia="lv-LV"/>
        </w:rPr>
        <w:t xml:space="preserve"> / </w:t>
      </w:r>
      <w:r w:rsidRPr="00554F34">
        <w:rPr>
          <w:rFonts w:ascii="Times New Roman Bold" w:eastAsia="TimesNewRoman,Bold" w:hAnsi="Times New Roman Bold"/>
          <w:b/>
          <w:bCs/>
          <w:caps/>
          <w:sz w:val="24"/>
          <w:szCs w:val="24"/>
          <w:lang w:eastAsia="lv-LV"/>
        </w:rPr>
        <w:t>Tehniskais piedāvājums</w:t>
      </w:r>
      <w:r>
        <w:rPr>
          <w:rFonts w:ascii="Times New Roman Bold" w:eastAsia="TimesNewRoman,Bold" w:hAnsi="Times New Roman Bold"/>
          <w:b/>
          <w:bCs/>
          <w:caps/>
          <w:sz w:val="24"/>
          <w:szCs w:val="24"/>
          <w:lang w:eastAsia="lv-LV"/>
        </w:rPr>
        <w:t xml:space="preserve"> </w:t>
      </w:r>
      <w:r w:rsidRPr="00554F34">
        <w:rPr>
          <w:rFonts w:ascii="Times New Roman Bold" w:eastAsia="TimesNewRoman,Bold" w:hAnsi="Times New Roman Bold"/>
          <w:b/>
          <w:bCs/>
          <w:caps/>
          <w:sz w:val="24"/>
          <w:szCs w:val="24"/>
          <w:lang w:eastAsia="lv-LV"/>
        </w:rPr>
        <w:t>/</w:t>
      </w:r>
      <w:r>
        <w:rPr>
          <w:rFonts w:ascii="Times New Roman Bold" w:eastAsia="TimesNewRoman,Bold" w:hAnsi="Times New Roman Bold"/>
          <w:b/>
          <w:bCs/>
          <w:caps/>
          <w:sz w:val="24"/>
          <w:szCs w:val="24"/>
          <w:lang w:eastAsia="lv-LV"/>
        </w:rPr>
        <w:t xml:space="preserve"> </w:t>
      </w:r>
      <w:r w:rsidRPr="00554F34">
        <w:rPr>
          <w:rFonts w:ascii="Times New Roman Bold" w:eastAsia="TimesNewRoman,Bold" w:hAnsi="Times New Roman Bold"/>
          <w:b/>
          <w:bCs/>
          <w:caps/>
          <w:sz w:val="24"/>
          <w:szCs w:val="24"/>
          <w:lang w:eastAsia="lv-LV"/>
        </w:rPr>
        <w:t>Finanšu piedāvājums</w:t>
      </w:r>
    </w:p>
    <w:p w14:paraId="567729B5" w14:textId="61BFF4D7" w:rsidR="00582B54" w:rsidRDefault="001D7EFF" w:rsidP="00582B54">
      <w:pPr>
        <w:pStyle w:val="BodyText"/>
        <w:jc w:val="center"/>
        <w:rPr>
          <w:b/>
          <w:sz w:val="24"/>
          <w:szCs w:val="24"/>
        </w:rPr>
      </w:pPr>
      <w:r>
        <w:rPr>
          <w:b/>
          <w:sz w:val="24"/>
          <w:szCs w:val="24"/>
        </w:rPr>
        <w:t>Sporta inventāra</w:t>
      </w:r>
      <w:r w:rsidR="00582B54" w:rsidRPr="00E2501D">
        <w:rPr>
          <w:b/>
          <w:sz w:val="24"/>
          <w:szCs w:val="24"/>
        </w:rPr>
        <w:t xml:space="preserve"> piegāde” (ID</w:t>
      </w:r>
      <w:r w:rsidR="00582B54" w:rsidRPr="008850B6">
        <w:rPr>
          <w:b/>
          <w:sz w:val="24"/>
          <w:szCs w:val="24"/>
        </w:rPr>
        <w:t xml:space="preserve"> Nr. </w:t>
      </w:r>
      <w:r w:rsidR="00582B54">
        <w:rPr>
          <w:b/>
          <w:sz w:val="24"/>
          <w:szCs w:val="24"/>
        </w:rPr>
        <w:t>DS</w:t>
      </w:r>
      <w:r>
        <w:rPr>
          <w:b/>
          <w:sz w:val="24"/>
          <w:szCs w:val="24"/>
        </w:rPr>
        <w:t xml:space="preserve"> </w:t>
      </w:r>
      <w:r w:rsidR="00582B54" w:rsidRPr="008850B6">
        <w:rPr>
          <w:b/>
          <w:sz w:val="24"/>
          <w:szCs w:val="24"/>
        </w:rPr>
        <w:t>201</w:t>
      </w:r>
      <w:r>
        <w:rPr>
          <w:b/>
          <w:sz w:val="24"/>
          <w:szCs w:val="24"/>
        </w:rPr>
        <w:t>8</w:t>
      </w:r>
      <w:r w:rsidR="00582B54" w:rsidRPr="008850B6">
        <w:rPr>
          <w:b/>
          <w:sz w:val="24"/>
          <w:szCs w:val="24"/>
        </w:rPr>
        <w:t>/</w:t>
      </w:r>
      <w:r w:rsidR="00C56334">
        <w:rPr>
          <w:b/>
          <w:sz w:val="24"/>
          <w:szCs w:val="24"/>
        </w:rPr>
        <w:t>5</w:t>
      </w:r>
      <w:r w:rsidR="00582B54" w:rsidRPr="00120C9F">
        <w:rPr>
          <w:b/>
          <w:sz w:val="24"/>
          <w:szCs w:val="24"/>
        </w:rPr>
        <w:t>)</w:t>
      </w:r>
    </w:p>
    <w:p w14:paraId="4EAC0A80" w14:textId="77777777" w:rsidR="000B313E" w:rsidRPr="009E1DB1" w:rsidRDefault="000B313E" w:rsidP="00582B54">
      <w:pPr>
        <w:jc w:val="center"/>
        <w:rPr>
          <w:sz w:val="22"/>
          <w:szCs w:val="22"/>
          <w:lang w:val="lv-LV"/>
        </w:rPr>
      </w:pPr>
      <w:bookmarkStart w:id="22" w:name="_GoBack"/>
      <w:bookmarkEnd w:id="22"/>
    </w:p>
    <w:sectPr w:rsidR="000B313E" w:rsidRPr="009E1DB1" w:rsidSect="00D216E2">
      <w:footerReference w:type="even" r:id="rId16"/>
      <w:footerReference w:type="default" r:id="rId17"/>
      <w:pgSz w:w="11906" w:h="16838"/>
      <w:pgMar w:top="993" w:right="127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E17D" w14:textId="77777777" w:rsidR="00B2234E" w:rsidRDefault="00B2234E">
      <w:r>
        <w:separator/>
      </w:r>
    </w:p>
  </w:endnote>
  <w:endnote w:type="continuationSeparator" w:id="0">
    <w:p w14:paraId="37BB81AA" w14:textId="77777777" w:rsidR="00B2234E" w:rsidRDefault="00B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YInterstate Light">
    <w:altName w:val="Arial Narrow"/>
    <w:charset w:val="BA"/>
    <w:family w:val="auto"/>
    <w:pitch w:val="variable"/>
    <w:sig w:usb0="A00002AF" w:usb1="5000206A"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Neo'w Arial">
    <w:altName w:val="Arial"/>
    <w:charset w:val="00"/>
    <w:family w:val="swiss"/>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Arial Narrow">
    <w:panose1 w:val="020B0606020202030204"/>
    <w:charset w:val="BA"/>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8BEF" w14:textId="4E84AF59" w:rsidR="00C0516C" w:rsidRDefault="00C0516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7C23" w14:textId="77777777" w:rsidR="00C0516C" w:rsidRDefault="00C0516C" w:rsidP="00C242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6DC2CDE" w14:textId="77777777" w:rsidR="00C0516C" w:rsidRDefault="00C0516C" w:rsidP="00FA2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004F" w14:textId="5F9036DA" w:rsidR="00C0516C" w:rsidRDefault="00C0516C">
    <w:pPr>
      <w:pStyle w:val="Footer"/>
      <w:jc w:val="center"/>
    </w:pPr>
    <w:r>
      <w:fldChar w:fldCharType="begin"/>
    </w:r>
    <w:r>
      <w:instrText xml:space="preserve"> PAGE   \* MERGEFORMAT </w:instrText>
    </w:r>
    <w:r>
      <w:fldChar w:fldCharType="separate"/>
    </w:r>
    <w:r>
      <w:rPr>
        <w:noProof/>
      </w:rPr>
      <w:t>30</w:t>
    </w:r>
    <w:r>
      <w:rPr>
        <w:noProof/>
      </w:rPr>
      <w:fldChar w:fldCharType="end"/>
    </w:r>
  </w:p>
  <w:p w14:paraId="5C2C88D3" w14:textId="77777777" w:rsidR="00C0516C" w:rsidRDefault="00C0516C" w:rsidP="00FA2E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76C4" w14:textId="77777777" w:rsidR="00B2234E" w:rsidRDefault="00B2234E">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separator/>
      </w:r>
    </w:p>
  </w:footnote>
  <w:footnote w:type="continuationSeparator" w:id="0">
    <w:p w14:paraId="5E7CD4AE" w14:textId="77777777" w:rsidR="00B2234E" w:rsidRDefault="00B2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C2E9D46"/>
    <w:name w:val="WW8Num17"/>
    <w:lvl w:ilvl="0">
      <w:start w:val="1"/>
      <w:numFmt w:val="decimal"/>
      <w:pStyle w:val="1pielikums"/>
      <w:lvlText w:val="%1. pielikums"/>
      <w:lvlJc w:val="left"/>
      <w:pPr>
        <w:tabs>
          <w:tab w:val="num" w:pos="7579"/>
        </w:tabs>
        <w:ind w:left="829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034F2B53"/>
    <w:multiLevelType w:val="hybridMultilevel"/>
    <w:tmpl w:val="E758D72E"/>
    <w:lvl w:ilvl="0" w:tplc="0426000F">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04FAD"/>
    <w:multiLevelType w:val="multilevel"/>
    <w:tmpl w:val="CA92B604"/>
    <w:lvl w:ilvl="0">
      <w:start w:val="1"/>
      <w:numFmt w:val="decimal"/>
      <w:lvlText w:val="%1."/>
      <w:lvlJc w:val="left"/>
      <w:pPr>
        <w:ind w:left="672" w:hanging="672"/>
      </w:pPr>
      <w:rPr>
        <w:rFonts w:hint="default"/>
      </w:rPr>
    </w:lvl>
    <w:lvl w:ilvl="1">
      <w:start w:val="7"/>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A6136"/>
    <w:multiLevelType w:val="multilevel"/>
    <w:tmpl w:val="15E0B46A"/>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8057D1"/>
    <w:multiLevelType w:val="multilevel"/>
    <w:tmpl w:val="81FC3018"/>
    <w:lvl w:ilvl="0">
      <w:start w:val="3"/>
      <w:numFmt w:val="decimal"/>
      <w:lvlText w:val="%1."/>
      <w:lvlJc w:val="left"/>
      <w:pPr>
        <w:ind w:left="540" w:hanging="540"/>
      </w:pPr>
      <w:rPr>
        <w:rFonts w:hint="default"/>
        <w:lang w:val="de-DE"/>
      </w:rPr>
    </w:lvl>
    <w:lvl w:ilvl="1">
      <w:start w:val="7"/>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EE515F3"/>
    <w:multiLevelType w:val="hybridMultilevel"/>
    <w:tmpl w:val="A020525E"/>
    <w:lvl w:ilvl="0" w:tplc="6954570A">
      <w:start w:val="1"/>
      <w:numFmt w:val="bullet"/>
      <w:pStyle w:val="Style4"/>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50122C"/>
    <w:multiLevelType w:val="multilevel"/>
    <w:tmpl w:val="BDB08D0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b w:val="0"/>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0996AF3"/>
    <w:multiLevelType w:val="multilevel"/>
    <w:tmpl w:val="0426001F"/>
    <w:styleLink w:val="Style3"/>
    <w:lvl w:ilvl="0">
      <w:start w:val="17"/>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4F1339"/>
    <w:multiLevelType w:val="multilevel"/>
    <w:tmpl w:val="BE5C4392"/>
    <w:lvl w:ilvl="0">
      <w:start w:val="1"/>
      <w:numFmt w:val="decimal"/>
      <w:lvlText w:val="%1."/>
      <w:lvlJc w:val="left"/>
      <w:pPr>
        <w:ind w:left="850" w:hanging="850"/>
      </w:pPr>
      <w:rPr>
        <w:rFonts w:hint="default"/>
      </w:rPr>
    </w:lvl>
    <w:lvl w:ilvl="1">
      <w:start w:val="6"/>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2"/>
      <w:numFmt w:val="decimal"/>
      <w:lvlText w:val="%1.%2.%3.%4."/>
      <w:lvlJc w:val="left"/>
      <w:pPr>
        <w:ind w:left="850" w:hanging="850"/>
      </w:pPr>
      <w:rPr>
        <w:rFonts w:hint="default"/>
      </w:rPr>
    </w:lvl>
    <w:lvl w:ilvl="4">
      <w:start w:val="1"/>
      <w:numFmt w:val="decimal"/>
      <w:lvlText w:val="%1.%2.%3.%4.%5."/>
      <w:lvlJc w:val="left"/>
      <w:pPr>
        <w:ind w:left="1364"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957379"/>
    <w:multiLevelType w:val="multilevel"/>
    <w:tmpl w:val="8F5AD240"/>
    <w:lvl w:ilvl="0">
      <w:start w:val="1"/>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1" w15:restartNumberingAfterBreak="0">
    <w:nsid w:val="221670C6"/>
    <w:multiLevelType w:val="multilevel"/>
    <w:tmpl w:val="C534ECA0"/>
    <w:lvl w:ilvl="0">
      <w:start w:val="1"/>
      <w:numFmt w:val="decimal"/>
      <w:lvlText w:val="%1."/>
      <w:lvlJc w:val="left"/>
      <w:pPr>
        <w:ind w:left="1069" w:hanging="360"/>
      </w:pPr>
      <w:rPr>
        <w:rFonts w:hint="default"/>
      </w:rPr>
    </w:lvl>
    <w:lvl w:ilvl="1">
      <w:start w:val="1"/>
      <w:numFmt w:val="decimal"/>
      <w:isLgl/>
      <w:lvlText w:val="%1.%2."/>
      <w:lvlJc w:val="left"/>
      <w:pPr>
        <w:ind w:left="2280" w:hanging="36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5062" w:hanging="720"/>
      </w:pPr>
      <w:rPr>
        <w:rFonts w:hint="default"/>
      </w:rPr>
    </w:lvl>
    <w:lvl w:ilvl="4">
      <w:start w:val="1"/>
      <w:numFmt w:val="decimal"/>
      <w:isLgl/>
      <w:lvlText w:val="%1.%2.%3.%4.%5."/>
      <w:lvlJc w:val="left"/>
      <w:pPr>
        <w:ind w:left="6633" w:hanging="1080"/>
      </w:pPr>
      <w:rPr>
        <w:rFonts w:hint="default"/>
      </w:rPr>
    </w:lvl>
    <w:lvl w:ilvl="5">
      <w:start w:val="1"/>
      <w:numFmt w:val="decimal"/>
      <w:isLgl/>
      <w:lvlText w:val="%1.%2.%3.%4.%5.%6."/>
      <w:lvlJc w:val="left"/>
      <w:pPr>
        <w:ind w:left="7844" w:hanging="1080"/>
      </w:pPr>
      <w:rPr>
        <w:rFonts w:hint="default"/>
      </w:rPr>
    </w:lvl>
    <w:lvl w:ilvl="6">
      <w:start w:val="1"/>
      <w:numFmt w:val="decimal"/>
      <w:isLgl/>
      <w:lvlText w:val="%1.%2.%3.%4.%5.%6.%7."/>
      <w:lvlJc w:val="left"/>
      <w:pPr>
        <w:ind w:left="9415" w:hanging="1440"/>
      </w:pPr>
      <w:rPr>
        <w:rFonts w:hint="default"/>
      </w:rPr>
    </w:lvl>
    <w:lvl w:ilvl="7">
      <w:start w:val="1"/>
      <w:numFmt w:val="decimal"/>
      <w:isLgl/>
      <w:lvlText w:val="%1.%2.%3.%4.%5.%6.%7.%8."/>
      <w:lvlJc w:val="left"/>
      <w:pPr>
        <w:ind w:left="10626" w:hanging="1440"/>
      </w:pPr>
      <w:rPr>
        <w:rFonts w:hint="default"/>
      </w:rPr>
    </w:lvl>
    <w:lvl w:ilvl="8">
      <w:start w:val="1"/>
      <w:numFmt w:val="decimal"/>
      <w:isLgl/>
      <w:lvlText w:val="%1.%2.%3.%4.%5.%6.%7.%8.%9."/>
      <w:lvlJc w:val="left"/>
      <w:pPr>
        <w:ind w:left="12197" w:hanging="1800"/>
      </w:pPr>
      <w:rPr>
        <w:rFonts w:hint="default"/>
      </w:rPr>
    </w:lvl>
  </w:abstractNum>
  <w:abstractNum w:abstractNumId="12" w15:restartNumberingAfterBreak="0">
    <w:nsid w:val="237159D6"/>
    <w:multiLevelType w:val="multilevel"/>
    <w:tmpl w:val="5F98A9CC"/>
    <w:lvl w:ilvl="0">
      <w:start w:val="1"/>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23557C8"/>
    <w:multiLevelType w:val="hybridMultilevel"/>
    <w:tmpl w:val="C908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B61FD"/>
    <w:multiLevelType w:val="multilevel"/>
    <w:tmpl w:val="80C225C2"/>
    <w:styleLink w:val="Style2"/>
    <w:lvl w:ilvl="0">
      <w:start w:val="2"/>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lowerLetter"/>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387340AA"/>
    <w:multiLevelType w:val="multilevel"/>
    <w:tmpl w:val="11C29262"/>
    <w:lvl w:ilvl="0">
      <w:start w:val="2"/>
      <w:numFmt w:val="decimal"/>
      <w:lvlText w:val="%1."/>
      <w:lvlJc w:val="left"/>
      <w:pPr>
        <w:ind w:left="360" w:hanging="360"/>
      </w:pPr>
      <w:rPr>
        <w:rFonts w:eastAsia="Times New Roman" w:hint="default"/>
        <w:b w:val="0"/>
      </w:rPr>
    </w:lvl>
    <w:lvl w:ilvl="1">
      <w:start w:val="1"/>
      <w:numFmt w:val="decimal"/>
      <w:lvlText w:val="%1.%2."/>
      <w:lvlJc w:val="left"/>
      <w:pPr>
        <w:ind w:left="2280" w:hanging="360"/>
      </w:pPr>
      <w:rPr>
        <w:rFonts w:eastAsia="Times New Roman" w:hint="default"/>
        <w:b w:val="0"/>
      </w:rPr>
    </w:lvl>
    <w:lvl w:ilvl="2">
      <w:start w:val="1"/>
      <w:numFmt w:val="decimal"/>
      <w:lvlText w:val="%1.%2.%3."/>
      <w:lvlJc w:val="left"/>
      <w:pPr>
        <w:ind w:left="4560" w:hanging="720"/>
      </w:pPr>
      <w:rPr>
        <w:rFonts w:eastAsia="Times New Roman" w:hint="default"/>
        <w:b w:val="0"/>
      </w:rPr>
    </w:lvl>
    <w:lvl w:ilvl="3">
      <w:start w:val="1"/>
      <w:numFmt w:val="decimal"/>
      <w:lvlText w:val="%1.%2.%3.%4."/>
      <w:lvlJc w:val="left"/>
      <w:pPr>
        <w:ind w:left="6480" w:hanging="720"/>
      </w:pPr>
      <w:rPr>
        <w:rFonts w:eastAsia="Times New Roman" w:hint="default"/>
        <w:b w:val="0"/>
      </w:rPr>
    </w:lvl>
    <w:lvl w:ilvl="4">
      <w:start w:val="1"/>
      <w:numFmt w:val="decimal"/>
      <w:lvlText w:val="%1.%2.%3.%4.%5."/>
      <w:lvlJc w:val="left"/>
      <w:pPr>
        <w:ind w:left="8760" w:hanging="1080"/>
      </w:pPr>
      <w:rPr>
        <w:rFonts w:eastAsia="Times New Roman" w:hint="default"/>
        <w:b w:val="0"/>
      </w:rPr>
    </w:lvl>
    <w:lvl w:ilvl="5">
      <w:start w:val="1"/>
      <w:numFmt w:val="decimal"/>
      <w:lvlText w:val="%1.%2.%3.%4.%5.%6."/>
      <w:lvlJc w:val="left"/>
      <w:pPr>
        <w:ind w:left="10680" w:hanging="1080"/>
      </w:pPr>
      <w:rPr>
        <w:rFonts w:eastAsia="Times New Roman" w:hint="default"/>
        <w:b w:val="0"/>
      </w:rPr>
    </w:lvl>
    <w:lvl w:ilvl="6">
      <w:start w:val="1"/>
      <w:numFmt w:val="decimal"/>
      <w:lvlText w:val="%1.%2.%3.%4.%5.%6.%7."/>
      <w:lvlJc w:val="left"/>
      <w:pPr>
        <w:ind w:left="12960" w:hanging="1440"/>
      </w:pPr>
      <w:rPr>
        <w:rFonts w:eastAsia="Times New Roman" w:hint="default"/>
        <w:b w:val="0"/>
      </w:rPr>
    </w:lvl>
    <w:lvl w:ilvl="7">
      <w:start w:val="1"/>
      <w:numFmt w:val="decimal"/>
      <w:lvlText w:val="%1.%2.%3.%4.%5.%6.%7.%8."/>
      <w:lvlJc w:val="left"/>
      <w:pPr>
        <w:ind w:left="14880" w:hanging="1440"/>
      </w:pPr>
      <w:rPr>
        <w:rFonts w:eastAsia="Times New Roman" w:hint="default"/>
        <w:b w:val="0"/>
      </w:rPr>
    </w:lvl>
    <w:lvl w:ilvl="8">
      <w:start w:val="1"/>
      <w:numFmt w:val="decimal"/>
      <w:lvlText w:val="%1.%2.%3.%4.%5.%6.%7.%8.%9."/>
      <w:lvlJc w:val="left"/>
      <w:pPr>
        <w:ind w:left="17160" w:hanging="1800"/>
      </w:pPr>
      <w:rPr>
        <w:rFonts w:eastAsia="Times New Roman" w:hint="default"/>
        <w:b w:val="0"/>
      </w:rPr>
    </w:lvl>
  </w:abstractNum>
  <w:abstractNum w:abstractNumId="17" w15:restartNumberingAfterBreak="0">
    <w:nsid w:val="391B7BD5"/>
    <w:multiLevelType w:val="hybridMultilevel"/>
    <w:tmpl w:val="E440EC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415768"/>
    <w:multiLevelType w:val="multilevel"/>
    <w:tmpl w:val="6C428B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9F4B20"/>
    <w:multiLevelType w:val="multilevel"/>
    <w:tmpl w:val="9FD43A7A"/>
    <w:lvl w:ilvl="0">
      <w:start w:val="1"/>
      <w:numFmt w:val="decimal"/>
      <w:pStyle w:val="Virsraksts11"/>
      <w:lvlText w:val="%1."/>
      <w:lvlJc w:val="left"/>
      <w:pPr>
        <w:tabs>
          <w:tab w:val="num" w:pos="644"/>
        </w:tabs>
        <w:ind w:left="644" w:hanging="360"/>
      </w:pPr>
      <w:rPr>
        <w:rFonts w:hint="default"/>
        <w:b w:val="0"/>
      </w:rPr>
    </w:lvl>
    <w:lvl w:ilvl="1">
      <w:start w:val="1"/>
      <w:numFmt w:val="decimal"/>
      <w:isLgl/>
      <w:lvlText w:val="%1.%2."/>
      <w:lvlJc w:val="left"/>
      <w:pPr>
        <w:tabs>
          <w:tab w:val="num" w:pos="862"/>
        </w:tabs>
        <w:ind w:left="862" w:hanging="720"/>
      </w:pPr>
      <w:rPr>
        <w:rFonts w:hint="default"/>
        <w:b w:val="0"/>
        <w:color w:val="auto"/>
      </w:rPr>
    </w:lvl>
    <w:lvl w:ilvl="2">
      <w:start w:val="1"/>
      <w:numFmt w:val="decimal"/>
      <w:isLgl/>
      <w:lvlText w:val="%1.%2.%3."/>
      <w:lvlJc w:val="left"/>
      <w:pPr>
        <w:tabs>
          <w:tab w:val="num" w:pos="1100"/>
        </w:tabs>
        <w:ind w:left="737"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3ECF4503"/>
    <w:multiLevelType w:val="hybridMultilevel"/>
    <w:tmpl w:val="4AEE14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313A6F"/>
    <w:multiLevelType w:val="multilevel"/>
    <w:tmpl w:val="0426001F"/>
    <w:styleLink w:val="Style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5D25F9"/>
    <w:multiLevelType w:val="hybridMultilevel"/>
    <w:tmpl w:val="1A6601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FF5409C"/>
    <w:multiLevelType w:val="multilevel"/>
    <w:tmpl w:val="CBEA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74429A"/>
    <w:multiLevelType w:val="multilevel"/>
    <w:tmpl w:val="7B16634C"/>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A04AEF"/>
    <w:multiLevelType w:val="multilevel"/>
    <w:tmpl w:val="81808CD0"/>
    <w:lvl w:ilvl="0">
      <w:start w:val="1"/>
      <w:numFmt w:val="decimal"/>
      <w:pStyle w:val="Heading1a"/>
      <w:lvlText w:val="%1."/>
      <w:lvlJc w:val="left"/>
      <w:pPr>
        <w:ind w:left="360" w:hanging="360"/>
      </w:pPr>
      <w:rPr>
        <w:rFonts w:cs="Times New Roman" w:hint="default"/>
        <w:b/>
        <w:bCs/>
        <w:color w:val="000000"/>
      </w:rPr>
    </w:lvl>
    <w:lvl w:ilvl="1">
      <w:start w:val="1"/>
      <w:numFmt w:val="decimal"/>
      <w:lvlText w:val="%1.%2."/>
      <w:lvlJc w:val="left"/>
      <w:pPr>
        <w:ind w:left="1070" w:hanging="360"/>
      </w:pPr>
      <w:rPr>
        <w:rFonts w:cs="Times New Roman" w:hint="default"/>
        <w:b/>
        <w:bCs/>
        <w:color w:val="000000"/>
      </w:rPr>
    </w:lvl>
    <w:lvl w:ilvl="2">
      <w:start w:val="1"/>
      <w:numFmt w:val="decimal"/>
      <w:lvlText w:val="%1.%2.%3."/>
      <w:lvlJc w:val="left"/>
      <w:pPr>
        <w:ind w:left="2130" w:hanging="720"/>
      </w:pPr>
      <w:rPr>
        <w:rFonts w:cs="Times New Roman" w:hint="default"/>
        <w:b w:val="0"/>
        <w:color w:val="000000"/>
      </w:rPr>
    </w:lvl>
    <w:lvl w:ilvl="3">
      <w:start w:val="1"/>
      <w:numFmt w:val="decimal"/>
      <w:lvlText w:val="%1.%2.%3.%4."/>
      <w:lvlJc w:val="left"/>
      <w:pPr>
        <w:ind w:left="2835" w:hanging="720"/>
      </w:pPr>
      <w:rPr>
        <w:rFonts w:cs="Times New Roman" w:hint="default"/>
        <w:color w:val="000000"/>
      </w:rPr>
    </w:lvl>
    <w:lvl w:ilvl="4">
      <w:start w:val="1"/>
      <w:numFmt w:val="decimal"/>
      <w:lvlText w:val="%1.%2.%3.%4.%5."/>
      <w:lvlJc w:val="left"/>
      <w:pPr>
        <w:ind w:left="3900" w:hanging="1080"/>
      </w:pPr>
      <w:rPr>
        <w:rFonts w:cs="Times New Roman" w:hint="default"/>
        <w:color w:val="000000"/>
      </w:rPr>
    </w:lvl>
    <w:lvl w:ilvl="5">
      <w:start w:val="1"/>
      <w:numFmt w:val="decimal"/>
      <w:lvlText w:val="%1.%2.%3.%4.%5.%6."/>
      <w:lvlJc w:val="left"/>
      <w:pPr>
        <w:ind w:left="4605" w:hanging="1080"/>
      </w:pPr>
      <w:rPr>
        <w:rFonts w:cs="Times New Roman" w:hint="default"/>
        <w:color w:val="000000"/>
      </w:rPr>
    </w:lvl>
    <w:lvl w:ilvl="6">
      <w:start w:val="1"/>
      <w:numFmt w:val="decimal"/>
      <w:lvlText w:val="%1.%2.%3.%4.%5.%6.%7."/>
      <w:lvlJc w:val="left"/>
      <w:pPr>
        <w:ind w:left="5670" w:hanging="1440"/>
      </w:pPr>
      <w:rPr>
        <w:rFonts w:cs="Times New Roman" w:hint="default"/>
        <w:color w:val="000000"/>
      </w:rPr>
    </w:lvl>
    <w:lvl w:ilvl="7">
      <w:start w:val="1"/>
      <w:numFmt w:val="decimal"/>
      <w:lvlText w:val="%1.%2.%3.%4.%5.%6.%7.%8."/>
      <w:lvlJc w:val="left"/>
      <w:pPr>
        <w:ind w:left="6375" w:hanging="1440"/>
      </w:pPr>
      <w:rPr>
        <w:rFonts w:cs="Times New Roman" w:hint="default"/>
        <w:color w:val="000000"/>
      </w:rPr>
    </w:lvl>
    <w:lvl w:ilvl="8">
      <w:start w:val="1"/>
      <w:numFmt w:val="decimal"/>
      <w:lvlText w:val="%1.%2.%3.%4.%5.%6.%7.%8.%9."/>
      <w:lvlJc w:val="left"/>
      <w:pPr>
        <w:ind w:left="7440" w:hanging="1800"/>
      </w:pPr>
      <w:rPr>
        <w:rFonts w:cs="Times New Roman" w:hint="default"/>
        <w:color w:val="000000"/>
      </w:rPr>
    </w:lvl>
  </w:abstractNum>
  <w:abstractNum w:abstractNumId="27" w15:restartNumberingAfterBreak="0">
    <w:nsid w:val="5C1D0456"/>
    <w:multiLevelType w:val="multilevel"/>
    <w:tmpl w:val="73F4F794"/>
    <w:lvl w:ilvl="0">
      <w:start w:val="1"/>
      <w:numFmt w:val="decimal"/>
      <w:lvlText w:val="%1."/>
      <w:lvlJc w:val="left"/>
      <w:pPr>
        <w:ind w:left="850" w:hanging="850"/>
      </w:pPr>
      <w:rPr>
        <w:rFonts w:hint="default"/>
      </w:rPr>
    </w:lvl>
    <w:lvl w:ilvl="1">
      <w:start w:val="5"/>
      <w:numFmt w:val="decimal"/>
      <w:lvlText w:val="%1.%2."/>
      <w:lvlJc w:val="left"/>
      <w:pPr>
        <w:ind w:left="921" w:hanging="850"/>
      </w:pPr>
      <w:rPr>
        <w:rFonts w:hint="default"/>
      </w:rPr>
    </w:lvl>
    <w:lvl w:ilvl="2">
      <w:start w:val="1"/>
      <w:numFmt w:val="decimal"/>
      <w:lvlText w:val="%1.%2.%3."/>
      <w:lvlJc w:val="left"/>
      <w:pPr>
        <w:ind w:left="992" w:hanging="850"/>
      </w:pPr>
      <w:rPr>
        <w:rFonts w:hint="default"/>
      </w:rPr>
    </w:lvl>
    <w:lvl w:ilvl="3">
      <w:start w:val="2"/>
      <w:numFmt w:val="decimal"/>
      <w:lvlText w:val="%1.%2.%3.%4."/>
      <w:lvlJc w:val="left"/>
      <w:pPr>
        <w:ind w:left="1063" w:hanging="850"/>
      </w:pPr>
      <w:rPr>
        <w:rFonts w:hint="default"/>
      </w:rPr>
    </w:lvl>
    <w:lvl w:ilvl="4">
      <w:start w:val="1"/>
      <w:numFmt w:val="decimal"/>
      <w:lvlText w:val="%1.%2.%3.%4.%5."/>
      <w:lvlJc w:val="left"/>
      <w:pPr>
        <w:ind w:left="1647" w:hanging="1080"/>
      </w:pPr>
      <w:rPr>
        <w:rFonts w:hint="default"/>
        <w:b w:val="0"/>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5C3A6B4D"/>
    <w:multiLevelType w:val="multilevel"/>
    <w:tmpl w:val="3AAA169A"/>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E0F3A0F"/>
    <w:multiLevelType w:val="multilevel"/>
    <w:tmpl w:val="4198CB3A"/>
    <w:lvl w:ilvl="0">
      <w:start w:val="3"/>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01712E7"/>
    <w:multiLevelType w:val="multilevel"/>
    <w:tmpl w:val="D652AF14"/>
    <w:styleLink w:val="Saraksts21"/>
    <w:lvl w:ilvl="0">
      <w:start w:val="1"/>
      <w:numFmt w:val="decimal"/>
      <w:pStyle w:val="Punkts"/>
      <w:lvlText w:val="%1."/>
      <w:lvlJc w:val="left"/>
      <w:rPr>
        <w:color w:val="000000"/>
        <w:spacing w:val="0"/>
        <w:position w:val="0"/>
        <w:u w:color="000000"/>
        <w:rtl w:val="0"/>
      </w:rPr>
    </w:lvl>
    <w:lvl w:ilvl="1">
      <w:start w:val="9"/>
      <w:numFmt w:val="decimal"/>
      <w:lvlText w:val="%1.%2."/>
      <w:lvlJc w:val="left"/>
      <w:rPr>
        <w:color w:val="000000"/>
        <w:spacing w:val="0"/>
        <w:position w:val="0"/>
        <w:u w:color="000000"/>
        <w:rtl w:val="0"/>
      </w:rPr>
    </w:lvl>
    <w:lvl w:ilvl="2">
      <w:start w:val="1"/>
      <w:numFmt w:val="decimal"/>
      <w:lvlText w:val="%1.%2.%3."/>
      <w:lvlJc w:val="left"/>
      <w:rPr>
        <w:color w:val="000000"/>
        <w:spacing w:val="0"/>
        <w:position w:val="0"/>
        <w:u w:color="000000"/>
        <w:rtl w:val="0"/>
      </w:rPr>
    </w:lvl>
    <w:lvl w:ilvl="3">
      <w:start w:val="1"/>
      <w:numFmt w:val="decimal"/>
      <w:lvlText w:val="%1.%2.%3.%4."/>
      <w:lvlJc w:val="left"/>
      <w:rPr>
        <w:color w:val="000000"/>
        <w:spacing w:val="0"/>
        <w:position w:val="0"/>
        <w:u w:color="000000"/>
        <w:rtl w:val="0"/>
      </w:rPr>
    </w:lvl>
    <w:lvl w:ilvl="4">
      <w:start w:val="1"/>
      <w:numFmt w:val="decimal"/>
      <w:lvlText w:val="%1.%2.%3.%4.%5."/>
      <w:lvlJc w:val="left"/>
      <w:rPr>
        <w:color w:val="000000"/>
        <w:spacing w:val="0"/>
        <w:position w:val="0"/>
        <w:u w:color="000000"/>
        <w:rtl w:val="0"/>
      </w:rPr>
    </w:lvl>
    <w:lvl w:ilvl="5">
      <w:start w:val="1"/>
      <w:numFmt w:val="decimal"/>
      <w:lvlText w:val="%1.%2.%3.%4.%5.%6."/>
      <w:lvlJc w:val="left"/>
      <w:rPr>
        <w:color w:val="000000"/>
        <w:spacing w:val="0"/>
        <w:position w:val="0"/>
        <w:u w:color="000000"/>
        <w:rtl w:val="0"/>
      </w:rPr>
    </w:lvl>
    <w:lvl w:ilvl="6">
      <w:start w:val="1"/>
      <w:numFmt w:val="decimal"/>
      <w:lvlText w:val="%1.%2.%3.%4.%5.%6.%7."/>
      <w:lvlJc w:val="left"/>
      <w:rPr>
        <w:color w:val="000000"/>
        <w:spacing w:val="0"/>
        <w:position w:val="0"/>
        <w:u w:color="000000"/>
        <w:rtl w:val="0"/>
      </w:rPr>
    </w:lvl>
    <w:lvl w:ilvl="7">
      <w:start w:val="1"/>
      <w:numFmt w:val="decimal"/>
      <w:lvlText w:val="%1.%2.%3.%4.%5.%6.%7.%8."/>
      <w:lvlJc w:val="left"/>
      <w:rPr>
        <w:color w:val="000000"/>
        <w:spacing w:val="0"/>
        <w:position w:val="0"/>
        <w:u w:color="000000"/>
        <w:rtl w:val="0"/>
      </w:rPr>
    </w:lvl>
    <w:lvl w:ilvl="8">
      <w:start w:val="1"/>
      <w:numFmt w:val="decimal"/>
      <w:lvlText w:val="%1.%2.%3.%4.%5.%6.%7.%8.%9."/>
      <w:lvlJc w:val="left"/>
      <w:rPr>
        <w:color w:val="000000"/>
        <w:spacing w:val="0"/>
        <w:position w:val="0"/>
        <w:u w:color="000000"/>
        <w:rtl w:val="0"/>
      </w:rPr>
    </w:lvl>
  </w:abstractNum>
  <w:abstractNum w:abstractNumId="31" w15:restartNumberingAfterBreak="0">
    <w:nsid w:val="6D1E6090"/>
    <w:multiLevelType w:val="multilevel"/>
    <w:tmpl w:val="9D6E0C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47247D"/>
    <w:multiLevelType w:val="multilevel"/>
    <w:tmpl w:val="0426001F"/>
    <w:styleLink w:val="Style1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7F5ADB"/>
    <w:multiLevelType w:val="multilevel"/>
    <w:tmpl w:val="AF12BF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37718"/>
    <w:multiLevelType w:val="multilevel"/>
    <w:tmpl w:val="99409B82"/>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35" w15:restartNumberingAfterBreak="0">
    <w:nsid w:val="73F267CC"/>
    <w:multiLevelType w:val="hybridMultilevel"/>
    <w:tmpl w:val="01264AA0"/>
    <w:lvl w:ilvl="0" w:tplc="61AEAE58">
      <w:start w:val="1"/>
      <w:numFmt w:val="lowerLetter"/>
      <w:pStyle w:val="RixL3"/>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2F0F7D"/>
    <w:multiLevelType w:val="multilevel"/>
    <w:tmpl w:val="B6069A74"/>
    <w:lvl w:ilvl="0">
      <w:start w:val="1"/>
      <w:numFmt w:val="decimal"/>
      <w:pStyle w:val="RixL1"/>
      <w:lvlText w:val="%1."/>
      <w:lvlJc w:val="left"/>
      <w:pPr>
        <w:ind w:left="720" w:hanging="360"/>
      </w:pPr>
      <w:rPr>
        <w:b w:val="0"/>
      </w:rPr>
    </w:lvl>
    <w:lvl w:ilvl="1">
      <w:start w:val="1"/>
      <w:numFmt w:val="decimal"/>
      <w:pStyle w:val="RixNum1"/>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8702A4A"/>
    <w:multiLevelType w:val="hybridMultilevel"/>
    <w:tmpl w:val="340CF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8A094D"/>
    <w:multiLevelType w:val="multilevel"/>
    <w:tmpl w:val="F1F85ACE"/>
    <w:styleLink w:val="WW8Num6"/>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34029"/>
    <w:multiLevelType w:val="multilevel"/>
    <w:tmpl w:val="14AA3B22"/>
    <w:lvl w:ilvl="0">
      <w:start w:val="2"/>
      <w:numFmt w:val="decimal"/>
      <w:lvlText w:val="%1."/>
      <w:lvlJc w:val="left"/>
      <w:pPr>
        <w:ind w:left="360" w:hanging="360"/>
      </w:pPr>
      <w:rPr>
        <w:rFonts w:hint="default"/>
        <w:lang w:val="lv-LV"/>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9237AF7"/>
    <w:multiLevelType w:val="multilevel"/>
    <w:tmpl w:val="3066225E"/>
    <w:styleLink w:val="List13"/>
    <w:lvl w:ilvl="0">
      <w:start w:val="1"/>
      <w:numFmt w:val="decimal"/>
      <w:lvlText w:val="%1."/>
      <w:lvlJc w:val="left"/>
      <w:pPr>
        <w:tabs>
          <w:tab w:val="num" w:pos="357"/>
        </w:tabs>
        <w:ind w:left="357" w:hanging="357"/>
      </w:pPr>
      <w:rPr>
        <w:position w:val="0"/>
        <w:sz w:val="24"/>
        <w:szCs w:val="24"/>
        <w:rtl w:val="0"/>
      </w:rPr>
    </w:lvl>
    <w:lvl w:ilvl="1">
      <w:start w:val="1"/>
      <w:numFmt w:val="decimal"/>
      <w:lvlText w:val="%1.%2."/>
      <w:lvlJc w:val="left"/>
      <w:pPr>
        <w:tabs>
          <w:tab w:val="num" w:pos="792"/>
        </w:tabs>
        <w:ind w:left="792" w:hanging="432"/>
      </w:pPr>
      <w:rPr>
        <w:position w:val="0"/>
        <w:sz w:val="24"/>
        <w:szCs w:val="24"/>
        <w:rtl w:val="0"/>
      </w:rPr>
    </w:lvl>
    <w:lvl w:ilvl="2">
      <w:start w:val="1"/>
      <w:numFmt w:val="decimal"/>
      <w:lvlText w:val="%1.%2.%3."/>
      <w:lvlJc w:val="left"/>
      <w:pPr>
        <w:tabs>
          <w:tab w:val="num" w:pos="1224"/>
        </w:tabs>
        <w:ind w:left="1224" w:hanging="504"/>
      </w:pPr>
      <w:rPr>
        <w:position w:val="0"/>
        <w:sz w:val="24"/>
        <w:szCs w:val="24"/>
        <w:rtl w:val="0"/>
      </w:rPr>
    </w:lvl>
    <w:lvl w:ilvl="3">
      <w:start w:val="1"/>
      <w:numFmt w:val="decimal"/>
      <w:lvlText w:val="%1.%2.%3.%4."/>
      <w:lvlJc w:val="left"/>
      <w:pPr>
        <w:tabs>
          <w:tab w:val="num" w:pos="1728"/>
        </w:tabs>
        <w:ind w:left="1728" w:hanging="648"/>
      </w:pPr>
      <w:rPr>
        <w:position w:val="0"/>
        <w:sz w:val="24"/>
        <w:szCs w:val="24"/>
        <w:rtl w:val="0"/>
      </w:rPr>
    </w:lvl>
    <w:lvl w:ilvl="4">
      <w:start w:val="1"/>
      <w:numFmt w:val="decimal"/>
      <w:lvlText w:val="%1.%2.%3.%4.%5."/>
      <w:lvlJc w:val="left"/>
      <w:pPr>
        <w:tabs>
          <w:tab w:val="num" w:pos="2232"/>
        </w:tabs>
        <w:ind w:left="2232" w:hanging="792"/>
      </w:pPr>
      <w:rPr>
        <w:position w:val="0"/>
        <w:sz w:val="24"/>
        <w:szCs w:val="24"/>
        <w:rtl w:val="0"/>
      </w:rPr>
    </w:lvl>
    <w:lvl w:ilvl="5">
      <w:start w:val="1"/>
      <w:numFmt w:val="decimal"/>
      <w:lvlText w:val="%1.%2.%3.%4.%5.%6."/>
      <w:lvlJc w:val="left"/>
      <w:pPr>
        <w:tabs>
          <w:tab w:val="num" w:pos="2736"/>
        </w:tabs>
        <w:ind w:left="2736" w:hanging="936"/>
      </w:pPr>
      <w:rPr>
        <w:position w:val="0"/>
        <w:sz w:val="24"/>
        <w:szCs w:val="24"/>
        <w:rtl w:val="0"/>
      </w:rPr>
    </w:lvl>
    <w:lvl w:ilvl="6">
      <w:start w:val="1"/>
      <w:numFmt w:val="decimal"/>
      <w:lvlText w:val="%1.%2.%3.%4.%5.%6.%7."/>
      <w:lvlJc w:val="left"/>
      <w:pPr>
        <w:tabs>
          <w:tab w:val="num" w:pos="3240"/>
        </w:tabs>
        <w:ind w:left="3240" w:hanging="1080"/>
      </w:pPr>
      <w:rPr>
        <w:position w:val="0"/>
        <w:sz w:val="24"/>
        <w:szCs w:val="24"/>
        <w:rtl w:val="0"/>
      </w:rPr>
    </w:lvl>
    <w:lvl w:ilvl="7">
      <w:start w:val="1"/>
      <w:numFmt w:val="decimal"/>
      <w:lvlText w:val="%1.%2.%3.%4.%5.%6.%7.%8."/>
      <w:lvlJc w:val="left"/>
      <w:pPr>
        <w:tabs>
          <w:tab w:val="num" w:pos="3744"/>
        </w:tabs>
        <w:ind w:left="3744" w:hanging="1224"/>
      </w:pPr>
      <w:rPr>
        <w:position w:val="0"/>
        <w:sz w:val="24"/>
        <w:szCs w:val="24"/>
        <w:rtl w:val="0"/>
      </w:rPr>
    </w:lvl>
    <w:lvl w:ilvl="8">
      <w:start w:val="1"/>
      <w:numFmt w:val="decimal"/>
      <w:lvlText w:val="%1.%2.%3.%4.%5.%6.%7.%8.%9."/>
      <w:lvlJc w:val="left"/>
      <w:pPr>
        <w:tabs>
          <w:tab w:val="num" w:pos="4320"/>
        </w:tabs>
        <w:ind w:left="4320" w:hanging="1440"/>
      </w:pPr>
      <w:rPr>
        <w:position w:val="0"/>
        <w:sz w:val="24"/>
        <w:szCs w:val="24"/>
        <w:rtl w:val="0"/>
      </w:rPr>
    </w:lvl>
  </w:abstractNum>
  <w:num w:numId="1">
    <w:abstractNumId w:val="13"/>
    <w:lvlOverride w:ilvl="2">
      <w:lvl w:ilvl="2">
        <w:start w:val="1"/>
        <w:numFmt w:val="decimal"/>
        <w:lvlText w:val="%1.%2.%3."/>
        <w:lvlJc w:val="left"/>
        <w:pPr>
          <w:tabs>
            <w:tab w:val="num" w:pos="1146"/>
          </w:tabs>
          <w:ind w:left="1146" w:hanging="720"/>
        </w:pPr>
        <w:rPr>
          <w:rFonts w:cs="Times New Roman" w:hint="default"/>
        </w:rPr>
      </w:lvl>
    </w:lvlOverride>
  </w:num>
  <w:num w:numId="2">
    <w:abstractNumId w:val="0"/>
  </w:num>
  <w:num w:numId="3">
    <w:abstractNumId w:val="25"/>
  </w:num>
  <w:num w:numId="4">
    <w:abstractNumId w:val="36"/>
  </w:num>
  <w:num w:numId="5">
    <w:abstractNumId w:val="21"/>
  </w:num>
  <w:num w:numId="6">
    <w:abstractNumId w:val="15"/>
  </w:num>
  <w:num w:numId="7">
    <w:abstractNumId w:val="7"/>
  </w:num>
  <w:num w:numId="8">
    <w:abstractNumId w:val="32"/>
  </w:num>
  <w:num w:numId="9">
    <w:abstractNumId w:val="35"/>
  </w:num>
  <w:num w:numId="10">
    <w:abstractNumId w:val="13"/>
  </w:num>
  <w:num w:numId="11">
    <w:abstractNumId w:val="38"/>
  </w:num>
  <w:num w:numId="12">
    <w:abstractNumId w:val="6"/>
  </w:num>
  <w:num w:numId="13">
    <w:abstractNumId w:val="19"/>
  </w:num>
  <w:num w:numId="14">
    <w:abstractNumId w:val="26"/>
  </w:num>
  <w:num w:numId="15">
    <w:abstractNumId w:val="12"/>
  </w:num>
  <w:num w:numId="16">
    <w:abstractNumId w:val="2"/>
  </w:num>
  <w:num w:numId="17">
    <w:abstractNumId w:val="33"/>
  </w:num>
  <w:num w:numId="18">
    <w:abstractNumId w:val="23"/>
  </w:num>
  <w:num w:numId="19">
    <w:abstractNumId w:val="8"/>
  </w:num>
  <w:num w:numId="20">
    <w:abstractNumId w:val="18"/>
  </w:num>
  <w:num w:numId="21">
    <w:abstractNumId w:val="5"/>
  </w:num>
  <w:num w:numId="22">
    <w:abstractNumId w:val="28"/>
  </w:num>
  <w:num w:numId="23">
    <w:abstractNumId w:val="29"/>
  </w:num>
  <w:num w:numId="24">
    <w:abstractNumId w:val="31"/>
  </w:num>
  <w:num w:numId="25">
    <w:abstractNumId w:val="16"/>
  </w:num>
  <w:num w:numId="26">
    <w:abstractNumId w:val="11"/>
  </w:num>
  <w:num w:numId="27">
    <w:abstractNumId w:val="39"/>
  </w:num>
  <w:num w:numId="28">
    <w:abstractNumId w:val="10"/>
  </w:num>
  <w:num w:numId="29">
    <w:abstractNumId w:val="1"/>
  </w:num>
  <w:num w:numId="30">
    <w:abstractNumId w:val="3"/>
  </w:num>
  <w:num w:numId="31">
    <w:abstractNumId w:val="34"/>
  </w:num>
  <w:num w:numId="32">
    <w:abstractNumId w:val="30"/>
  </w:num>
  <w:num w:numId="33">
    <w:abstractNumId w:val="40"/>
  </w:num>
  <w:num w:numId="34">
    <w:abstractNumId w:val="24"/>
  </w:num>
  <w:num w:numId="35">
    <w:abstractNumId w:val="4"/>
  </w:num>
  <w:num w:numId="36">
    <w:abstractNumId w:val="37"/>
  </w:num>
  <w:num w:numId="37">
    <w:abstractNumId w:val="17"/>
  </w:num>
  <w:num w:numId="38">
    <w:abstractNumId w:val="20"/>
  </w:num>
  <w:num w:numId="39">
    <w:abstractNumId w:val="27"/>
  </w:num>
  <w:num w:numId="40">
    <w:abstractNumId w:val="9"/>
  </w:num>
  <w:num w:numId="41">
    <w:abstractNumId w:val="14"/>
  </w:num>
  <w:num w:numId="42">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5F"/>
    <w:rsid w:val="000006A0"/>
    <w:rsid w:val="00000D29"/>
    <w:rsid w:val="00000D40"/>
    <w:rsid w:val="000017CE"/>
    <w:rsid w:val="00001B4F"/>
    <w:rsid w:val="00001D3B"/>
    <w:rsid w:val="000022A3"/>
    <w:rsid w:val="00002352"/>
    <w:rsid w:val="000024C7"/>
    <w:rsid w:val="0000251E"/>
    <w:rsid w:val="00002545"/>
    <w:rsid w:val="00002A91"/>
    <w:rsid w:val="00002C18"/>
    <w:rsid w:val="0000349D"/>
    <w:rsid w:val="00003693"/>
    <w:rsid w:val="00003C11"/>
    <w:rsid w:val="000059F4"/>
    <w:rsid w:val="00005A03"/>
    <w:rsid w:val="00005AC4"/>
    <w:rsid w:val="00005E6E"/>
    <w:rsid w:val="000062D0"/>
    <w:rsid w:val="000069A4"/>
    <w:rsid w:val="00006F78"/>
    <w:rsid w:val="00007129"/>
    <w:rsid w:val="00007527"/>
    <w:rsid w:val="00007B14"/>
    <w:rsid w:val="0001031F"/>
    <w:rsid w:val="00010830"/>
    <w:rsid w:val="00010D20"/>
    <w:rsid w:val="00011432"/>
    <w:rsid w:val="000115B8"/>
    <w:rsid w:val="00011717"/>
    <w:rsid w:val="00011851"/>
    <w:rsid w:val="00011BE5"/>
    <w:rsid w:val="00012671"/>
    <w:rsid w:val="0001269C"/>
    <w:rsid w:val="000128C1"/>
    <w:rsid w:val="00012E7E"/>
    <w:rsid w:val="0001304F"/>
    <w:rsid w:val="00013165"/>
    <w:rsid w:val="000131CF"/>
    <w:rsid w:val="00013372"/>
    <w:rsid w:val="0001348A"/>
    <w:rsid w:val="0001368B"/>
    <w:rsid w:val="0001370C"/>
    <w:rsid w:val="000139B1"/>
    <w:rsid w:val="00013AB0"/>
    <w:rsid w:val="00013B99"/>
    <w:rsid w:val="0001412F"/>
    <w:rsid w:val="000141C0"/>
    <w:rsid w:val="000141D4"/>
    <w:rsid w:val="00014331"/>
    <w:rsid w:val="0001466F"/>
    <w:rsid w:val="0001489C"/>
    <w:rsid w:val="00014D27"/>
    <w:rsid w:val="00015261"/>
    <w:rsid w:val="000156E1"/>
    <w:rsid w:val="000158BC"/>
    <w:rsid w:val="00015A06"/>
    <w:rsid w:val="00015C8E"/>
    <w:rsid w:val="000161B7"/>
    <w:rsid w:val="00016FFF"/>
    <w:rsid w:val="0001719D"/>
    <w:rsid w:val="0001787A"/>
    <w:rsid w:val="00017A66"/>
    <w:rsid w:val="00020258"/>
    <w:rsid w:val="0002153A"/>
    <w:rsid w:val="0002199D"/>
    <w:rsid w:val="00021A9C"/>
    <w:rsid w:val="00021AB1"/>
    <w:rsid w:val="00021DA9"/>
    <w:rsid w:val="00021DAA"/>
    <w:rsid w:val="00022797"/>
    <w:rsid w:val="00022A46"/>
    <w:rsid w:val="00022C45"/>
    <w:rsid w:val="00022ECA"/>
    <w:rsid w:val="000231E9"/>
    <w:rsid w:val="000239B9"/>
    <w:rsid w:val="00023D20"/>
    <w:rsid w:val="000242CE"/>
    <w:rsid w:val="00024435"/>
    <w:rsid w:val="00024628"/>
    <w:rsid w:val="00024A64"/>
    <w:rsid w:val="00024E20"/>
    <w:rsid w:val="00024FC6"/>
    <w:rsid w:val="000251EA"/>
    <w:rsid w:val="00025C3E"/>
    <w:rsid w:val="000264F0"/>
    <w:rsid w:val="00026648"/>
    <w:rsid w:val="00026C59"/>
    <w:rsid w:val="00026CD2"/>
    <w:rsid w:val="00026D94"/>
    <w:rsid w:val="00026DD9"/>
    <w:rsid w:val="00027194"/>
    <w:rsid w:val="00027270"/>
    <w:rsid w:val="00027CA2"/>
    <w:rsid w:val="00027CF5"/>
    <w:rsid w:val="00030235"/>
    <w:rsid w:val="000302B2"/>
    <w:rsid w:val="00030312"/>
    <w:rsid w:val="000303B6"/>
    <w:rsid w:val="0003052E"/>
    <w:rsid w:val="000307A9"/>
    <w:rsid w:val="00030A43"/>
    <w:rsid w:val="00030BD3"/>
    <w:rsid w:val="0003113B"/>
    <w:rsid w:val="00031307"/>
    <w:rsid w:val="00031F76"/>
    <w:rsid w:val="0003263A"/>
    <w:rsid w:val="0003302E"/>
    <w:rsid w:val="0003340D"/>
    <w:rsid w:val="000334E8"/>
    <w:rsid w:val="00033A14"/>
    <w:rsid w:val="00033B53"/>
    <w:rsid w:val="000341FD"/>
    <w:rsid w:val="00035045"/>
    <w:rsid w:val="00035091"/>
    <w:rsid w:val="000350AC"/>
    <w:rsid w:val="000354A7"/>
    <w:rsid w:val="00035834"/>
    <w:rsid w:val="000359C9"/>
    <w:rsid w:val="00035D45"/>
    <w:rsid w:val="00035D99"/>
    <w:rsid w:val="00035DC9"/>
    <w:rsid w:val="00035F99"/>
    <w:rsid w:val="00036242"/>
    <w:rsid w:val="000365A3"/>
    <w:rsid w:val="0003670D"/>
    <w:rsid w:val="000367C6"/>
    <w:rsid w:val="00036F47"/>
    <w:rsid w:val="00037547"/>
    <w:rsid w:val="00037571"/>
    <w:rsid w:val="00037604"/>
    <w:rsid w:val="00037E68"/>
    <w:rsid w:val="000400B8"/>
    <w:rsid w:val="0004050C"/>
    <w:rsid w:val="0004061C"/>
    <w:rsid w:val="000409ED"/>
    <w:rsid w:val="00040A64"/>
    <w:rsid w:val="00040AA8"/>
    <w:rsid w:val="00040E53"/>
    <w:rsid w:val="000410EA"/>
    <w:rsid w:val="00041E9C"/>
    <w:rsid w:val="00041ED8"/>
    <w:rsid w:val="00042138"/>
    <w:rsid w:val="00042386"/>
    <w:rsid w:val="00042571"/>
    <w:rsid w:val="00042781"/>
    <w:rsid w:val="000430F2"/>
    <w:rsid w:val="00043470"/>
    <w:rsid w:val="00043654"/>
    <w:rsid w:val="00043766"/>
    <w:rsid w:val="000438BA"/>
    <w:rsid w:val="00043C7B"/>
    <w:rsid w:val="00044B81"/>
    <w:rsid w:val="00044F6F"/>
    <w:rsid w:val="0004541F"/>
    <w:rsid w:val="000454F8"/>
    <w:rsid w:val="0004553A"/>
    <w:rsid w:val="000455B5"/>
    <w:rsid w:val="00045BB9"/>
    <w:rsid w:val="00046454"/>
    <w:rsid w:val="000464A3"/>
    <w:rsid w:val="00046DF1"/>
    <w:rsid w:val="0004722C"/>
    <w:rsid w:val="0004722F"/>
    <w:rsid w:val="000475A2"/>
    <w:rsid w:val="000479F3"/>
    <w:rsid w:val="00047B75"/>
    <w:rsid w:val="000504C0"/>
    <w:rsid w:val="000505DB"/>
    <w:rsid w:val="00050772"/>
    <w:rsid w:val="00050EF5"/>
    <w:rsid w:val="00051C9A"/>
    <w:rsid w:val="00051D85"/>
    <w:rsid w:val="00052089"/>
    <w:rsid w:val="000524D1"/>
    <w:rsid w:val="00052CAB"/>
    <w:rsid w:val="00053360"/>
    <w:rsid w:val="00053602"/>
    <w:rsid w:val="0005365D"/>
    <w:rsid w:val="00053C29"/>
    <w:rsid w:val="00053F89"/>
    <w:rsid w:val="000544B2"/>
    <w:rsid w:val="00054A3A"/>
    <w:rsid w:val="00055942"/>
    <w:rsid w:val="00055D81"/>
    <w:rsid w:val="00055DFE"/>
    <w:rsid w:val="000564A5"/>
    <w:rsid w:val="0005651D"/>
    <w:rsid w:val="000566B2"/>
    <w:rsid w:val="00056AA4"/>
    <w:rsid w:val="00056BB3"/>
    <w:rsid w:val="00056C7B"/>
    <w:rsid w:val="00057301"/>
    <w:rsid w:val="0005741F"/>
    <w:rsid w:val="00057808"/>
    <w:rsid w:val="000601A3"/>
    <w:rsid w:val="00060529"/>
    <w:rsid w:val="00060617"/>
    <w:rsid w:val="00060768"/>
    <w:rsid w:val="000610F8"/>
    <w:rsid w:val="0006154D"/>
    <w:rsid w:val="000618D1"/>
    <w:rsid w:val="00061B5A"/>
    <w:rsid w:val="0006200C"/>
    <w:rsid w:val="00062149"/>
    <w:rsid w:val="000622A0"/>
    <w:rsid w:val="000624D6"/>
    <w:rsid w:val="00062A4B"/>
    <w:rsid w:val="00062A7C"/>
    <w:rsid w:val="00062AE4"/>
    <w:rsid w:val="00062C16"/>
    <w:rsid w:val="00062DCA"/>
    <w:rsid w:val="00062DD5"/>
    <w:rsid w:val="00062F7A"/>
    <w:rsid w:val="00063592"/>
    <w:rsid w:val="000640C8"/>
    <w:rsid w:val="000641BA"/>
    <w:rsid w:val="000642A4"/>
    <w:rsid w:val="000642DE"/>
    <w:rsid w:val="000646CF"/>
    <w:rsid w:val="00064A7E"/>
    <w:rsid w:val="00064C1C"/>
    <w:rsid w:val="00064DCA"/>
    <w:rsid w:val="00064F17"/>
    <w:rsid w:val="00064FC7"/>
    <w:rsid w:val="000655CA"/>
    <w:rsid w:val="00065855"/>
    <w:rsid w:val="000658E4"/>
    <w:rsid w:val="00065ABF"/>
    <w:rsid w:val="00065DF7"/>
    <w:rsid w:val="000660FF"/>
    <w:rsid w:val="000662BD"/>
    <w:rsid w:val="000668EE"/>
    <w:rsid w:val="0006695E"/>
    <w:rsid w:val="00066A9D"/>
    <w:rsid w:val="000672CF"/>
    <w:rsid w:val="00067CC6"/>
    <w:rsid w:val="00070E99"/>
    <w:rsid w:val="0007137E"/>
    <w:rsid w:val="0007144D"/>
    <w:rsid w:val="0007145F"/>
    <w:rsid w:val="00071F2E"/>
    <w:rsid w:val="00072178"/>
    <w:rsid w:val="000721F8"/>
    <w:rsid w:val="00072746"/>
    <w:rsid w:val="00072FD9"/>
    <w:rsid w:val="00073189"/>
    <w:rsid w:val="000736EE"/>
    <w:rsid w:val="0007373A"/>
    <w:rsid w:val="000739CC"/>
    <w:rsid w:val="00074586"/>
    <w:rsid w:val="00074A6C"/>
    <w:rsid w:val="00074B56"/>
    <w:rsid w:val="00075020"/>
    <w:rsid w:val="00075053"/>
    <w:rsid w:val="000750DB"/>
    <w:rsid w:val="00075218"/>
    <w:rsid w:val="0007523F"/>
    <w:rsid w:val="00075492"/>
    <w:rsid w:val="00075595"/>
    <w:rsid w:val="00075602"/>
    <w:rsid w:val="000758AB"/>
    <w:rsid w:val="00075A05"/>
    <w:rsid w:val="00075A5D"/>
    <w:rsid w:val="00075B09"/>
    <w:rsid w:val="00075DDA"/>
    <w:rsid w:val="00075FAC"/>
    <w:rsid w:val="00076239"/>
    <w:rsid w:val="0007688C"/>
    <w:rsid w:val="00076A9B"/>
    <w:rsid w:val="00076C88"/>
    <w:rsid w:val="00076D1B"/>
    <w:rsid w:val="0007709F"/>
    <w:rsid w:val="000770E4"/>
    <w:rsid w:val="00077174"/>
    <w:rsid w:val="0007717A"/>
    <w:rsid w:val="00077F07"/>
    <w:rsid w:val="00077F8C"/>
    <w:rsid w:val="00080368"/>
    <w:rsid w:val="00080512"/>
    <w:rsid w:val="000807DF"/>
    <w:rsid w:val="00080844"/>
    <w:rsid w:val="000809BC"/>
    <w:rsid w:val="00080DA4"/>
    <w:rsid w:val="00081342"/>
    <w:rsid w:val="000816C7"/>
    <w:rsid w:val="00081F4F"/>
    <w:rsid w:val="00081F91"/>
    <w:rsid w:val="0008216B"/>
    <w:rsid w:val="0008222E"/>
    <w:rsid w:val="00082262"/>
    <w:rsid w:val="0008229A"/>
    <w:rsid w:val="000823EC"/>
    <w:rsid w:val="0008264E"/>
    <w:rsid w:val="0008297A"/>
    <w:rsid w:val="000829AC"/>
    <w:rsid w:val="00082A24"/>
    <w:rsid w:val="00082B9F"/>
    <w:rsid w:val="00082C00"/>
    <w:rsid w:val="00082E62"/>
    <w:rsid w:val="00082EB5"/>
    <w:rsid w:val="00083348"/>
    <w:rsid w:val="00083423"/>
    <w:rsid w:val="00083C4F"/>
    <w:rsid w:val="00083CE8"/>
    <w:rsid w:val="00083D33"/>
    <w:rsid w:val="0008407D"/>
    <w:rsid w:val="00084481"/>
    <w:rsid w:val="000846DE"/>
    <w:rsid w:val="00084C7E"/>
    <w:rsid w:val="00085136"/>
    <w:rsid w:val="000855D3"/>
    <w:rsid w:val="00085773"/>
    <w:rsid w:val="00086330"/>
    <w:rsid w:val="0008658E"/>
    <w:rsid w:val="000865D5"/>
    <w:rsid w:val="0008669A"/>
    <w:rsid w:val="00086953"/>
    <w:rsid w:val="00086EC7"/>
    <w:rsid w:val="000871DB"/>
    <w:rsid w:val="00087247"/>
    <w:rsid w:val="000875C8"/>
    <w:rsid w:val="00087778"/>
    <w:rsid w:val="000877ED"/>
    <w:rsid w:val="000879C6"/>
    <w:rsid w:val="00087D87"/>
    <w:rsid w:val="00087DED"/>
    <w:rsid w:val="00087F83"/>
    <w:rsid w:val="00090165"/>
    <w:rsid w:val="00090511"/>
    <w:rsid w:val="00090523"/>
    <w:rsid w:val="00090610"/>
    <w:rsid w:val="000906C6"/>
    <w:rsid w:val="00090C66"/>
    <w:rsid w:val="00090DF0"/>
    <w:rsid w:val="0009102D"/>
    <w:rsid w:val="000911B8"/>
    <w:rsid w:val="000911E7"/>
    <w:rsid w:val="00091545"/>
    <w:rsid w:val="0009176B"/>
    <w:rsid w:val="00091A3F"/>
    <w:rsid w:val="00091CF6"/>
    <w:rsid w:val="00091D88"/>
    <w:rsid w:val="00091DD5"/>
    <w:rsid w:val="00091E2A"/>
    <w:rsid w:val="00092418"/>
    <w:rsid w:val="00092673"/>
    <w:rsid w:val="00092AFC"/>
    <w:rsid w:val="0009366A"/>
    <w:rsid w:val="000939D2"/>
    <w:rsid w:val="00094099"/>
    <w:rsid w:val="00094547"/>
    <w:rsid w:val="00094802"/>
    <w:rsid w:val="0009483B"/>
    <w:rsid w:val="00094F11"/>
    <w:rsid w:val="00094FC9"/>
    <w:rsid w:val="000953F3"/>
    <w:rsid w:val="00095445"/>
    <w:rsid w:val="00095A0D"/>
    <w:rsid w:val="00095EE5"/>
    <w:rsid w:val="00096B11"/>
    <w:rsid w:val="00096D64"/>
    <w:rsid w:val="00096E70"/>
    <w:rsid w:val="00097188"/>
    <w:rsid w:val="00097753"/>
    <w:rsid w:val="00097A6B"/>
    <w:rsid w:val="00097D1E"/>
    <w:rsid w:val="000A0508"/>
    <w:rsid w:val="000A0557"/>
    <w:rsid w:val="000A091C"/>
    <w:rsid w:val="000A0F74"/>
    <w:rsid w:val="000A132C"/>
    <w:rsid w:val="000A1383"/>
    <w:rsid w:val="000A16F3"/>
    <w:rsid w:val="000A1B9C"/>
    <w:rsid w:val="000A1E43"/>
    <w:rsid w:val="000A1F1B"/>
    <w:rsid w:val="000A1FEB"/>
    <w:rsid w:val="000A230B"/>
    <w:rsid w:val="000A2389"/>
    <w:rsid w:val="000A2B1A"/>
    <w:rsid w:val="000A31D4"/>
    <w:rsid w:val="000A321E"/>
    <w:rsid w:val="000A3317"/>
    <w:rsid w:val="000A332E"/>
    <w:rsid w:val="000A3912"/>
    <w:rsid w:val="000A3953"/>
    <w:rsid w:val="000A3B7A"/>
    <w:rsid w:val="000A3E30"/>
    <w:rsid w:val="000A4206"/>
    <w:rsid w:val="000A4353"/>
    <w:rsid w:val="000A4473"/>
    <w:rsid w:val="000A44BE"/>
    <w:rsid w:val="000A4541"/>
    <w:rsid w:val="000A4EF6"/>
    <w:rsid w:val="000A5192"/>
    <w:rsid w:val="000A545F"/>
    <w:rsid w:val="000A59FD"/>
    <w:rsid w:val="000A64A5"/>
    <w:rsid w:val="000A68C8"/>
    <w:rsid w:val="000A6E09"/>
    <w:rsid w:val="000A716E"/>
    <w:rsid w:val="000A79F4"/>
    <w:rsid w:val="000B004C"/>
    <w:rsid w:val="000B02EE"/>
    <w:rsid w:val="000B0931"/>
    <w:rsid w:val="000B0F91"/>
    <w:rsid w:val="000B113E"/>
    <w:rsid w:val="000B11B0"/>
    <w:rsid w:val="000B11B6"/>
    <w:rsid w:val="000B13C1"/>
    <w:rsid w:val="000B1411"/>
    <w:rsid w:val="000B1424"/>
    <w:rsid w:val="000B1B51"/>
    <w:rsid w:val="000B1BA7"/>
    <w:rsid w:val="000B2127"/>
    <w:rsid w:val="000B2376"/>
    <w:rsid w:val="000B267E"/>
    <w:rsid w:val="000B27A9"/>
    <w:rsid w:val="000B2D4B"/>
    <w:rsid w:val="000B313E"/>
    <w:rsid w:val="000B394E"/>
    <w:rsid w:val="000B3E06"/>
    <w:rsid w:val="000B3FD9"/>
    <w:rsid w:val="000B3FEC"/>
    <w:rsid w:val="000B4182"/>
    <w:rsid w:val="000B4509"/>
    <w:rsid w:val="000B4C14"/>
    <w:rsid w:val="000B4C9A"/>
    <w:rsid w:val="000B58C4"/>
    <w:rsid w:val="000B58F8"/>
    <w:rsid w:val="000B5A16"/>
    <w:rsid w:val="000B5AD4"/>
    <w:rsid w:val="000B5C31"/>
    <w:rsid w:val="000B5E9D"/>
    <w:rsid w:val="000B5EB7"/>
    <w:rsid w:val="000B61E6"/>
    <w:rsid w:val="000B64F6"/>
    <w:rsid w:val="000B677A"/>
    <w:rsid w:val="000B67F2"/>
    <w:rsid w:val="000B7294"/>
    <w:rsid w:val="000B7A41"/>
    <w:rsid w:val="000B7B0D"/>
    <w:rsid w:val="000B7B73"/>
    <w:rsid w:val="000B7F3A"/>
    <w:rsid w:val="000C02DE"/>
    <w:rsid w:val="000C03C1"/>
    <w:rsid w:val="000C0B5B"/>
    <w:rsid w:val="000C0E19"/>
    <w:rsid w:val="000C141C"/>
    <w:rsid w:val="000C1B2E"/>
    <w:rsid w:val="000C1C29"/>
    <w:rsid w:val="000C1CFC"/>
    <w:rsid w:val="000C2019"/>
    <w:rsid w:val="000C249B"/>
    <w:rsid w:val="000C2849"/>
    <w:rsid w:val="000C2F76"/>
    <w:rsid w:val="000C31F3"/>
    <w:rsid w:val="000C3387"/>
    <w:rsid w:val="000C346D"/>
    <w:rsid w:val="000C3DA5"/>
    <w:rsid w:val="000C44C9"/>
    <w:rsid w:val="000C45C8"/>
    <w:rsid w:val="000C4DA5"/>
    <w:rsid w:val="000C4FEE"/>
    <w:rsid w:val="000C5108"/>
    <w:rsid w:val="000C57C2"/>
    <w:rsid w:val="000C5BAE"/>
    <w:rsid w:val="000C5CB2"/>
    <w:rsid w:val="000C5EAA"/>
    <w:rsid w:val="000C6432"/>
    <w:rsid w:val="000C738C"/>
    <w:rsid w:val="000C761E"/>
    <w:rsid w:val="000C765A"/>
    <w:rsid w:val="000C79B6"/>
    <w:rsid w:val="000D02F0"/>
    <w:rsid w:val="000D0951"/>
    <w:rsid w:val="000D0FD4"/>
    <w:rsid w:val="000D0FFC"/>
    <w:rsid w:val="000D1400"/>
    <w:rsid w:val="000D168E"/>
    <w:rsid w:val="000D1A2C"/>
    <w:rsid w:val="000D216F"/>
    <w:rsid w:val="000D2887"/>
    <w:rsid w:val="000D29F0"/>
    <w:rsid w:val="000D2A11"/>
    <w:rsid w:val="000D2BF7"/>
    <w:rsid w:val="000D2F3F"/>
    <w:rsid w:val="000D3B7C"/>
    <w:rsid w:val="000D3CAD"/>
    <w:rsid w:val="000D3DBE"/>
    <w:rsid w:val="000D3F42"/>
    <w:rsid w:val="000D4005"/>
    <w:rsid w:val="000D443F"/>
    <w:rsid w:val="000D48C9"/>
    <w:rsid w:val="000D4DC2"/>
    <w:rsid w:val="000D4DEA"/>
    <w:rsid w:val="000D51BF"/>
    <w:rsid w:val="000D5304"/>
    <w:rsid w:val="000D5A65"/>
    <w:rsid w:val="000D609F"/>
    <w:rsid w:val="000D6CD1"/>
    <w:rsid w:val="000D6CF1"/>
    <w:rsid w:val="000D6D1B"/>
    <w:rsid w:val="000D723B"/>
    <w:rsid w:val="000D72F1"/>
    <w:rsid w:val="000D7BDC"/>
    <w:rsid w:val="000E059A"/>
    <w:rsid w:val="000E0E97"/>
    <w:rsid w:val="000E10A2"/>
    <w:rsid w:val="000E15D5"/>
    <w:rsid w:val="000E1C0B"/>
    <w:rsid w:val="000E1CA3"/>
    <w:rsid w:val="000E1E16"/>
    <w:rsid w:val="000E21B6"/>
    <w:rsid w:val="000E275A"/>
    <w:rsid w:val="000E27BD"/>
    <w:rsid w:val="000E2B99"/>
    <w:rsid w:val="000E2DFC"/>
    <w:rsid w:val="000E2E0C"/>
    <w:rsid w:val="000E2EF6"/>
    <w:rsid w:val="000E32FD"/>
    <w:rsid w:val="000E33F1"/>
    <w:rsid w:val="000E37BB"/>
    <w:rsid w:val="000E3E32"/>
    <w:rsid w:val="000E3E6A"/>
    <w:rsid w:val="000E3EF8"/>
    <w:rsid w:val="000E4045"/>
    <w:rsid w:val="000E439A"/>
    <w:rsid w:val="000E4664"/>
    <w:rsid w:val="000E4DA7"/>
    <w:rsid w:val="000E58CD"/>
    <w:rsid w:val="000E5CCF"/>
    <w:rsid w:val="000E5E5B"/>
    <w:rsid w:val="000E6A18"/>
    <w:rsid w:val="000E6C12"/>
    <w:rsid w:val="000E7208"/>
    <w:rsid w:val="000E7569"/>
    <w:rsid w:val="000E7D9F"/>
    <w:rsid w:val="000F0578"/>
    <w:rsid w:val="000F0A02"/>
    <w:rsid w:val="000F1493"/>
    <w:rsid w:val="000F1567"/>
    <w:rsid w:val="000F18E2"/>
    <w:rsid w:val="000F197F"/>
    <w:rsid w:val="000F29A5"/>
    <w:rsid w:val="000F2BD7"/>
    <w:rsid w:val="000F2FBD"/>
    <w:rsid w:val="000F30B4"/>
    <w:rsid w:val="000F34F1"/>
    <w:rsid w:val="000F363D"/>
    <w:rsid w:val="000F376D"/>
    <w:rsid w:val="000F385F"/>
    <w:rsid w:val="000F3AEE"/>
    <w:rsid w:val="000F3FE9"/>
    <w:rsid w:val="000F461A"/>
    <w:rsid w:val="000F4DFB"/>
    <w:rsid w:val="000F4E3D"/>
    <w:rsid w:val="000F4E60"/>
    <w:rsid w:val="000F4FA2"/>
    <w:rsid w:val="000F576F"/>
    <w:rsid w:val="000F5A55"/>
    <w:rsid w:val="000F5CA4"/>
    <w:rsid w:val="000F5D10"/>
    <w:rsid w:val="000F5F75"/>
    <w:rsid w:val="000F6481"/>
    <w:rsid w:val="000F69C7"/>
    <w:rsid w:val="000F6AA2"/>
    <w:rsid w:val="000F6B5C"/>
    <w:rsid w:val="000F7832"/>
    <w:rsid w:val="000F7959"/>
    <w:rsid w:val="000F7D32"/>
    <w:rsid w:val="000F7F0E"/>
    <w:rsid w:val="00100305"/>
    <w:rsid w:val="0010066E"/>
    <w:rsid w:val="001007A2"/>
    <w:rsid w:val="00100BEC"/>
    <w:rsid w:val="00100FD6"/>
    <w:rsid w:val="00101319"/>
    <w:rsid w:val="00101D8B"/>
    <w:rsid w:val="00101F40"/>
    <w:rsid w:val="0010202F"/>
    <w:rsid w:val="001021C3"/>
    <w:rsid w:val="001026E8"/>
    <w:rsid w:val="00102AE3"/>
    <w:rsid w:val="00102B49"/>
    <w:rsid w:val="00103789"/>
    <w:rsid w:val="00103BFA"/>
    <w:rsid w:val="00103CB5"/>
    <w:rsid w:val="00104AD6"/>
    <w:rsid w:val="00104FE7"/>
    <w:rsid w:val="00105102"/>
    <w:rsid w:val="001051C9"/>
    <w:rsid w:val="00105875"/>
    <w:rsid w:val="00105A95"/>
    <w:rsid w:val="00105D7C"/>
    <w:rsid w:val="00105ECD"/>
    <w:rsid w:val="001061E4"/>
    <w:rsid w:val="0010646D"/>
    <w:rsid w:val="0010649A"/>
    <w:rsid w:val="001066B4"/>
    <w:rsid w:val="001069EC"/>
    <w:rsid w:val="00106AAB"/>
    <w:rsid w:val="00106DCF"/>
    <w:rsid w:val="001078E6"/>
    <w:rsid w:val="00107D79"/>
    <w:rsid w:val="00107E83"/>
    <w:rsid w:val="00107EC9"/>
    <w:rsid w:val="00110850"/>
    <w:rsid w:val="00110AE2"/>
    <w:rsid w:val="00110D69"/>
    <w:rsid w:val="00110DA6"/>
    <w:rsid w:val="00110DC5"/>
    <w:rsid w:val="00110DE7"/>
    <w:rsid w:val="001113B7"/>
    <w:rsid w:val="001118AE"/>
    <w:rsid w:val="00111B1D"/>
    <w:rsid w:val="00111BC4"/>
    <w:rsid w:val="001125AC"/>
    <w:rsid w:val="001128DF"/>
    <w:rsid w:val="00112B15"/>
    <w:rsid w:val="00112E9E"/>
    <w:rsid w:val="0011300F"/>
    <w:rsid w:val="00113574"/>
    <w:rsid w:val="00113818"/>
    <w:rsid w:val="001143C7"/>
    <w:rsid w:val="0011493B"/>
    <w:rsid w:val="00114AC0"/>
    <w:rsid w:val="0011567D"/>
    <w:rsid w:val="0011575A"/>
    <w:rsid w:val="00115FCD"/>
    <w:rsid w:val="00116A32"/>
    <w:rsid w:val="00116BA4"/>
    <w:rsid w:val="0011701E"/>
    <w:rsid w:val="001173A4"/>
    <w:rsid w:val="001176BE"/>
    <w:rsid w:val="0011788D"/>
    <w:rsid w:val="00117890"/>
    <w:rsid w:val="001179E3"/>
    <w:rsid w:val="00117B27"/>
    <w:rsid w:val="00117CF1"/>
    <w:rsid w:val="00117DC1"/>
    <w:rsid w:val="00117FD0"/>
    <w:rsid w:val="001217D6"/>
    <w:rsid w:val="0012188C"/>
    <w:rsid w:val="00121D6A"/>
    <w:rsid w:val="00121D86"/>
    <w:rsid w:val="00122064"/>
    <w:rsid w:val="001222D3"/>
    <w:rsid w:val="0012230F"/>
    <w:rsid w:val="0012287D"/>
    <w:rsid w:val="00122B0A"/>
    <w:rsid w:val="00122F61"/>
    <w:rsid w:val="001238B2"/>
    <w:rsid w:val="00123A80"/>
    <w:rsid w:val="00123DAE"/>
    <w:rsid w:val="001241AD"/>
    <w:rsid w:val="00124394"/>
    <w:rsid w:val="0012476B"/>
    <w:rsid w:val="00124D19"/>
    <w:rsid w:val="001250F4"/>
    <w:rsid w:val="0012553B"/>
    <w:rsid w:val="001257E1"/>
    <w:rsid w:val="00125837"/>
    <w:rsid w:val="00125B92"/>
    <w:rsid w:val="00125BA9"/>
    <w:rsid w:val="00125FA6"/>
    <w:rsid w:val="001261D1"/>
    <w:rsid w:val="0012640F"/>
    <w:rsid w:val="00126428"/>
    <w:rsid w:val="00126617"/>
    <w:rsid w:val="00126AC0"/>
    <w:rsid w:val="00126B05"/>
    <w:rsid w:val="00126B22"/>
    <w:rsid w:val="00126BDF"/>
    <w:rsid w:val="001271F0"/>
    <w:rsid w:val="001273C5"/>
    <w:rsid w:val="00127CFC"/>
    <w:rsid w:val="0013033D"/>
    <w:rsid w:val="001308BE"/>
    <w:rsid w:val="00130D66"/>
    <w:rsid w:val="00130DD4"/>
    <w:rsid w:val="00130F8E"/>
    <w:rsid w:val="00130FD3"/>
    <w:rsid w:val="00131198"/>
    <w:rsid w:val="001314B7"/>
    <w:rsid w:val="0013161C"/>
    <w:rsid w:val="00131CF1"/>
    <w:rsid w:val="0013210B"/>
    <w:rsid w:val="00132CAD"/>
    <w:rsid w:val="0013328D"/>
    <w:rsid w:val="00133735"/>
    <w:rsid w:val="00133743"/>
    <w:rsid w:val="001346AA"/>
    <w:rsid w:val="001347A0"/>
    <w:rsid w:val="0013486C"/>
    <w:rsid w:val="0013496B"/>
    <w:rsid w:val="00134DFD"/>
    <w:rsid w:val="00134F52"/>
    <w:rsid w:val="00134FD2"/>
    <w:rsid w:val="0013521F"/>
    <w:rsid w:val="0013525B"/>
    <w:rsid w:val="001352C8"/>
    <w:rsid w:val="00135DF1"/>
    <w:rsid w:val="001368E3"/>
    <w:rsid w:val="00136AAD"/>
    <w:rsid w:val="001376B4"/>
    <w:rsid w:val="0013781B"/>
    <w:rsid w:val="0013782B"/>
    <w:rsid w:val="0013799B"/>
    <w:rsid w:val="00140079"/>
    <w:rsid w:val="0014020D"/>
    <w:rsid w:val="0014025F"/>
    <w:rsid w:val="0014046E"/>
    <w:rsid w:val="001405EE"/>
    <w:rsid w:val="00140637"/>
    <w:rsid w:val="00140731"/>
    <w:rsid w:val="0014094A"/>
    <w:rsid w:val="00140D30"/>
    <w:rsid w:val="00141281"/>
    <w:rsid w:val="0014188B"/>
    <w:rsid w:val="00141BD8"/>
    <w:rsid w:val="00141C72"/>
    <w:rsid w:val="0014214B"/>
    <w:rsid w:val="0014218C"/>
    <w:rsid w:val="00142475"/>
    <w:rsid w:val="0014270D"/>
    <w:rsid w:val="00142724"/>
    <w:rsid w:val="00143669"/>
    <w:rsid w:val="0014366F"/>
    <w:rsid w:val="001437AA"/>
    <w:rsid w:val="00143E46"/>
    <w:rsid w:val="00143F83"/>
    <w:rsid w:val="00144162"/>
    <w:rsid w:val="001444D1"/>
    <w:rsid w:val="00144B5C"/>
    <w:rsid w:val="0014502D"/>
    <w:rsid w:val="00145618"/>
    <w:rsid w:val="00145948"/>
    <w:rsid w:val="001459DF"/>
    <w:rsid w:val="00145E7E"/>
    <w:rsid w:val="00145EAA"/>
    <w:rsid w:val="00146122"/>
    <w:rsid w:val="001465A2"/>
    <w:rsid w:val="00146825"/>
    <w:rsid w:val="0014688C"/>
    <w:rsid w:val="00146ABD"/>
    <w:rsid w:val="00147556"/>
    <w:rsid w:val="00147B0C"/>
    <w:rsid w:val="00147F5B"/>
    <w:rsid w:val="00150364"/>
    <w:rsid w:val="00150800"/>
    <w:rsid w:val="00150B93"/>
    <w:rsid w:val="001511A2"/>
    <w:rsid w:val="00151865"/>
    <w:rsid w:val="00151A24"/>
    <w:rsid w:val="00151E37"/>
    <w:rsid w:val="00152157"/>
    <w:rsid w:val="0015241B"/>
    <w:rsid w:val="001524CB"/>
    <w:rsid w:val="001526E8"/>
    <w:rsid w:val="00152BFF"/>
    <w:rsid w:val="00153048"/>
    <w:rsid w:val="00153561"/>
    <w:rsid w:val="00153789"/>
    <w:rsid w:val="00153918"/>
    <w:rsid w:val="00153A8F"/>
    <w:rsid w:val="00153DFE"/>
    <w:rsid w:val="00153F12"/>
    <w:rsid w:val="00154120"/>
    <w:rsid w:val="001543EB"/>
    <w:rsid w:val="0015440A"/>
    <w:rsid w:val="00154454"/>
    <w:rsid w:val="001545DE"/>
    <w:rsid w:val="0015484E"/>
    <w:rsid w:val="00154CD7"/>
    <w:rsid w:val="001553EC"/>
    <w:rsid w:val="00155AFC"/>
    <w:rsid w:val="00155F2F"/>
    <w:rsid w:val="00156185"/>
    <w:rsid w:val="00156629"/>
    <w:rsid w:val="00156638"/>
    <w:rsid w:val="0015699D"/>
    <w:rsid w:val="00156ADD"/>
    <w:rsid w:val="00156E7B"/>
    <w:rsid w:val="00157602"/>
    <w:rsid w:val="001576C2"/>
    <w:rsid w:val="001577B3"/>
    <w:rsid w:val="0015781D"/>
    <w:rsid w:val="00157937"/>
    <w:rsid w:val="00157B2D"/>
    <w:rsid w:val="0016016B"/>
    <w:rsid w:val="00160466"/>
    <w:rsid w:val="001605BA"/>
    <w:rsid w:val="00160620"/>
    <w:rsid w:val="0016095F"/>
    <w:rsid w:val="00160C89"/>
    <w:rsid w:val="00160F52"/>
    <w:rsid w:val="001611E2"/>
    <w:rsid w:val="001614A7"/>
    <w:rsid w:val="00161C97"/>
    <w:rsid w:val="00161CB8"/>
    <w:rsid w:val="00161F57"/>
    <w:rsid w:val="0016200F"/>
    <w:rsid w:val="001621C1"/>
    <w:rsid w:val="001625E8"/>
    <w:rsid w:val="00162612"/>
    <w:rsid w:val="00162818"/>
    <w:rsid w:val="00162B4C"/>
    <w:rsid w:val="00162EDF"/>
    <w:rsid w:val="00163D51"/>
    <w:rsid w:val="00164503"/>
    <w:rsid w:val="00164708"/>
    <w:rsid w:val="00164BB3"/>
    <w:rsid w:val="001650A4"/>
    <w:rsid w:val="001658FF"/>
    <w:rsid w:val="00166FB6"/>
    <w:rsid w:val="0016701E"/>
    <w:rsid w:val="00167187"/>
    <w:rsid w:val="0016772F"/>
    <w:rsid w:val="001679A8"/>
    <w:rsid w:val="00167AD6"/>
    <w:rsid w:val="00167CF0"/>
    <w:rsid w:val="001701B5"/>
    <w:rsid w:val="001704FC"/>
    <w:rsid w:val="001705AF"/>
    <w:rsid w:val="001712DA"/>
    <w:rsid w:val="00171549"/>
    <w:rsid w:val="00171671"/>
    <w:rsid w:val="00171998"/>
    <w:rsid w:val="00171C49"/>
    <w:rsid w:val="00171D05"/>
    <w:rsid w:val="00171E72"/>
    <w:rsid w:val="001723A9"/>
    <w:rsid w:val="00172432"/>
    <w:rsid w:val="001725A8"/>
    <w:rsid w:val="00172DF3"/>
    <w:rsid w:val="00172E9A"/>
    <w:rsid w:val="001731BB"/>
    <w:rsid w:val="00173CD5"/>
    <w:rsid w:val="0017436F"/>
    <w:rsid w:val="001743B6"/>
    <w:rsid w:val="001743F3"/>
    <w:rsid w:val="00174924"/>
    <w:rsid w:val="00175074"/>
    <w:rsid w:val="00175424"/>
    <w:rsid w:val="001754CF"/>
    <w:rsid w:val="0017636A"/>
    <w:rsid w:val="0017655D"/>
    <w:rsid w:val="00176760"/>
    <w:rsid w:val="00176EBD"/>
    <w:rsid w:val="0017760A"/>
    <w:rsid w:val="00177A35"/>
    <w:rsid w:val="00177DB7"/>
    <w:rsid w:val="00177F1F"/>
    <w:rsid w:val="001800BB"/>
    <w:rsid w:val="001801AC"/>
    <w:rsid w:val="00180230"/>
    <w:rsid w:val="001809DA"/>
    <w:rsid w:val="00180C75"/>
    <w:rsid w:val="00180E0C"/>
    <w:rsid w:val="00180F98"/>
    <w:rsid w:val="00181017"/>
    <w:rsid w:val="00181A1F"/>
    <w:rsid w:val="00181E2D"/>
    <w:rsid w:val="001824FF"/>
    <w:rsid w:val="001826DC"/>
    <w:rsid w:val="0018298C"/>
    <w:rsid w:val="00182D0F"/>
    <w:rsid w:val="00182F4D"/>
    <w:rsid w:val="00183053"/>
    <w:rsid w:val="00183083"/>
    <w:rsid w:val="0018311A"/>
    <w:rsid w:val="001834F7"/>
    <w:rsid w:val="00183B19"/>
    <w:rsid w:val="00183EB6"/>
    <w:rsid w:val="00184243"/>
    <w:rsid w:val="001844F3"/>
    <w:rsid w:val="00184894"/>
    <w:rsid w:val="00184BE3"/>
    <w:rsid w:val="00184E67"/>
    <w:rsid w:val="001857AA"/>
    <w:rsid w:val="00185CF8"/>
    <w:rsid w:val="00185F10"/>
    <w:rsid w:val="0018652E"/>
    <w:rsid w:val="001866AA"/>
    <w:rsid w:val="001869C9"/>
    <w:rsid w:val="00186B80"/>
    <w:rsid w:val="00187653"/>
    <w:rsid w:val="00187717"/>
    <w:rsid w:val="00187944"/>
    <w:rsid w:val="00187F04"/>
    <w:rsid w:val="001922B2"/>
    <w:rsid w:val="001929FE"/>
    <w:rsid w:val="00192E58"/>
    <w:rsid w:val="00193012"/>
    <w:rsid w:val="00193A16"/>
    <w:rsid w:val="001942BF"/>
    <w:rsid w:val="0019452E"/>
    <w:rsid w:val="00194687"/>
    <w:rsid w:val="001950BE"/>
    <w:rsid w:val="001950C3"/>
    <w:rsid w:val="0019517B"/>
    <w:rsid w:val="00195440"/>
    <w:rsid w:val="001955D1"/>
    <w:rsid w:val="00195953"/>
    <w:rsid w:val="0019597F"/>
    <w:rsid w:val="00195D82"/>
    <w:rsid w:val="0019635D"/>
    <w:rsid w:val="0019656E"/>
    <w:rsid w:val="00196620"/>
    <w:rsid w:val="001969E4"/>
    <w:rsid w:val="00196BF6"/>
    <w:rsid w:val="00196CBC"/>
    <w:rsid w:val="00197975"/>
    <w:rsid w:val="00197A2E"/>
    <w:rsid w:val="00197AB9"/>
    <w:rsid w:val="001A046E"/>
    <w:rsid w:val="001A0908"/>
    <w:rsid w:val="001A0A4F"/>
    <w:rsid w:val="001A0BC6"/>
    <w:rsid w:val="001A0D73"/>
    <w:rsid w:val="001A10EB"/>
    <w:rsid w:val="001A11D5"/>
    <w:rsid w:val="001A12C0"/>
    <w:rsid w:val="001A15DD"/>
    <w:rsid w:val="001A191A"/>
    <w:rsid w:val="001A1AFF"/>
    <w:rsid w:val="001A28B6"/>
    <w:rsid w:val="001A2A2F"/>
    <w:rsid w:val="001A2BD8"/>
    <w:rsid w:val="001A2BDF"/>
    <w:rsid w:val="001A2BF8"/>
    <w:rsid w:val="001A2CA8"/>
    <w:rsid w:val="001A2CCA"/>
    <w:rsid w:val="001A3009"/>
    <w:rsid w:val="001A311E"/>
    <w:rsid w:val="001A32A3"/>
    <w:rsid w:val="001A39FF"/>
    <w:rsid w:val="001A3DEC"/>
    <w:rsid w:val="001A3F3C"/>
    <w:rsid w:val="001A3F8F"/>
    <w:rsid w:val="001A3FFA"/>
    <w:rsid w:val="001A4F6C"/>
    <w:rsid w:val="001A59F5"/>
    <w:rsid w:val="001A6458"/>
    <w:rsid w:val="001A6ABA"/>
    <w:rsid w:val="001A78CD"/>
    <w:rsid w:val="001A79EA"/>
    <w:rsid w:val="001A7E19"/>
    <w:rsid w:val="001A7F6B"/>
    <w:rsid w:val="001B02A2"/>
    <w:rsid w:val="001B050A"/>
    <w:rsid w:val="001B0808"/>
    <w:rsid w:val="001B0AB7"/>
    <w:rsid w:val="001B0E29"/>
    <w:rsid w:val="001B0FF0"/>
    <w:rsid w:val="001B181A"/>
    <w:rsid w:val="001B1BDA"/>
    <w:rsid w:val="001B20AA"/>
    <w:rsid w:val="001B2712"/>
    <w:rsid w:val="001B2875"/>
    <w:rsid w:val="001B2AAA"/>
    <w:rsid w:val="001B2F57"/>
    <w:rsid w:val="001B329B"/>
    <w:rsid w:val="001B34DA"/>
    <w:rsid w:val="001B372C"/>
    <w:rsid w:val="001B380A"/>
    <w:rsid w:val="001B38EC"/>
    <w:rsid w:val="001B4656"/>
    <w:rsid w:val="001B4961"/>
    <w:rsid w:val="001B571F"/>
    <w:rsid w:val="001B576C"/>
    <w:rsid w:val="001B5855"/>
    <w:rsid w:val="001B5ECA"/>
    <w:rsid w:val="001B60D4"/>
    <w:rsid w:val="001B6482"/>
    <w:rsid w:val="001B6FAA"/>
    <w:rsid w:val="001B7071"/>
    <w:rsid w:val="001B733F"/>
    <w:rsid w:val="001B758D"/>
    <w:rsid w:val="001B7B3E"/>
    <w:rsid w:val="001B7BF1"/>
    <w:rsid w:val="001B7C4D"/>
    <w:rsid w:val="001B7FA8"/>
    <w:rsid w:val="001C01F2"/>
    <w:rsid w:val="001C044B"/>
    <w:rsid w:val="001C0565"/>
    <w:rsid w:val="001C0A54"/>
    <w:rsid w:val="001C0FDD"/>
    <w:rsid w:val="001C125D"/>
    <w:rsid w:val="001C174D"/>
    <w:rsid w:val="001C1A95"/>
    <w:rsid w:val="001C2117"/>
    <w:rsid w:val="001C227A"/>
    <w:rsid w:val="001C278E"/>
    <w:rsid w:val="001C2894"/>
    <w:rsid w:val="001C2B1F"/>
    <w:rsid w:val="001C2DB5"/>
    <w:rsid w:val="001C31C4"/>
    <w:rsid w:val="001C3259"/>
    <w:rsid w:val="001C3F42"/>
    <w:rsid w:val="001C4650"/>
    <w:rsid w:val="001C4EE7"/>
    <w:rsid w:val="001C4F34"/>
    <w:rsid w:val="001C52C1"/>
    <w:rsid w:val="001C5559"/>
    <w:rsid w:val="001C5CE5"/>
    <w:rsid w:val="001C5D81"/>
    <w:rsid w:val="001C610C"/>
    <w:rsid w:val="001C6422"/>
    <w:rsid w:val="001C66C0"/>
    <w:rsid w:val="001C677C"/>
    <w:rsid w:val="001C68D7"/>
    <w:rsid w:val="001C6C28"/>
    <w:rsid w:val="001C6C59"/>
    <w:rsid w:val="001C7078"/>
    <w:rsid w:val="001C7DF2"/>
    <w:rsid w:val="001D042D"/>
    <w:rsid w:val="001D0D1A"/>
    <w:rsid w:val="001D1099"/>
    <w:rsid w:val="001D1124"/>
    <w:rsid w:val="001D1359"/>
    <w:rsid w:val="001D157A"/>
    <w:rsid w:val="001D1635"/>
    <w:rsid w:val="001D1AF1"/>
    <w:rsid w:val="001D1C14"/>
    <w:rsid w:val="001D1DDB"/>
    <w:rsid w:val="001D225D"/>
    <w:rsid w:val="001D29A3"/>
    <w:rsid w:val="001D2FA8"/>
    <w:rsid w:val="001D3192"/>
    <w:rsid w:val="001D34A4"/>
    <w:rsid w:val="001D413A"/>
    <w:rsid w:val="001D4F2D"/>
    <w:rsid w:val="001D5998"/>
    <w:rsid w:val="001D615B"/>
    <w:rsid w:val="001D6179"/>
    <w:rsid w:val="001D6B5A"/>
    <w:rsid w:val="001D6F54"/>
    <w:rsid w:val="001D7682"/>
    <w:rsid w:val="001D797F"/>
    <w:rsid w:val="001D7B85"/>
    <w:rsid w:val="001D7D98"/>
    <w:rsid w:val="001D7EFF"/>
    <w:rsid w:val="001E0300"/>
    <w:rsid w:val="001E0692"/>
    <w:rsid w:val="001E0DA7"/>
    <w:rsid w:val="001E0F46"/>
    <w:rsid w:val="001E101F"/>
    <w:rsid w:val="001E1655"/>
    <w:rsid w:val="001E16B6"/>
    <w:rsid w:val="001E1DFE"/>
    <w:rsid w:val="001E1F0C"/>
    <w:rsid w:val="001E217E"/>
    <w:rsid w:val="001E222E"/>
    <w:rsid w:val="001E231F"/>
    <w:rsid w:val="001E2371"/>
    <w:rsid w:val="001E2806"/>
    <w:rsid w:val="001E2A29"/>
    <w:rsid w:val="001E2A9D"/>
    <w:rsid w:val="001E3400"/>
    <w:rsid w:val="001E3940"/>
    <w:rsid w:val="001E3CFE"/>
    <w:rsid w:val="001E42A9"/>
    <w:rsid w:val="001E43E1"/>
    <w:rsid w:val="001E44D2"/>
    <w:rsid w:val="001E47CB"/>
    <w:rsid w:val="001E4D18"/>
    <w:rsid w:val="001E4FC9"/>
    <w:rsid w:val="001E50C5"/>
    <w:rsid w:val="001E59DB"/>
    <w:rsid w:val="001E603B"/>
    <w:rsid w:val="001E60A6"/>
    <w:rsid w:val="001E6266"/>
    <w:rsid w:val="001E62BB"/>
    <w:rsid w:val="001E6412"/>
    <w:rsid w:val="001E68B0"/>
    <w:rsid w:val="001E6C1D"/>
    <w:rsid w:val="001E6DDA"/>
    <w:rsid w:val="001E6EC0"/>
    <w:rsid w:val="001E7287"/>
    <w:rsid w:val="001E730F"/>
    <w:rsid w:val="001E741C"/>
    <w:rsid w:val="001F049C"/>
    <w:rsid w:val="001F132E"/>
    <w:rsid w:val="001F15B8"/>
    <w:rsid w:val="001F1831"/>
    <w:rsid w:val="001F1840"/>
    <w:rsid w:val="001F1890"/>
    <w:rsid w:val="001F1916"/>
    <w:rsid w:val="001F1B7D"/>
    <w:rsid w:val="001F22E0"/>
    <w:rsid w:val="001F2703"/>
    <w:rsid w:val="001F2A4E"/>
    <w:rsid w:val="001F388B"/>
    <w:rsid w:val="001F39D8"/>
    <w:rsid w:val="001F3E20"/>
    <w:rsid w:val="001F40A0"/>
    <w:rsid w:val="001F447B"/>
    <w:rsid w:val="001F47D8"/>
    <w:rsid w:val="001F491A"/>
    <w:rsid w:val="001F4C64"/>
    <w:rsid w:val="001F4F37"/>
    <w:rsid w:val="001F5498"/>
    <w:rsid w:val="001F58BE"/>
    <w:rsid w:val="001F5A2E"/>
    <w:rsid w:val="001F5B0D"/>
    <w:rsid w:val="001F5BA0"/>
    <w:rsid w:val="001F5BEC"/>
    <w:rsid w:val="001F5C9A"/>
    <w:rsid w:val="001F5CEE"/>
    <w:rsid w:val="001F63D0"/>
    <w:rsid w:val="001F6C6A"/>
    <w:rsid w:val="001F6C8C"/>
    <w:rsid w:val="001F6EE1"/>
    <w:rsid w:val="001F701F"/>
    <w:rsid w:val="001F7063"/>
    <w:rsid w:val="001F7393"/>
    <w:rsid w:val="001F7970"/>
    <w:rsid w:val="001F7E63"/>
    <w:rsid w:val="001F7ED0"/>
    <w:rsid w:val="00200F0F"/>
    <w:rsid w:val="002012A8"/>
    <w:rsid w:val="0020144D"/>
    <w:rsid w:val="0020210A"/>
    <w:rsid w:val="002029C8"/>
    <w:rsid w:val="00202AE4"/>
    <w:rsid w:val="00202F44"/>
    <w:rsid w:val="0020307D"/>
    <w:rsid w:val="00203C52"/>
    <w:rsid w:val="00203D1C"/>
    <w:rsid w:val="00203D57"/>
    <w:rsid w:val="0020446E"/>
    <w:rsid w:val="0020493D"/>
    <w:rsid w:val="00204B17"/>
    <w:rsid w:val="00205069"/>
    <w:rsid w:val="002056BB"/>
    <w:rsid w:val="00205CFB"/>
    <w:rsid w:val="00206004"/>
    <w:rsid w:val="00206D1E"/>
    <w:rsid w:val="002070D0"/>
    <w:rsid w:val="00207A3D"/>
    <w:rsid w:val="00207CBA"/>
    <w:rsid w:val="00207D4C"/>
    <w:rsid w:val="00207F28"/>
    <w:rsid w:val="00207F50"/>
    <w:rsid w:val="00207FBA"/>
    <w:rsid w:val="00210285"/>
    <w:rsid w:val="00210325"/>
    <w:rsid w:val="00210496"/>
    <w:rsid w:val="00210608"/>
    <w:rsid w:val="0021075F"/>
    <w:rsid w:val="00210766"/>
    <w:rsid w:val="00210EE2"/>
    <w:rsid w:val="00210FE9"/>
    <w:rsid w:val="00211033"/>
    <w:rsid w:val="002115E3"/>
    <w:rsid w:val="00211810"/>
    <w:rsid w:val="00211BD3"/>
    <w:rsid w:val="00212348"/>
    <w:rsid w:val="00212466"/>
    <w:rsid w:val="00212D87"/>
    <w:rsid w:val="00212FEE"/>
    <w:rsid w:val="002131B2"/>
    <w:rsid w:val="00213581"/>
    <w:rsid w:val="002135DF"/>
    <w:rsid w:val="00213647"/>
    <w:rsid w:val="002136F6"/>
    <w:rsid w:val="00213798"/>
    <w:rsid w:val="00214162"/>
    <w:rsid w:val="002141EE"/>
    <w:rsid w:val="00214A28"/>
    <w:rsid w:val="00214FA8"/>
    <w:rsid w:val="002150F4"/>
    <w:rsid w:val="00215590"/>
    <w:rsid w:val="00215840"/>
    <w:rsid w:val="00215DDA"/>
    <w:rsid w:val="00215DDE"/>
    <w:rsid w:val="00217B7A"/>
    <w:rsid w:val="00220741"/>
    <w:rsid w:val="00220848"/>
    <w:rsid w:val="00220B1C"/>
    <w:rsid w:val="00222117"/>
    <w:rsid w:val="002225AC"/>
    <w:rsid w:val="00222B58"/>
    <w:rsid w:val="00222B69"/>
    <w:rsid w:val="00222E3E"/>
    <w:rsid w:val="00222F1B"/>
    <w:rsid w:val="0022335C"/>
    <w:rsid w:val="002234F7"/>
    <w:rsid w:val="00223732"/>
    <w:rsid w:val="0022375D"/>
    <w:rsid w:val="002238FB"/>
    <w:rsid w:val="00223C7C"/>
    <w:rsid w:val="0022445E"/>
    <w:rsid w:val="00224872"/>
    <w:rsid w:val="00224946"/>
    <w:rsid w:val="00224D15"/>
    <w:rsid w:val="00225611"/>
    <w:rsid w:val="00225781"/>
    <w:rsid w:val="00225A70"/>
    <w:rsid w:val="00225EFD"/>
    <w:rsid w:val="00226140"/>
    <w:rsid w:val="0022662B"/>
    <w:rsid w:val="0022666F"/>
    <w:rsid w:val="00226733"/>
    <w:rsid w:val="00226CC5"/>
    <w:rsid w:val="00227065"/>
    <w:rsid w:val="00227CED"/>
    <w:rsid w:val="00227D9C"/>
    <w:rsid w:val="00230136"/>
    <w:rsid w:val="0023024F"/>
    <w:rsid w:val="0023036B"/>
    <w:rsid w:val="00230444"/>
    <w:rsid w:val="00230587"/>
    <w:rsid w:val="0023073D"/>
    <w:rsid w:val="002307B2"/>
    <w:rsid w:val="0023135D"/>
    <w:rsid w:val="00231916"/>
    <w:rsid w:val="002321F0"/>
    <w:rsid w:val="0023223A"/>
    <w:rsid w:val="0023285F"/>
    <w:rsid w:val="00233111"/>
    <w:rsid w:val="0023409C"/>
    <w:rsid w:val="002341E2"/>
    <w:rsid w:val="002341F6"/>
    <w:rsid w:val="002347B5"/>
    <w:rsid w:val="00234D0E"/>
    <w:rsid w:val="00234D5D"/>
    <w:rsid w:val="00235056"/>
    <w:rsid w:val="002355E9"/>
    <w:rsid w:val="0023590D"/>
    <w:rsid w:val="00235FF1"/>
    <w:rsid w:val="00236C15"/>
    <w:rsid w:val="00236D8C"/>
    <w:rsid w:val="002373FE"/>
    <w:rsid w:val="002378B6"/>
    <w:rsid w:val="00237B9F"/>
    <w:rsid w:val="00237E87"/>
    <w:rsid w:val="00240AAC"/>
    <w:rsid w:val="0024108B"/>
    <w:rsid w:val="002413EF"/>
    <w:rsid w:val="002418DE"/>
    <w:rsid w:val="002419C7"/>
    <w:rsid w:val="00241D04"/>
    <w:rsid w:val="00241DD0"/>
    <w:rsid w:val="00242567"/>
    <w:rsid w:val="002429A4"/>
    <w:rsid w:val="00242CF5"/>
    <w:rsid w:val="002432D9"/>
    <w:rsid w:val="002433A4"/>
    <w:rsid w:val="0024357E"/>
    <w:rsid w:val="0024371B"/>
    <w:rsid w:val="00243911"/>
    <w:rsid w:val="0024435B"/>
    <w:rsid w:val="00244533"/>
    <w:rsid w:val="00244ABF"/>
    <w:rsid w:val="00244E5F"/>
    <w:rsid w:val="0024509E"/>
    <w:rsid w:val="0024557F"/>
    <w:rsid w:val="0024566F"/>
    <w:rsid w:val="0024572C"/>
    <w:rsid w:val="00245AA4"/>
    <w:rsid w:val="00246025"/>
    <w:rsid w:val="00246409"/>
    <w:rsid w:val="00246540"/>
    <w:rsid w:val="0024691E"/>
    <w:rsid w:val="00246969"/>
    <w:rsid w:val="00246AC8"/>
    <w:rsid w:val="00246CFF"/>
    <w:rsid w:val="00246E73"/>
    <w:rsid w:val="00246F75"/>
    <w:rsid w:val="0024720F"/>
    <w:rsid w:val="00247493"/>
    <w:rsid w:val="00247509"/>
    <w:rsid w:val="002475C4"/>
    <w:rsid w:val="002476BD"/>
    <w:rsid w:val="0024797C"/>
    <w:rsid w:val="00247B2F"/>
    <w:rsid w:val="00247E43"/>
    <w:rsid w:val="0025000E"/>
    <w:rsid w:val="002500D0"/>
    <w:rsid w:val="00250359"/>
    <w:rsid w:val="00250DF7"/>
    <w:rsid w:val="00250FF8"/>
    <w:rsid w:val="002515A2"/>
    <w:rsid w:val="00251EB2"/>
    <w:rsid w:val="00252458"/>
    <w:rsid w:val="002524AD"/>
    <w:rsid w:val="00252B30"/>
    <w:rsid w:val="0025337C"/>
    <w:rsid w:val="00253674"/>
    <w:rsid w:val="00253FB9"/>
    <w:rsid w:val="00254104"/>
    <w:rsid w:val="00254151"/>
    <w:rsid w:val="00254274"/>
    <w:rsid w:val="00254A47"/>
    <w:rsid w:val="00255003"/>
    <w:rsid w:val="002550A5"/>
    <w:rsid w:val="00255536"/>
    <w:rsid w:val="002559DC"/>
    <w:rsid w:val="00255CCF"/>
    <w:rsid w:val="00255CF5"/>
    <w:rsid w:val="00255DC1"/>
    <w:rsid w:val="002560BA"/>
    <w:rsid w:val="00256378"/>
    <w:rsid w:val="0025668E"/>
    <w:rsid w:val="00256CBB"/>
    <w:rsid w:val="00256CD9"/>
    <w:rsid w:val="00256D63"/>
    <w:rsid w:val="00256F5D"/>
    <w:rsid w:val="0025796B"/>
    <w:rsid w:val="00257C45"/>
    <w:rsid w:val="00257DDB"/>
    <w:rsid w:val="00260135"/>
    <w:rsid w:val="002608B8"/>
    <w:rsid w:val="002618D6"/>
    <w:rsid w:val="00261AB7"/>
    <w:rsid w:val="00261B3F"/>
    <w:rsid w:val="00261EC6"/>
    <w:rsid w:val="002622B8"/>
    <w:rsid w:val="00262D90"/>
    <w:rsid w:val="00263198"/>
    <w:rsid w:val="002631FA"/>
    <w:rsid w:val="0026322C"/>
    <w:rsid w:val="002632E9"/>
    <w:rsid w:val="002635EA"/>
    <w:rsid w:val="00263F2A"/>
    <w:rsid w:val="00263FB4"/>
    <w:rsid w:val="002643FE"/>
    <w:rsid w:val="002644CD"/>
    <w:rsid w:val="0026464E"/>
    <w:rsid w:val="00264650"/>
    <w:rsid w:val="002647D5"/>
    <w:rsid w:val="002649A9"/>
    <w:rsid w:val="00264D4E"/>
    <w:rsid w:val="00264EAE"/>
    <w:rsid w:val="00264EF4"/>
    <w:rsid w:val="00265070"/>
    <w:rsid w:val="002652AB"/>
    <w:rsid w:val="002655AD"/>
    <w:rsid w:val="00265ADF"/>
    <w:rsid w:val="00265F83"/>
    <w:rsid w:val="002660AE"/>
    <w:rsid w:val="002663D2"/>
    <w:rsid w:val="002666A1"/>
    <w:rsid w:val="0026690F"/>
    <w:rsid w:val="00266D84"/>
    <w:rsid w:val="0026751B"/>
    <w:rsid w:val="002678D5"/>
    <w:rsid w:val="00267A59"/>
    <w:rsid w:val="00267C9A"/>
    <w:rsid w:val="002701AF"/>
    <w:rsid w:val="002701B3"/>
    <w:rsid w:val="0027024F"/>
    <w:rsid w:val="0027081C"/>
    <w:rsid w:val="00270BFD"/>
    <w:rsid w:val="0027122E"/>
    <w:rsid w:val="002712C8"/>
    <w:rsid w:val="00271380"/>
    <w:rsid w:val="00271761"/>
    <w:rsid w:val="00271831"/>
    <w:rsid w:val="0027197E"/>
    <w:rsid w:val="00271C7E"/>
    <w:rsid w:val="00271E77"/>
    <w:rsid w:val="00271EDA"/>
    <w:rsid w:val="00272148"/>
    <w:rsid w:val="00272835"/>
    <w:rsid w:val="00272C4D"/>
    <w:rsid w:val="0027320B"/>
    <w:rsid w:val="002733B5"/>
    <w:rsid w:val="002734A8"/>
    <w:rsid w:val="00273745"/>
    <w:rsid w:val="00273EA5"/>
    <w:rsid w:val="00274155"/>
    <w:rsid w:val="00274159"/>
    <w:rsid w:val="0027467D"/>
    <w:rsid w:val="00274BA6"/>
    <w:rsid w:val="00274CF1"/>
    <w:rsid w:val="00275354"/>
    <w:rsid w:val="00275A15"/>
    <w:rsid w:val="00275FFF"/>
    <w:rsid w:val="00276055"/>
    <w:rsid w:val="002761EE"/>
    <w:rsid w:val="0027673F"/>
    <w:rsid w:val="00276845"/>
    <w:rsid w:val="00276E86"/>
    <w:rsid w:val="00277429"/>
    <w:rsid w:val="002802DC"/>
    <w:rsid w:val="00280385"/>
    <w:rsid w:val="00280604"/>
    <w:rsid w:val="0028061F"/>
    <w:rsid w:val="002807D1"/>
    <w:rsid w:val="0028083F"/>
    <w:rsid w:val="00280862"/>
    <w:rsid w:val="00280A24"/>
    <w:rsid w:val="0028130A"/>
    <w:rsid w:val="00281488"/>
    <w:rsid w:val="002818CE"/>
    <w:rsid w:val="00281B29"/>
    <w:rsid w:val="00281F35"/>
    <w:rsid w:val="00282328"/>
    <w:rsid w:val="002835F3"/>
    <w:rsid w:val="002839C4"/>
    <w:rsid w:val="00283AE9"/>
    <w:rsid w:val="00283EA9"/>
    <w:rsid w:val="002844FE"/>
    <w:rsid w:val="002846FB"/>
    <w:rsid w:val="002848C7"/>
    <w:rsid w:val="00284D36"/>
    <w:rsid w:val="00284E73"/>
    <w:rsid w:val="00284F5B"/>
    <w:rsid w:val="0028505D"/>
    <w:rsid w:val="002856B5"/>
    <w:rsid w:val="002857FA"/>
    <w:rsid w:val="00286322"/>
    <w:rsid w:val="0028675E"/>
    <w:rsid w:val="00286A82"/>
    <w:rsid w:val="00287276"/>
    <w:rsid w:val="002874DF"/>
    <w:rsid w:val="00287896"/>
    <w:rsid w:val="00287961"/>
    <w:rsid w:val="00287BF8"/>
    <w:rsid w:val="00287DE6"/>
    <w:rsid w:val="00287EFA"/>
    <w:rsid w:val="002908F1"/>
    <w:rsid w:val="0029119B"/>
    <w:rsid w:val="0029122F"/>
    <w:rsid w:val="00291569"/>
    <w:rsid w:val="00291724"/>
    <w:rsid w:val="002918D1"/>
    <w:rsid w:val="002921C4"/>
    <w:rsid w:val="00292741"/>
    <w:rsid w:val="00292A8D"/>
    <w:rsid w:val="00292EF8"/>
    <w:rsid w:val="00292F95"/>
    <w:rsid w:val="002930F1"/>
    <w:rsid w:val="0029323B"/>
    <w:rsid w:val="00293961"/>
    <w:rsid w:val="00294013"/>
    <w:rsid w:val="002948A6"/>
    <w:rsid w:val="0029496F"/>
    <w:rsid w:val="002949C9"/>
    <w:rsid w:val="00294F8B"/>
    <w:rsid w:val="002950AA"/>
    <w:rsid w:val="002950DC"/>
    <w:rsid w:val="00295252"/>
    <w:rsid w:val="0029556D"/>
    <w:rsid w:val="0029610E"/>
    <w:rsid w:val="00296331"/>
    <w:rsid w:val="00296662"/>
    <w:rsid w:val="0029678B"/>
    <w:rsid w:val="00296D54"/>
    <w:rsid w:val="00296E1D"/>
    <w:rsid w:val="00297362"/>
    <w:rsid w:val="0029756D"/>
    <w:rsid w:val="0029770C"/>
    <w:rsid w:val="00297F97"/>
    <w:rsid w:val="002A0094"/>
    <w:rsid w:val="002A0918"/>
    <w:rsid w:val="002A0ECD"/>
    <w:rsid w:val="002A10DB"/>
    <w:rsid w:val="002A11D5"/>
    <w:rsid w:val="002A1536"/>
    <w:rsid w:val="002A1998"/>
    <w:rsid w:val="002A1BDB"/>
    <w:rsid w:val="002A1D5E"/>
    <w:rsid w:val="002A1DAA"/>
    <w:rsid w:val="002A1F91"/>
    <w:rsid w:val="002A20A3"/>
    <w:rsid w:val="002A24EB"/>
    <w:rsid w:val="002A26E5"/>
    <w:rsid w:val="002A2899"/>
    <w:rsid w:val="002A2C56"/>
    <w:rsid w:val="002A2E0A"/>
    <w:rsid w:val="002A2F26"/>
    <w:rsid w:val="002A34AC"/>
    <w:rsid w:val="002A3C1C"/>
    <w:rsid w:val="002A42A4"/>
    <w:rsid w:val="002A45F6"/>
    <w:rsid w:val="002A4908"/>
    <w:rsid w:val="002A527C"/>
    <w:rsid w:val="002A53B4"/>
    <w:rsid w:val="002A55FA"/>
    <w:rsid w:val="002A56A9"/>
    <w:rsid w:val="002A5A81"/>
    <w:rsid w:val="002A5D7D"/>
    <w:rsid w:val="002A5D9E"/>
    <w:rsid w:val="002A635F"/>
    <w:rsid w:val="002A6461"/>
    <w:rsid w:val="002A6B9C"/>
    <w:rsid w:val="002A7428"/>
    <w:rsid w:val="002A76E7"/>
    <w:rsid w:val="002A7A89"/>
    <w:rsid w:val="002A7F90"/>
    <w:rsid w:val="002B0614"/>
    <w:rsid w:val="002B0633"/>
    <w:rsid w:val="002B07AB"/>
    <w:rsid w:val="002B16EF"/>
    <w:rsid w:val="002B1872"/>
    <w:rsid w:val="002B1AB1"/>
    <w:rsid w:val="002B2357"/>
    <w:rsid w:val="002B28D7"/>
    <w:rsid w:val="002B3FF2"/>
    <w:rsid w:val="002B40E1"/>
    <w:rsid w:val="002B4495"/>
    <w:rsid w:val="002B4514"/>
    <w:rsid w:val="002B4A0A"/>
    <w:rsid w:val="002B4BF5"/>
    <w:rsid w:val="002B4D68"/>
    <w:rsid w:val="002B518E"/>
    <w:rsid w:val="002B5379"/>
    <w:rsid w:val="002B54A9"/>
    <w:rsid w:val="002B54BE"/>
    <w:rsid w:val="002B553E"/>
    <w:rsid w:val="002B57F9"/>
    <w:rsid w:val="002B58F6"/>
    <w:rsid w:val="002B6261"/>
    <w:rsid w:val="002B6685"/>
    <w:rsid w:val="002B66A8"/>
    <w:rsid w:val="002B6874"/>
    <w:rsid w:val="002B6ACF"/>
    <w:rsid w:val="002B73D0"/>
    <w:rsid w:val="002B74B0"/>
    <w:rsid w:val="002B7AFE"/>
    <w:rsid w:val="002C0307"/>
    <w:rsid w:val="002C057A"/>
    <w:rsid w:val="002C05B4"/>
    <w:rsid w:val="002C07B5"/>
    <w:rsid w:val="002C10B0"/>
    <w:rsid w:val="002C1A60"/>
    <w:rsid w:val="002C1F3E"/>
    <w:rsid w:val="002C2600"/>
    <w:rsid w:val="002C2AD7"/>
    <w:rsid w:val="002C2B22"/>
    <w:rsid w:val="002C2C03"/>
    <w:rsid w:val="002C313B"/>
    <w:rsid w:val="002C3293"/>
    <w:rsid w:val="002C3408"/>
    <w:rsid w:val="002C4711"/>
    <w:rsid w:val="002C4A47"/>
    <w:rsid w:val="002C4B96"/>
    <w:rsid w:val="002C4CE7"/>
    <w:rsid w:val="002C55C5"/>
    <w:rsid w:val="002C58B5"/>
    <w:rsid w:val="002C5ED7"/>
    <w:rsid w:val="002C6732"/>
    <w:rsid w:val="002C6804"/>
    <w:rsid w:val="002C6B81"/>
    <w:rsid w:val="002C7042"/>
    <w:rsid w:val="002C7974"/>
    <w:rsid w:val="002D03E9"/>
    <w:rsid w:val="002D06D4"/>
    <w:rsid w:val="002D1019"/>
    <w:rsid w:val="002D17D1"/>
    <w:rsid w:val="002D1A74"/>
    <w:rsid w:val="002D1ADE"/>
    <w:rsid w:val="002D226E"/>
    <w:rsid w:val="002D22AF"/>
    <w:rsid w:val="002D24AC"/>
    <w:rsid w:val="002D26D8"/>
    <w:rsid w:val="002D2976"/>
    <w:rsid w:val="002D2A50"/>
    <w:rsid w:val="002D2F67"/>
    <w:rsid w:val="002D2F83"/>
    <w:rsid w:val="002D312B"/>
    <w:rsid w:val="002D3334"/>
    <w:rsid w:val="002D3890"/>
    <w:rsid w:val="002D3A8B"/>
    <w:rsid w:val="002D3AEE"/>
    <w:rsid w:val="002D41AA"/>
    <w:rsid w:val="002D4555"/>
    <w:rsid w:val="002D486B"/>
    <w:rsid w:val="002D49A9"/>
    <w:rsid w:val="002D4B86"/>
    <w:rsid w:val="002D54A3"/>
    <w:rsid w:val="002D54C4"/>
    <w:rsid w:val="002D552F"/>
    <w:rsid w:val="002D56DD"/>
    <w:rsid w:val="002D59CE"/>
    <w:rsid w:val="002D5C5D"/>
    <w:rsid w:val="002D60B3"/>
    <w:rsid w:val="002D6404"/>
    <w:rsid w:val="002D67DE"/>
    <w:rsid w:val="002D69B3"/>
    <w:rsid w:val="002D6E28"/>
    <w:rsid w:val="002D6F3A"/>
    <w:rsid w:val="002D6FFD"/>
    <w:rsid w:val="002D7056"/>
    <w:rsid w:val="002D705E"/>
    <w:rsid w:val="002D75EB"/>
    <w:rsid w:val="002D760E"/>
    <w:rsid w:val="002D7650"/>
    <w:rsid w:val="002D78B0"/>
    <w:rsid w:val="002D7D9B"/>
    <w:rsid w:val="002D7E81"/>
    <w:rsid w:val="002E025E"/>
    <w:rsid w:val="002E0920"/>
    <w:rsid w:val="002E0C58"/>
    <w:rsid w:val="002E0E53"/>
    <w:rsid w:val="002E13C4"/>
    <w:rsid w:val="002E1428"/>
    <w:rsid w:val="002E156C"/>
    <w:rsid w:val="002E1A8E"/>
    <w:rsid w:val="002E1E51"/>
    <w:rsid w:val="002E2425"/>
    <w:rsid w:val="002E25AE"/>
    <w:rsid w:val="002E25B3"/>
    <w:rsid w:val="002E2ABA"/>
    <w:rsid w:val="002E2FE7"/>
    <w:rsid w:val="002E345E"/>
    <w:rsid w:val="002E3537"/>
    <w:rsid w:val="002E3925"/>
    <w:rsid w:val="002E3B02"/>
    <w:rsid w:val="002E3B31"/>
    <w:rsid w:val="002E3D53"/>
    <w:rsid w:val="002E47A4"/>
    <w:rsid w:val="002E4D49"/>
    <w:rsid w:val="002E52C3"/>
    <w:rsid w:val="002E5602"/>
    <w:rsid w:val="002E5E51"/>
    <w:rsid w:val="002E5EA8"/>
    <w:rsid w:val="002E6950"/>
    <w:rsid w:val="002E6986"/>
    <w:rsid w:val="002E6ECA"/>
    <w:rsid w:val="002E71EF"/>
    <w:rsid w:val="002E7307"/>
    <w:rsid w:val="002E75BD"/>
    <w:rsid w:val="002E77E7"/>
    <w:rsid w:val="002E77F3"/>
    <w:rsid w:val="002E7AB3"/>
    <w:rsid w:val="002E7AE8"/>
    <w:rsid w:val="002F0069"/>
    <w:rsid w:val="002F027A"/>
    <w:rsid w:val="002F029F"/>
    <w:rsid w:val="002F0371"/>
    <w:rsid w:val="002F057A"/>
    <w:rsid w:val="002F0730"/>
    <w:rsid w:val="002F0868"/>
    <w:rsid w:val="002F0F9B"/>
    <w:rsid w:val="002F1146"/>
    <w:rsid w:val="002F1997"/>
    <w:rsid w:val="002F2102"/>
    <w:rsid w:val="002F21E6"/>
    <w:rsid w:val="002F24BF"/>
    <w:rsid w:val="002F26C5"/>
    <w:rsid w:val="002F2725"/>
    <w:rsid w:val="002F2A6F"/>
    <w:rsid w:val="002F2CC6"/>
    <w:rsid w:val="002F30F3"/>
    <w:rsid w:val="002F3B2B"/>
    <w:rsid w:val="002F3B2E"/>
    <w:rsid w:val="002F3E89"/>
    <w:rsid w:val="002F4196"/>
    <w:rsid w:val="002F44FB"/>
    <w:rsid w:val="002F4500"/>
    <w:rsid w:val="002F4595"/>
    <w:rsid w:val="002F4839"/>
    <w:rsid w:val="002F4EF6"/>
    <w:rsid w:val="002F5698"/>
    <w:rsid w:val="002F5754"/>
    <w:rsid w:val="002F58AD"/>
    <w:rsid w:val="002F5A4F"/>
    <w:rsid w:val="002F60AF"/>
    <w:rsid w:val="002F6183"/>
    <w:rsid w:val="002F62E8"/>
    <w:rsid w:val="002F656C"/>
    <w:rsid w:val="002F65BF"/>
    <w:rsid w:val="002F65D7"/>
    <w:rsid w:val="002F6809"/>
    <w:rsid w:val="002F69BF"/>
    <w:rsid w:val="002F6FDF"/>
    <w:rsid w:val="002F718D"/>
    <w:rsid w:val="002F74FE"/>
    <w:rsid w:val="002F78C1"/>
    <w:rsid w:val="002F7EE3"/>
    <w:rsid w:val="00300052"/>
    <w:rsid w:val="003004C6"/>
    <w:rsid w:val="00300B53"/>
    <w:rsid w:val="00300C3A"/>
    <w:rsid w:val="00300FFE"/>
    <w:rsid w:val="00301B42"/>
    <w:rsid w:val="00301D1E"/>
    <w:rsid w:val="0030270E"/>
    <w:rsid w:val="003027A0"/>
    <w:rsid w:val="0030289B"/>
    <w:rsid w:val="00302C2F"/>
    <w:rsid w:val="0030311B"/>
    <w:rsid w:val="00303263"/>
    <w:rsid w:val="00303286"/>
    <w:rsid w:val="003038C7"/>
    <w:rsid w:val="00303E11"/>
    <w:rsid w:val="0030410B"/>
    <w:rsid w:val="00304295"/>
    <w:rsid w:val="0030438A"/>
    <w:rsid w:val="003043FF"/>
    <w:rsid w:val="00304413"/>
    <w:rsid w:val="003047D1"/>
    <w:rsid w:val="00304954"/>
    <w:rsid w:val="00304985"/>
    <w:rsid w:val="00304DF6"/>
    <w:rsid w:val="0030521C"/>
    <w:rsid w:val="003054B4"/>
    <w:rsid w:val="00305CF3"/>
    <w:rsid w:val="00305FD5"/>
    <w:rsid w:val="00306EB8"/>
    <w:rsid w:val="00307164"/>
    <w:rsid w:val="00307172"/>
    <w:rsid w:val="00310214"/>
    <w:rsid w:val="003103FA"/>
    <w:rsid w:val="003107E0"/>
    <w:rsid w:val="003118B9"/>
    <w:rsid w:val="003118BF"/>
    <w:rsid w:val="003119CC"/>
    <w:rsid w:val="00311A1B"/>
    <w:rsid w:val="00312188"/>
    <w:rsid w:val="0031306A"/>
    <w:rsid w:val="0031341D"/>
    <w:rsid w:val="0031354A"/>
    <w:rsid w:val="00313941"/>
    <w:rsid w:val="00313F5D"/>
    <w:rsid w:val="0031444E"/>
    <w:rsid w:val="00314786"/>
    <w:rsid w:val="00314E6E"/>
    <w:rsid w:val="003152D8"/>
    <w:rsid w:val="00315346"/>
    <w:rsid w:val="003156B3"/>
    <w:rsid w:val="00315777"/>
    <w:rsid w:val="003158FF"/>
    <w:rsid w:val="0031633D"/>
    <w:rsid w:val="0031662F"/>
    <w:rsid w:val="00316C27"/>
    <w:rsid w:val="00317ECF"/>
    <w:rsid w:val="00320285"/>
    <w:rsid w:val="003202A0"/>
    <w:rsid w:val="0032077E"/>
    <w:rsid w:val="00320B6D"/>
    <w:rsid w:val="0032108E"/>
    <w:rsid w:val="00321119"/>
    <w:rsid w:val="0032140A"/>
    <w:rsid w:val="0032144D"/>
    <w:rsid w:val="00321459"/>
    <w:rsid w:val="00321FD2"/>
    <w:rsid w:val="00321FDB"/>
    <w:rsid w:val="00322076"/>
    <w:rsid w:val="0032218B"/>
    <w:rsid w:val="00322784"/>
    <w:rsid w:val="00322A24"/>
    <w:rsid w:val="00322CDE"/>
    <w:rsid w:val="00323196"/>
    <w:rsid w:val="00323703"/>
    <w:rsid w:val="0032384E"/>
    <w:rsid w:val="00323E55"/>
    <w:rsid w:val="00323FE3"/>
    <w:rsid w:val="0032431D"/>
    <w:rsid w:val="003244C2"/>
    <w:rsid w:val="003244D3"/>
    <w:rsid w:val="003245DC"/>
    <w:rsid w:val="0032470D"/>
    <w:rsid w:val="00324D25"/>
    <w:rsid w:val="00325548"/>
    <w:rsid w:val="00325729"/>
    <w:rsid w:val="003257A6"/>
    <w:rsid w:val="003259B3"/>
    <w:rsid w:val="00325C70"/>
    <w:rsid w:val="00325DF9"/>
    <w:rsid w:val="00326021"/>
    <w:rsid w:val="00326028"/>
    <w:rsid w:val="0032605B"/>
    <w:rsid w:val="003263B4"/>
    <w:rsid w:val="00326F3C"/>
    <w:rsid w:val="00327116"/>
    <w:rsid w:val="0032766F"/>
    <w:rsid w:val="0032771E"/>
    <w:rsid w:val="003279B3"/>
    <w:rsid w:val="00327D4B"/>
    <w:rsid w:val="00330088"/>
    <w:rsid w:val="0033017A"/>
    <w:rsid w:val="00330B9A"/>
    <w:rsid w:val="00331E16"/>
    <w:rsid w:val="00332238"/>
    <w:rsid w:val="00332470"/>
    <w:rsid w:val="0033283A"/>
    <w:rsid w:val="00332ABC"/>
    <w:rsid w:val="00332E85"/>
    <w:rsid w:val="00332FDD"/>
    <w:rsid w:val="00333085"/>
    <w:rsid w:val="003335A2"/>
    <w:rsid w:val="00333728"/>
    <w:rsid w:val="00333796"/>
    <w:rsid w:val="00333909"/>
    <w:rsid w:val="00333C60"/>
    <w:rsid w:val="00333DBC"/>
    <w:rsid w:val="00333E24"/>
    <w:rsid w:val="003347E1"/>
    <w:rsid w:val="00334852"/>
    <w:rsid w:val="00334A0D"/>
    <w:rsid w:val="00334B85"/>
    <w:rsid w:val="00334F71"/>
    <w:rsid w:val="0033552F"/>
    <w:rsid w:val="00335549"/>
    <w:rsid w:val="00335890"/>
    <w:rsid w:val="00335D57"/>
    <w:rsid w:val="00336380"/>
    <w:rsid w:val="00336C68"/>
    <w:rsid w:val="0033733B"/>
    <w:rsid w:val="00340701"/>
    <w:rsid w:val="00340DA4"/>
    <w:rsid w:val="00340E17"/>
    <w:rsid w:val="00341309"/>
    <w:rsid w:val="003413ED"/>
    <w:rsid w:val="0034156A"/>
    <w:rsid w:val="003426F7"/>
    <w:rsid w:val="00342A71"/>
    <w:rsid w:val="00342FE9"/>
    <w:rsid w:val="00343003"/>
    <w:rsid w:val="00344341"/>
    <w:rsid w:val="0034437D"/>
    <w:rsid w:val="00344859"/>
    <w:rsid w:val="003448A9"/>
    <w:rsid w:val="00344D78"/>
    <w:rsid w:val="00344F00"/>
    <w:rsid w:val="003459B7"/>
    <w:rsid w:val="00345BA3"/>
    <w:rsid w:val="00345E59"/>
    <w:rsid w:val="00346619"/>
    <w:rsid w:val="0034699D"/>
    <w:rsid w:val="0034751A"/>
    <w:rsid w:val="00347542"/>
    <w:rsid w:val="00347811"/>
    <w:rsid w:val="00347C92"/>
    <w:rsid w:val="00347E0A"/>
    <w:rsid w:val="0035006E"/>
    <w:rsid w:val="003500FA"/>
    <w:rsid w:val="003507E1"/>
    <w:rsid w:val="00350962"/>
    <w:rsid w:val="00351268"/>
    <w:rsid w:val="0035132C"/>
    <w:rsid w:val="00351702"/>
    <w:rsid w:val="00351A04"/>
    <w:rsid w:val="00351D9D"/>
    <w:rsid w:val="0035290A"/>
    <w:rsid w:val="00352B98"/>
    <w:rsid w:val="00352BF4"/>
    <w:rsid w:val="00352CCD"/>
    <w:rsid w:val="00353111"/>
    <w:rsid w:val="003538A6"/>
    <w:rsid w:val="00353A55"/>
    <w:rsid w:val="00353C1E"/>
    <w:rsid w:val="00353D5B"/>
    <w:rsid w:val="00353DFF"/>
    <w:rsid w:val="003543F1"/>
    <w:rsid w:val="00354551"/>
    <w:rsid w:val="00354817"/>
    <w:rsid w:val="003550C5"/>
    <w:rsid w:val="00355E79"/>
    <w:rsid w:val="00356318"/>
    <w:rsid w:val="0035639C"/>
    <w:rsid w:val="00356713"/>
    <w:rsid w:val="00356AC0"/>
    <w:rsid w:val="00356D3E"/>
    <w:rsid w:val="00356DC2"/>
    <w:rsid w:val="0035748E"/>
    <w:rsid w:val="00357A14"/>
    <w:rsid w:val="00357B64"/>
    <w:rsid w:val="00357C38"/>
    <w:rsid w:val="0036031E"/>
    <w:rsid w:val="00360B17"/>
    <w:rsid w:val="00360B21"/>
    <w:rsid w:val="00360E09"/>
    <w:rsid w:val="00361294"/>
    <w:rsid w:val="00362742"/>
    <w:rsid w:val="00362B45"/>
    <w:rsid w:val="00362BBE"/>
    <w:rsid w:val="00362C45"/>
    <w:rsid w:val="00363512"/>
    <w:rsid w:val="003638A5"/>
    <w:rsid w:val="00363EA7"/>
    <w:rsid w:val="003640D2"/>
    <w:rsid w:val="00364321"/>
    <w:rsid w:val="00364397"/>
    <w:rsid w:val="00364740"/>
    <w:rsid w:val="00365295"/>
    <w:rsid w:val="003658A7"/>
    <w:rsid w:val="00365A27"/>
    <w:rsid w:val="0036600C"/>
    <w:rsid w:val="00366839"/>
    <w:rsid w:val="00366B80"/>
    <w:rsid w:val="00366C41"/>
    <w:rsid w:val="00366E30"/>
    <w:rsid w:val="00367116"/>
    <w:rsid w:val="00367332"/>
    <w:rsid w:val="003674FD"/>
    <w:rsid w:val="003675EA"/>
    <w:rsid w:val="00367BC2"/>
    <w:rsid w:val="00367C2F"/>
    <w:rsid w:val="00370603"/>
    <w:rsid w:val="00370634"/>
    <w:rsid w:val="003708FE"/>
    <w:rsid w:val="00370EF5"/>
    <w:rsid w:val="0037143D"/>
    <w:rsid w:val="00371645"/>
    <w:rsid w:val="0037190F"/>
    <w:rsid w:val="00371ADD"/>
    <w:rsid w:val="00371E02"/>
    <w:rsid w:val="003723B5"/>
    <w:rsid w:val="00372F39"/>
    <w:rsid w:val="00373515"/>
    <w:rsid w:val="00373F48"/>
    <w:rsid w:val="003740A0"/>
    <w:rsid w:val="0037443C"/>
    <w:rsid w:val="00374739"/>
    <w:rsid w:val="003747D5"/>
    <w:rsid w:val="0037481C"/>
    <w:rsid w:val="00374944"/>
    <w:rsid w:val="0037510D"/>
    <w:rsid w:val="00375701"/>
    <w:rsid w:val="0037573C"/>
    <w:rsid w:val="00376185"/>
    <w:rsid w:val="0037694D"/>
    <w:rsid w:val="00376A50"/>
    <w:rsid w:val="00376B26"/>
    <w:rsid w:val="00376C04"/>
    <w:rsid w:val="0037705B"/>
    <w:rsid w:val="0037723E"/>
    <w:rsid w:val="003775CA"/>
    <w:rsid w:val="00377B78"/>
    <w:rsid w:val="003807C6"/>
    <w:rsid w:val="00381434"/>
    <w:rsid w:val="003817A2"/>
    <w:rsid w:val="00381B13"/>
    <w:rsid w:val="00381D05"/>
    <w:rsid w:val="00382BAB"/>
    <w:rsid w:val="00382C0C"/>
    <w:rsid w:val="00383459"/>
    <w:rsid w:val="003838EB"/>
    <w:rsid w:val="00383D58"/>
    <w:rsid w:val="00383FE7"/>
    <w:rsid w:val="00384687"/>
    <w:rsid w:val="00384F5D"/>
    <w:rsid w:val="003853A7"/>
    <w:rsid w:val="003853C5"/>
    <w:rsid w:val="0038546C"/>
    <w:rsid w:val="003856A7"/>
    <w:rsid w:val="003857F7"/>
    <w:rsid w:val="0038589E"/>
    <w:rsid w:val="003858EE"/>
    <w:rsid w:val="00385E08"/>
    <w:rsid w:val="003864BB"/>
    <w:rsid w:val="003866F5"/>
    <w:rsid w:val="00387071"/>
    <w:rsid w:val="003873D4"/>
    <w:rsid w:val="00387415"/>
    <w:rsid w:val="003875DA"/>
    <w:rsid w:val="00387CAA"/>
    <w:rsid w:val="0039010C"/>
    <w:rsid w:val="0039040B"/>
    <w:rsid w:val="0039074B"/>
    <w:rsid w:val="003907F0"/>
    <w:rsid w:val="00390907"/>
    <w:rsid w:val="003909CE"/>
    <w:rsid w:val="00390BC6"/>
    <w:rsid w:val="00390F6C"/>
    <w:rsid w:val="00392663"/>
    <w:rsid w:val="00392911"/>
    <w:rsid w:val="00392962"/>
    <w:rsid w:val="00392D2D"/>
    <w:rsid w:val="00392FB2"/>
    <w:rsid w:val="00393175"/>
    <w:rsid w:val="00393238"/>
    <w:rsid w:val="003934C6"/>
    <w:rsid w:val="003941AA"/>
    <w:rsid w:val="003942BC"/>
    <w:rsid w:val="003943B9"/>
    <w:rsid w:val="00394482"/>
    <w:rsid w:val="00394489"/>
    <w:rsid w:val="003947C6"/>
    <w:rsid w:val="003948E7"/>
    <w:rsid w:val="00394C2E"/>
    <w:rsid w:val="00394F4D"/>
    <w:rsid w:val="0039507F"/>
    <w:rsid w:val="00395538"/>
    <w:rsid w:val="003955B9"/>
    <w:rsid w:val="003956BD"/>
    <w:rsid w:val="0039585E"/>
    <w:rsid w:val="00395D38"/>
    <w:rsid w:val="00395E2A"/>
    <w:rsid w:val="0039618A"/>
    <w:rsid w:val="003962D5"/>
    <w:rsid w:val="00396548"/>
    <w:rsid w:val="003966D6"/>
    <w:rsid w:val="003969CC"/>
    <w:rsid w:val="00396B7C"/>
    <w:rsid w:val="003976F4"/>
    <w:rsid w:val="00397D01"/>
    <w:rsid w:val="00397E7C"/>
    <w:rsid w:val="003A017E"/>
    <w:rsid w:val="003A01AC"/>
    <w:rsid w:val="003A01E0"/>
    <w:rsid w:val="003A04B0"/>
    <w:rsid w:val="003A0EA7"/>
    <w:rsid w:val="003A10E5"/>
    <w:rsid w:val="003A118F"/>
    <w:rsid w:val="003A11F9"/>
    <w:rsid w:val="003A16F9"/>
    <w:rsid w:val="003A1939"/>
    <w:rsid w:val="003A1DB4"/>
    <w:rsid w:val="003A2340"/>
    <w:rsid w:val="003A24F5"/>
    <w:rsid w:val="003A276B"/>
    <w:rsid w:val="003A2B20"/>
    <w:rsid w:val="003A2CB8"/>
    <w:rsid w:val="003A3155"/>
    <w:rsid w:val="003A32E0"/>
    <w:rsid w:val="003A32EE"/>
    <w:rsid w:val="003A378A"/>
    <w:rsid w:val="003A3B4B"/>
    <w:rsid w:val="003A3D00"/>
    <w:rsid w:val="003A3DAC"/>
    <w:rsid w:val="003A414D"/>
    <w:rsid w:val="003A4180"/>
    <w:rsid w:val="003A49D5"/>
    <w:rsid w:val="003A49F1"/>
    <w:rsid w:val="003A4A4F"/>
    <w:rsid w:val="003A5283"/>
    <w:rsid w:val="003A53A4"/>
    <w:rsid w:val="003A5534"/>
    <w:rsid w:val="003A5669"/>
    <w:rsid w:val="003A56F4"/>
    <w:rsid w:val="003A579D"/>
    <w:rsid w:val="003A5948"/>
    <w:rsid w:val="003A6338"/>
    <w:rsid w:val="003A651F"/>
    <w:rsid w:val="003A69ED"/>
    <w:rsid w:val="003A6A27"/>
    <w:rsid w:val="003A6D47"/>
    <w:rsid w:val="003A6DDD"/>
    <w:rsid w:val="003A6F76"/>
    <w:rsid w:val="003A70BD"/>
    <w:rsid w:val="003A73DF"/>
    <w:rsid w:val="003A757C"/>
    <w:rsid w:val="003A76EE"/>
    <w:rsid w:val="003A78CC"/>
    <w:rsid w:val="003A793A"/>
    <w:rsid w:val="003B06CF"/>
    <w:rsid w:val="003B0710"/>
    <w:rsid w:val="003B0895"/>
    <w:rsid w:val="003B11C3"/>
    <w:rsid w:val="003B14AB"/>
    <w:rsid w:val="003B1601"/>
    <w:rsid w:val="003B183A"/>
    <w:rsid w:val="003B1A43"/>
    <w:rsid w:val="003B1E93"/>
    <w:rsid w:val="003B283C"/>
    <w:rsid w:val="003B2ADF"/>
    <w:rsid w:val="003B37D2"/>
    <w:rsid w:val="003B39B0"/>
    <w:rsid w:val="003B3B6D"/>
    <w:rsid w:val="003B3D46"/>
    <w:rsid w:val="003B3FA9"/>
    <w:rsid w:val="003B4A3D"/>
    <w:rsid w:val="003B4DB8"/>
    <w:rsid w:val="003B4F08"/>
    <w:rsid w:val="003B53FC"/>
    <w:rsid w:val="003B5624"/>
    <w:rsid w:val="003B5BBC"/>
    <w:rsid w:val="003B60A5"/>
    <w:rsid w:val="003B61C0"/>
    <w:rsid w:val="003B642B"/>
    <w:rsid w:val="003B6711"/>
    <w:rsid w:val="003B6D87"/>
    <w:rsid w:val="003B718B"/>
    <w:rsid w:val="003B757E"/>
    <w:rsid w:val="003B7BAB"/>
    <w:rsid w:val="003B7C1B"/>
    <w:rsid w:val="003C0312"/>
    <w:rsid w:val="003C0493"/>
    <w:rsid w:val="003C0776"/>
    <w:rsid w:val="003C0DDD"/>
    <w:rsid w:val="003C10C6"/>
    <w:rsid w:val="003C15F4"/>
    <w:rsid w:val="003C1F7C"/>
    <w:rsid w:val="003C1FC1"/>
    <w:rsid w:val="003C216C"/>
    <w:rsid w:val="003C250F"/>
    <w:rsid w:val="003C2D62"/>
    <w:rsid w:val="003C2DA6"/>
    <w:rsid w:val="003C2F38"/>
    <w:rsid w:val="003C31F9"/>
    <w:rsid w:val="003C329E"/>
    <w:rsid w:val="003C3615"/>
    <w:rsid w:val="003C378D"/>
    <w:rsid w:val="003C4120"/>
    <w:rsid w:val="003C4EBD"/>
    <w:rsid w:val="003C4F2A"/>
    <w:rsid w:val="003C5265"/>
    <w:rsid w:val="003C5AFC"/>
    <w:rsid w:val="003C5D5A"/>
    <w:rsid w:val="003C60A0"/>
    <w:rsid w:val="003C61F5"/>
    <w:rsid w:val="003C69B5"/>
    <w:rsid w:val="003C6A38"/>
    <w:rsid w:val="003C6CAD"/>
    <w:rsid w:val="003C73E6"/>
    <w:rsid w:val="003C7D98"/>
    <w:rsid w:val="003D08DC"/>
    <w:rsid w:val="003D0A16"/>
    <w:rsid w:val="003D0BD3"/>
    <w:rsid w:val="003D0BD4"/>
    <w:rsid w:val="003D0D5C"/>
    <w:rsid w:val="003D1C0D"/>
    <w:rsid w:val="003D20D2"/>
    <w:rsid w:val="003D2160"/>
    <w:rsid w:val="003D217E"/>
    <w:rsid w:val="003D25B4"/>
    <w:rsid w:val="003D2755"/>
    <w:rsid w:val="003D2EA1"/>
    <w:rsid w:val="003D34E7"/>
    <w:rsid w:val="003D3604"/>
    <w:rsid w:val="003D362E"/>
    <w:rsid w:val="003D376E"/>
    <w:rsid w:val="003D3B1F"/>
    <w:rsid w:val="003D3BAF"/>
    <w:rsid w:val="003D3EAB"/>
    <w:rsid w:val="003D4119"/>
    <w:rsid w:val="003D42C5"/>
    <w:rsid w:val="003D47A0"/>
    <w:rsid w:val="003D4895"/>
    <w:rsid w:val="003D494E"/>
    <w:rsid w:val="003D4D5D"/>
    <w:rsid w:val="003D4F9A"/>
    <w:rsid w:val="003D5375"/>
    <w:rsid w:val="003D54C4"/>
    <w:rsid w:val="003D5626"/>
    <w:rsid w:val="003D5816"/>
    <w:rsid w:val="003D5932"/>
    <w:rsid w:val="003D5DF6"/>
    <w:rsid w:val="003D5E27"/>
    <w:rsid w:val="003D61EF"/>
    <w:rsid w:val="003D6337"/>
    <w:rsid w:val="003D6C0C"/>
    <w:rsid w:val="003D6F90"/>
    <w:rsid w:val="003D7426"/>
    <w:rsid w:val="003D7A0E"/>
    <w:rsid w:val="003D7DCA"/>
    <w:rsid w:val="003E13FE"/>
    <w:rsid w:val="003E18E7"/>
    <w:rsid w:val="003E1B05"/>
    <w:rsid w:val="003E1B4F"/>
    <w:rsid w:val="003E2319"/>
    <w:rsid w:val="003E233A"/>
    <w:rsid w:val="003E23EE"/>
    <w:rsid w:val="003E2532"/>
    <w:rsid w:val="003E34BC"/>
    <w:rsid w:val="003E36DA"/>
    <w:rsid w:val="003E3F2A"/>
    <w:rsid w:val="003E3FF9"/>
    <w:rsid w:val="003E424D"/>
    <w:rsid w:val="003E44F1"/>
    <w:rsid w:val="003E4885"/>
    <w:rsid w:val="003E4A1E"/>
    <w:rsid w:val="003E539F"/>
    <w:rsid w:val="003E53BE"/>
    <w:rsid w:val="003E562C"/>
    <w:rsid w:val="003E5883"/>
    <w:rsid w:val="003E60E6"/>
    <w:rsid w:val="003E68AC"/>
    <w:rsid w:val="003E6967"/>
    <w:rsid w:val="003E6D9D"/>
    <w:rsid w:val="003E71FC"/>
    <w:rsid w:val="003E7587"/>
    <w:rsid w:val="003E775F"/>
    <w:rsid w:val="003E7A0A"/>
    <w:rsid w:val="003E7B00"/>
    <w:rsid w:val="003E7BBD"/>
    <w:rsid w:val="003E7C23"/>
    <w:rsid w:val="003E7CCF"/>
    <w:rsid w:val="003F041A"/>
    <w:rsid w:val="003F059B"/>
    <w:rsid w:val="003F06EB"/>
    <w:rsid w:val="003F0C0A"/>
    <w:rsid w:val="003F106D"/>
    <w:rsid w:val="003F1406"/>
    <w:rsid w:val="003F176C"/>
    <w:rsid w:val="003F17D9"/>
    <w:rsid w:val="003F1C71"/>
    <w:rsid w:val="003F227F"/>
    <w:rsid w:val="003F2A80"/>
    <w:rsid w:val="003F2D9E"/>
    <w:rsid w:val="003F3358"/>
    <w:rsid w:val="003F36C4"/>
    <w:rsid w:val="003F3CCA"/>
    <w:rsid w:val="003F42C2"/>
    <w:rsid w:val="003F4C0F"/>
    <w:rsid w:val="003F4CCF"/>
    <w:rsid w:val="003F4E7E"/>
    <w:rsid w:val="003F52C9"/>
    <w:rsid w:val="003F557A"/>
    <w:rsid w:val="003F570F"/>
    <w:rsid w:val="003F58ED"/>
    <w:rsid w:val="003F5A29"/>
    <w:rsid w:val="003F5A63"/>
    <w:rsid w:val="003F5E9F"/>
    <w:rsid w:val="003F5EB3"/>
    <w:rsid w:val="003F60B7"/>
    <w:rsid w:val="003F657B"/>
    <w:rsid w:val="003F65A9"/>
    <w:rsid w:val="003F6645"/>
    <w:rsid w:val="003F7218"/>
    <w:rsid w:val="003F7625"/>
    <w:rsid w:val="003F778A"/>
    <w:rsid w:val="003F7BAF"/>
    <w:rsid w:val="003F7C56"/>
    <w:rsid w:val="004001B6"/>
    <w:rsid w:val="004008F8"/>
    <w:rsid w:val="00401030"/>
    <w:rsid w:val="00401729"/>
    <w:rsid w:val="00401DAD"/>
    <w:rsid w:val="00401DEB"/>
    <w:rsid w:val="004021AF"/>
    <w:rsid w:val="004026D5"/>
    <w:rsid w:val="00402970"/>
    <w:rsid w:val="004029A5"/>
    <w:rsid w:val="00402BCA"/>
    <w:rsid w:val="004031F1"/>
    <w:rsid w:val="004033C0"/>
    <w:rsid w:val="004038A1"/>
    <w:rsid w:val="00404881"/>
    <w:rsid w:val="004048DC"/>
    <w:rsid w:val="0040510F"/>
    <w:rsid w:val="0040576E"/>
    <w:rsid w:val="0040616B"/>
    <w:rsid w:val="004062C1"/>
    <w:rsid w:val="00406678"/>
    <w:rsid w:val="00406CCC"/>
    <w:rsid w:val="00406F0B"/>
    <w:rsid w:val="00407118"/>
    <w:rsid w:val="00407212"/>
    <w:rsid w:val="00407240"/>
    <w:rsid w:val="004072C7"/>
    <w:rsid w:val="00407BCC"/>
    <w:rsid w:val="00407FBA"/>
    <w:rsid w:val="00410663"/>
    <w:rsid w:val="00410A87"/>
    <w:rsid w:val="00410B93"/>
    <w:rsid w:val="00410BB9"/>
    <w:rsid w:val="0041139C"/>
    <w:rsid w:val="0041146E"/>
    <w:rsid w:val="00411ADC"/>
    <w:rsid w:val="00411BA8"/>
    <w:rsid w:val="00411F3E"/>
    <w:rsid w:val="00412074"/>
    <w:rsid w:val="004121D7"/>
    <w:rsid w:val="00412399"/>
    <w:rsid w:val="00412AEF"/>
    <w:rsid w:val="00412D16"/>
    <w:rsid w:val="00413165"/>
    <w:rsid w:val="00413445"/>
    <w:rsid w:val="00413B3E"/>
    <w:rsid w:val="00413B57"/>
    <w:rsid w:val="00413D75"/>
    <w:rsid w:val="0041420A"/>
    <w:rsid w:val="00414245"/>
    <w:rsid w:val="0041432D"/>
    <w:rsid w:val="00414486"/>
    <w:rsid w:val="0041457C"/>
    <w:rsid w:val="004146C4"/>
    <w:rsid w:val="004147FA"/>
    <w:rsid w:val="00414A6C"/>
    <w:rsid w:val="00414AC9"/>
    <w:rsid w:val="00414BEA"/>
    <w:rsid w:val="00414C65"/>
    <w:rsid w:val="00414D4C"/>
    <w:rsid w:val="004152A2"/>
    <w:rsid w:val="00415609"/>
    <w:rsid w:val="004159B5"/>
    <w:rsid w:val="00415A30"/>
    <w:rsid w:val="00416460"/>
    <w:rsid w:val="00416F49"/>
    <w:rsid w:val="00417157"/>
    <w:rsid w:val="0041739D"/>
    <w:rsid w:val="004173FC"/>
    <w:rsid w:val="00417416"/>
    <w:rsid w:val="00417830"/>
    <w:rsid w:val="00417E1F"/>
    <w:rsid w:val="00420246"/>
    <w:rsid w:val="0042066B"/>
    <w:rsid w:val="0042079A"/>
    <w:rsid w:val="004207EA"/>
    <w:rsid w:val="00420BD8"/>
    <w:rsid w:val="00420DC7"/>
    <w:rsid w:val="0042158C"/>
    <w:rsid w:val="0042213C"/>
    <w:rsid w:val="00422168"/>
    <w:rsid w:val="0042219D"/>
    <w:rsid w:val="004222E7"/>
    <w:rsid w:val="00422963"/>
    <w:rsid w:val="00422C2B"/>
    <w:rsid w:val="0042336A"/>
    <w:rsid w:val="00423480"/>
    <w:rsid w:val="004235D3"/>
    <w:rsid w:val="0042397D"/>
    <w:rsid w:val="00423C1D"/>
    <w:rsid w:val="00424778"/>
    <w:rsid w:val="00424824"/>
    <w:rsid w:val="00424CC4"/>
    <w:rsid w:val="00424DBD"/>
    <w:rsid w:val="004251ED"/>
    <w:rsid w:val="00425371"/>
    <w:rsid w:val="0042547A"/>
    <w:rsid w:val="00425B0F"/>
    <w:rsid w:val="00425F61"/>
    <w:rsid w:val="00426077"/>
    <w:rsid w:val="004268E5"/>
    <w:rsid w:val="00426955"/>
    <w:rsid w:val="0042697A"/>
    <w:rsid w:val="00426A32"/>
    <w:rsid w:val="004272CC"/>
    <w:rsid w:val="00427406"/>
    <w:rsid w:val="00427A00"/>
    <w:rsid w:val="00427E4B"/>
    <w:rsid w:val="00430671"/>
    <w:rsid w:val="004307EB"/>
    <w:rsid w:val="004308C2"/>
    <w:rsid w:val="00430B7C"/>
    <w:rsid w:val="00431176"/>
    <w:rsid w:val="004312B0"/>
    <w:rsid w:val="00431397"/>
    <w:rsid w:val="004315D6"/>
    <w:rsid w:val="00431A40"/>
    <w:rsid w:val="00431AB5"/>
    <w:rsid w:val="00432039"/>
    <w:rsid w:val="00432D68"/>
    <w:rsid w:val="004339C7"/>
    <w:rsid w:val="00434A1E"/>
    <w:rsid w:val="00434B26"/>
    <w:rsid w:val="00434B35"/>
    <w:rsid w:val="00434E69"/>
    <w:rsid w:val="0043590F"/>
    <w:rsid w:val="004365EE"/>
    <w:rsid w:val="0043684F"/>
    <w:rsid w:val="00436971"/>
    <w:rsid w:val="004369D3"/>
    <w:rsid w:val="00437AAE"/>
    <w:rsid w:val="00437D3E"/>
    <w:rsid w:val="00437D52"/>
    <w:rsid w:val="0044085C"/>
    <w:rsid w:val="004409F9"/>
    <w:rsid w:val="00440A81"/>
    <w:rsid w:val="00441060"/>
    <w:rsid w:val="004410C1"/>
    <w:rsid w:val="004411D8"/>
    <w:rsid w:val="00441421"/>
    <w:rsid w:val="00441525"/>
    <w:rsid w:val="004418F9"/>
    <w:rsid w:val="00441DAB"/>
    <w:rsid w:val="00442034"/>
    <w:rsid w:val="004424C1"/>
    <w:rsid w:val="004424E4"/>
    <w:rsid w:val="00442C1A"/>
    <w:rsid w:val="00443380"/>
    <w:rsid w:val="00443505"/>
    <w:rsid w:val="004436AC"/>
    <w:rsid w:val="00443B13"/>
    <w:rsid w:val="00443B46"/>
    <w:rsid w:val="00443B97"/>
    <w:rsid w:val="00443D2C"/>
    <w:rsid w:val="0044474C"/>
    <w:rsid w:val="004449B3"/>
    <w:rsid w:val="00444B0E"/>
    <w:rsid w:val="00444B79"/>
    <w:rsid w:val="00444C1B"/>
    <w:rsid w:val="00444C75"/>
    <w:rsid w:val="00445242"/>
    <w:rsid w:val="00445B42"/>
    <w:rsid w:val="00445CE3"/>
    <w:rsid w:val="0044627E"/>
    <w:rsid w:val="00446580"/>
    <w:rsid w:val="00446619"/>
    <w:rsid w:val="004468F8"/>
    <w:rsid w:val="00446B1C"/>
    <w:rsid w:val="00446B96"/>
    <w:rsid w:val="00447012"/>
    <w:rsid w:val="004475B1"/>
    <w:rsid w:val="0045093A"/>
    <w:rsid w:val="00450A11"/>
    <w:rsid w:val="0045153E"/>
    <w:rsid w:val="004525BE"/>
    <w:rsid w:val="004526DC"/>
    <w:rsid w:val="00452AE1"/>
    <w:rsid w:val="00452B04"/>
    <w:rsid w:val="00453404"/>
    <w:rsid w:val="0045354F"/>
    <w:rsid w:val="0045371F"/>
    <w:rsid w:val="0045383B"/>
    <w:rsid w:val="004538F2"/>
    <w:rsid w:val="00453E18"/>
    <w:rsid w:val="00453FB8"/>
    <w:rsid w:val="00454199"/>
    <w:rsid w:val="00454881"/>
    <w:rsid w:val="00454B09"/>
    <w:rsid w:val="00454C13"/>
    <w:rsid w:val="00454D17"/>
    <w:rsid w:val="00454D98"/>
    <w:rsid w:val="00454F75"/>
    <w:rsid w:val="00455138"/>
    <w:rsid w:val="004551CB"/>
    <w:rsid w:val="0045524F"/>
    <w:rsid w:val="004552BE"/>
    <w:rsid w:val="00455B1E"/>
    <w:rsid w:val="00455C3F"/>
    <w:rsid w:val="00455F44"/>
    <w:rsid w:val="0045634A"/>
    <w:rsid w:val="004568C2"/>
    <w:rsid w:val="00456EA7"/>
    <w:rsid w:val="00457230"/>
    <w:rsid w:val="0045728C"/>
    <w:rsid w:val="00457751"/>
    <w:rsid w:val="004577BB"/>
    <w:rsid w:val="00457E6A"/>
    <w:rsid w:val="004605B2"/>
    <w:rsid w:val="004607F0"/>
    <w:rsid w:val="00460B52"/>
    <w:rsid w:val="004612C3"/>
    <w:rsid w:val="004618BF"/>
    <w:rsid w:val="00461D92"/>
    <w:rsid w:val="004623BD"/>
    <w:rsid w:val="00462639"/>
    <w:rsid w:val="004633FC"/>
    <w:rsid w:val="00463AEB"/>
    <w:rsid w:val="00464540"/>
    <w:rsid w:val="0046496C"/>
    <w:rsid w:val="004654EF"/>
    <w:rsid w:val="00465B26"/>
    <w:rsid w:val="00465D6F"/>
    <w:rsid w:val="00466089"/>
    <w:rsid w:val="004667A8"/>
    <w:rsid w:val="00466BFB"/>
    <w:rsid w:val="0046713A"/>
    <w:rsid w:val="00467668"/>
    <w:rsid w:val="00467A8C"/>
    <w:rsid w:val="00467DD4"/>
    <w:rsid w:val="00467E2F"/>
    <w:rsid w:val="00470588"/>
    <w:rsid w:val="0047118F"/>
    <w:rsid w:val="00471733"/>
    <w:rsid w:val="00471901"/>
    <w:rsid w:val="00471941"/>
    <w:rsid w:val="00471B9C"/>
    <w:rsid w:val="00471C1F"/>
    <w:rsid w:val="00471C45"/>
    <w:rsid w:val="004722E7"/>
    <w:rsid w:val="00472787"/>
    <w:rsid w:val="00472CE3"/>
    <w:rsid w:val="00472D06"/>
    <w:rsid w:val="00472DFE"/>
    <w:rsid w:val="00472F9E"/>
    <w:rsid w:val="004735D7"/>
    <w:rsid w:val="00473720"/>
    <w:rsid w:val="004737C8"/>
    <w:rsid w:val="004738C4"/>
    <w:rsid w:val="00473999"/>
    <w:rsid w:val="00473A61"/>
    <w:rsid w:val="00473B2F"/>
    <w:rsid w:val="00473C93"/>
    <w:rsid w:val="004742E7"/>
    <w:rsid w:val="00474491"/>
    <w:rsid w:val="00474816"/>
    <w:rsid w:val="00474D1F"/>
    <w:rsid w:val="00474F6D"/>
    <w:rsid w:val="004751D7"/>
    <w:rsid w:val="0047551B"/>
    <w:rsid w:val="00475CE3"/>
    <w:rsid w:val="004760D3"/>
    <w:rsid w:val="00476417"/>
    <w:rsid w:val="004764D6"/>
    <w:rsid w:val="004767CF"/>
    <w:rsid w:val="00476807"/>
    <w:rsid w:val="00476A46"/>
    <w:rsid w:val="00476AB4"/>
    <w:rsid w:val="00476ED5"/>
    <w:rsid w:val="004770EF"/>
    <w:rsid w:val="004771D2"/>
    <w:rsid w:val="0047739A"/>
    <w:rsid w:val="00477A5E"/>
    <w:rsid w:val="00480061"/>
    <w:rsid w:val="00480404"/>
    <w:rsid w:val="00480EA8"/>
    <w:rsid w:val="0048194E"/>
    <w:rsid w:val="00481B9D"/>
    <w:rsid w:val="004822BE"/>
    <w:rsid w:val="004833CD"/>
    <w:rsid w:val="00483545"/>
    <w:rsid w:val="0048360F"/>
    <w:rsid w:val="00484C8C"/>
    <w:rsid w:val="00485150"/>
    <w:rsid w:val="00485513"/>
    <w:rsid w:val="004855CC"/>
    <w:rsid w:val="004856CC"/>
    <w:rsid w:val="004857BF"/>
    <w:rsid w:val="00485BB6"/>
    <w:rsid w:val="00485CA3"/>
    <w:rsid w:val="00485E57"/>
    <w:rsid w:val="00485F5D"/>
    <w:rsid w:val="00486039"/>
    <w:rsid w:val="00486370"/>
    <w:rsid w:val="00486A78"/>
    <w:rsid w:val="00486A81"/>
    <w:rsid w:val="00486E40"/>
    <w:rsid w:val="0048704C"/>
    <w:rsid w:val="004872CB"/>
    <w:rsid w:val="0048762A"/>
    <w:rsid w:val="004876DE"/>
    <w:rsid w:val="00487B54"/>
    <w:rsid w:val="00487C7D"/>
    <w:rsid w:val="00487D37"/>
    <w:rsid w:val="0049023D"/>
    <w:rsid w:val="00490589"/>
    <w:rsid w:val="00490604"/>
    <w:rsid w:val="004906B9"/>
    <w:rsid w:val="00490AC9"/>
    <w:rsid w:val="00490C41"/>
    <w:rsid w:val="00490D76"/>
    <w:rsid w:val="00490EE0"/>
    <w:rsid w:val="00491CE1"/>
    <w:rsid w:val="00491FDE"/>
    <w:rsid w:val="004921B7"/>
    <w:rsid w:val="0049220E"/>
    <w:rsid w:val="004924F5"/>
    <w:rsid w:val="0049252A"/>
    <w:rsid w:val="004927CB"/>
    <w:rsid w:val="00493502"/>
    <w:rsid w:val="004935A2"/>
    <w:rsid w:val="00493AB2"/>
    <w:rsid w:val="00493B46"/>
    <w:rsid w:val="00493C6A"/>
    <w:rsid w:val="00493F02"/>
    <w:rsid w:val="004942E5"/>
    <w:rsid w:val="004946B5"/>
    <w:rsid w:val="00494A43"/>
    <w:rsid w:val="00495423"/>
    <w:rsid w:val="00495F17"/>
    <w:rsid w:val="00495F8E"/>
    <w:rsid w:val="004960CE"/>
    <w:rsid w:val="004961B1"/>
    <w:rsid w:val="004962D7"/>
    <w:rsid w:val="00496632"/>
    <w:rsid w:val="00496710"/>
    <w:rsid w:val="0049689B"/>
    <w:rsid w:val="00496C2E"/>
    <w:rsid w:val="00496FBB"/>
    <w:rsid w:val="00497380"/>
    <w:rsid w:val="004979DC"/>
    <w:rsid w:val="00497DFC"/>
    <w:rsid w:val="00497E62"/>
    <w:rsid w:val="00497FF9"/>
    <w:rsid w:val="004A00D4"/>
    <w:rsid w:val="004A0D73"/>
    <w:rsid w:val="004A0E5D"/>
    <w:rsid w:val="004A1FDE"/>
    <w:rsid w:val="004A20FD"/>
    <w:rsid w:val="004A2166"/>
    <w:rsid w:val="004A2A42"/>
    <w:rsid w:val="004A2F4F"/>
    <w:rsid w:val="004A3330"/>
    <w:rsid w:val="004A336E"/>
    <w:rsid w:val="004A366E"/>
    <w:rsid w:val="004A3790"/>
    <w:rsid w:val="004A3BAC"/>
    <w:rsid w:val="004A43D7"/>
    <w:rsid w:val="004A4DF9"/>
    <w:rsid w:val="004A4F36"/>
    <w:rsid w:val="004A52A6"/>
    <w:rsid w:val="004A52EA"/>
    <w:rsid w:val="004A5F26"/>
    <w:rsid w:val="004A5F50"/>
    <w:rsid w:val="004A65AE"/>
    <w:rsid w:val="004A680A"/>
    <w:rsid w:val="004A6DD2"/>
    <w:rsid w:val="004A74BE"/>
    <w:rsid w:val="004A774A"/>
    <w:rsid w:val="004A7794"/>
    <w:rsid w:val="004A79F3"/>
    <w:rsid w:val="004B04FE"/>
    <w:rsid w:val="004B0620"/>
    <w:rsid w:val="004B0ADC"/>
    <w:rsid w:val="004B0C6C"/>
    <w:rsid w:val="004B0D84"/>
    <w:rsid w:val="004B0E08"/>
    <w:rsid w:val="004B0FB3"/>
    <w:rsid w:val="004B10ED"/>
    <w:rsid w:val="004B159A"/>
    <w:rsid w:val="004B15C8"/>
    <w:rsid w:val="004B15E7"/>
    <w:rsid w:val="004B19A3"/>
    <w:rsid w:val="004B1A37"/>
    <w:rsid w:val="004B1C89"/>
    <w:rsid w:val="004B1F63"/>
    <w:rsid w:val="004B2191"/>
    <w:rsid w:val="004B23EB"/>
    <w:rsid w:val="004B2699"/>
    <w:rsid w:val="004B2B12"/>
    <w:rsid w:val="004B2D48"/>
    <w:rsid w:val="004B30A9"/>
    <w:rsid w:val="004B319C"/>
    <w:rsid w:val="004B31C9"/>
    <w:rsid w:val="004B3C12"/>
    <w:rsid w:val="004B411C"/>
    <w:rsid w:val="004B41F8"/>
    <w:rsid w:val="004B4282"/>
    <w:rsid w:val="004B4611"/>
    <w:rsid w:val="004B467E"/>
    <w:rsid w:val="004B47D7"/>
    <w:rsid w:val="004B4973"/>
    <w:rsid w:val="004B4B69"/>
    <w:rsid w:val="004B4D03"/>
    <w:rsid w:val="004B500D"/>
    <w:rsid w:val="004B5198"/>
    <w:rsid w:val="004B5774"/>
    <w:rsid w:val="004B5851"/>
    <w:rsid w:val="004B5E8E"/>
    <w:rsid w:val="004B6329"/>
    <w:rsid w:val="004B655C"/>
    <w:rsid w:val="004B657E"/>
    <w:rsid w:val="004B6D6F"/>
    <w:rsid w:val="004B7564"/>
    <w:rsid w:val="004B794B"/>
    <w:rsid w:val="004B7967"/>
    <w:rsid w:val="004B79C7"/>
    <w:rsid w:val="004B7A3B"/>
    <w:rsid w:val="004B7AAF"/>
    <w:rsid w:val="004B7AC5"/>
    <w:rsid w:val="004B7D7A"/>
    <w:rsid w:val="004C0148"/>
    <w:rsid w:val="004C0229"/>
    <w:rsid w:val="004C0612"/>
    <w:rsid w:val="004C201D"/>
    <w:rsid w:val="004C250B"/>
    <w:rsid w:val="004C2610"/>
    <w:rsid w:val="004C2CD6"/>
    <w:rsid w:val="004C2D9B"/>
    <w:rsid w:val="004C30C3"/>
    <w:rsid w:val="004C3585"/>
    <w:rsid w:val="004C35E2"/>
    <w:rsid w:val="004C3668"/>
    <w:rsid w:val="004C366F"/>
    <w:rsid w:val="004C3737"/>
    <w:rsid w:val="004C382F"/>
    <w:rsid w:val="004C3DFB"/>
    <w:rsid w:val="004C405F"/>
    <w:rsid w:val="004C44CD"/>
    <w:rsid w:val="004C4589"/>
    <w:rsid w:val="004C4FF8"/>
    <w:rsid w:val="004C50C3"/>
    <w:rsid w:val="004C55DA"/>
    <w:rsid w:val="004C6283"/>
    <w:rsid w:val="004C6317"/>
    <w:rsid w:val="004C6546"/>
    <w:rsid w:val="004C657B"/>
    <w:rsid w:val="004C6AA2"/>
    <w:rsid w:val="004C6D7A"/>
    <w:rsid w:val="004C704D"/>
    <w:rsid w:val="004C7864"/>
    <w:rsid w:val="004C7901"/>
    <w:rsid w:val="004C7A8B"/>
    <w:rsid w:val="004C7FC1"/>
    <w:rsid w:val="004D0547"/>
    <w:rsid w:val="004D0693"/>
    <w:rsid w:val="004D0737"/>
    <w:rsid w:val="004D0B57"/>
    <w:rsid w:val="004D0EED"/>
    <w:rsid w:val="004D1413"/>
    <w:rsid w:val="004D1441"/>
    <w:rsid w:val="004D145E"/>
    <w:rsid w:val="004D1946"/>
    <w:rsid w:val="004D1D38"/>
    <w:rsid w:val="004D1F2D"/>
    <w:rsid w:val="004D21D5"/>
    <w:rsid w:val="004D23DD"/>
    <w:rsid w:val="004D24D5"/>
    <w:rsid w:val="004D2545"/>
    <w:rsid w:val="004D260F"/>
    <w:rsid w:val="004D291D"/>
    <w:rsid w:val="004D2DB1"/>
    <w:rsid w:val="004D2F18"/>
    <w:rsid w:val="004D3DA7"/>
    <w:rsid w:val="004D3EEB"/>
    <w:rsid w:val="004D402C"/>
    <w:rsid w:val="004D4156"/>
    <w:rsid w:val="004D4565"/>
    <w:rsid w:val="004D4840"/>
    <w:rsid w:val="004D4B33"/>
    <w:rsid w:val="004D4B75"/>
    <w:rsid w:val="004D4C33"/>
    <w:rsid w:val="004D52A3"/>
    <w:rsid w:val="004D5556"/>
    <w:rsid w:val="004D558E"/>
    <w:rsid w:val="004D5659"/>
    <w:rsid w:val="004D5CD3"/>
    <w:rsid w:val="004D6196"/>
    <w:rsid w:val="004D6311"/>
    <w:rsid w:val="004D6627"/>
    <w:rsid w:val="004D68F1"/>
    <w:rsid w:val="004D6954"/>
    <w:rsid w:val="004D6CA8"/>
    <w:rsid w:val="004D719B"/>
    <w:rsid w:val="004D7316"/>
    <w:rsid w:val="004D77D2"/>
    <w:rsid w:val="004D7802"/>
    <w:rsid w:val="004D7A0B"/>
    <w:rsid w:val="004D7DC9"/>
    <w:rsid w:val="004E01CB"/>
    <w:rsid w:val="004E089E"/>
    <w:rsid w:val="004E18BC"/>
    <w:rsid w:val="004E19C9"/>
    <w:rsid w:val="004E1F7B"/>
    <w:rsid w:val="004E2A0C"/>
    <w:rsid w:val="004E2D8B"/>
    <w:rsid w:val="004E2E48"/>
    <w:rsid w:val="004E369C"/>
    <w:rsid w:val="004E3B14"/>
    <w:rsid w:val="004E3C78"/>
    <w:rsid w:val="004E406C"/>
    <w:rsid w:val="004E4DFA"/>
    <w:rsid w:val="004E5089"/>
    <w:rsid w:val="004E50F9"/>
    <w:rsid w:val="004E5743"/>
    <w:rsid w:val="004E5E06"/>
    <w:rsid w:val="004E638B"/>
    <w:rsid w:val="004E6431"/>
    <w:rsid w:val="004E647F"/>
    <w:rsid w:val="004E68A2"/>
    <w:rsid w:val="004E6B8A"/>
    <w:rsid w:val="004E6C3A"/>
    <w:rsid w:val="004E710A"/>
    <w:rsid w:val="004E715D"/>
    <w:rsid w:val="004E76B5"/>
    <w:rsid w:val="004E7730"/>
    <w:rsid w:val="004E7804"/>
    <w:rsid w:val="004E7CDB"/>
    <w:rsid w:val="004E7DDF"/>
    <w:rsid w:val="004F068D"/>
    <w:rsid w:val="004F06A2"/>
    <w:rsid w:val="004F127E"/>
    <w:rsid w:val="004F1948"/>
    <w:rsid w:val="004F19F1"/>
    <w:rsid w:val="004F1E62"/>
    <w:rsid w:val="004F1F29"/>
    <w:rsid w:val="004F2D4E"/>
    <w:rsid w:val="004F2DCA"/>
    <w:rsid w:val="004F2F31"/>
    <w:rsid w:val="004F2FB9"/>
    <w:rsid w:val="004F32B9"/>
    <w:rsid w:val="004F32D9"/>
    <w:rsid w:val="004F337F"/>
    <w:rsid w:val="004F385A"/>
    <w:rsid w:val="004F4353"/>
    <w:rsid w:val="004F45EE"/>
    <w:rsid w:val="004F47D0"/>
    <w:rsid w:val="004F4A39"/>
    <w:rsid w:val="004F5102"/>
    <w:rsid w:val="004F58EE"/>
    <w:rsid w:val="004F5C43"/>
    <w:rsid w:val="004F5C58"/>
    <w:rsid w:val="004F5FFC"/>
    <w:rsid w:val="004F600D"/>
    <w:rsid w:val="004F6101"/>
    <w:rsid w:val="004F6413"/>
    <w:rsid w:val="004F6686"/>
    <w:rsid w:val="004F6B3C"/>
    <w:rsid w:val="004F74FE"/>
    <w:rsid w:val="004F7C3A"/>
    <w:rsid w:val="004F7E98"/>
    <w:rsid w:val="004F7F88"/>
    <w:rsid w:val="0050084D"/>
    <w:rsid w:val="005009F5"/>
    <w:rsid w:val="00500E81"/>
    <w:rsid w:val="0050113C"/>
    <w:rsid w:val="005013EC"/>
    <w:rsid w:val="0050197A"/>
    <w:rsid w:val="00501A32"/>
    <w:rsid w:val="00501DE4"/>
    <w:rsid w:val="00502326"/>
    <w:rsid w:val="00502368"/>
    <w:rsid w:val="005029CE"/>
    <w:rsid w:val="00502B1D"/>
    <w:rsid w:val="00502BBB"/>
    <w:rsid w:val="00503341"/>
    <w:rsid w:val="0050349D"/>
    <w:rsid w:val="00503A9C"/>
    <w:rsid w:val="00503D65"/>
    <w:rsid w:val="00503E6A"/>
    <w:rsid w:val="005040B0"/>
    <w:rsid w:val="005041BF"/>
    <w:rsid w:val="0050426B"/>
    <w:rsid w:val="00504454"/>
    <w:rsid w:val="005048D8"/>
    <w:rsid w:val="00504ED3"/>
    <w:rsid w:val="00504F3C"/>
    <w:rsid w:val="005051AF"/>
    <w:rsid w:val="00505E50"/>
    <w:rsid w:val="00505ECB"/>
    <w:rsid w:val="00506196"/>
    <w:rsid w:val="00506245"/>
    <w:rsid w:val="005062DE"/>
    <w:rsid w:val="00506332"/>
    <w:rsid w:val="00506392"/>
    <w:rsid w:val="00506704"/>
    <w:rsid w:val="00506781"/>
    <w:rsid w:val="00506B29"/>
    <w:rsid w:val="00507524"/>
    <w:rsid w:val="005078B1"/>
    <w:rsid w:val="00507BC0"/>
    <w:rsid w:val="00507D5C"/>
    <w:rsid w:val="005105ED"/>
    <w:rsid w:val="005108F5"/>
    <w:rsid w:val="00510BE6"/>
    <w:rsid w:val="00510E60"/>
    <w:rsid w:val="0051190B"/>
    <w:rsid w:val="00511957"/>
    <w:rsid w:val="00511960"/>
    <w:rsid w:val="00511C2A"/>
    <w:rsid w:val="00511CEE"/>
    <w:rsid w:val="00511EFC"/>
    <w:rsid w:val="00511F5F"/>
    <w:rsid w:val="0051226E"/>
    <w:rsid w:val="005124A9"/>
    <w:rsid w:val="005127DC"/>
    <w:rsid w:val="00512F67"/>
    <w:rsid w:val="00512F9E"/>
    <w:rsid w:val="00513230"/>
    <w:rsid w:val="005137B3"/>
    <w:rsid w:val="005138B3"/>
    <w:rsid w:val="005147B7"/>
    <w:rsid w:val="00514AA0"/>
    <w:rsid w:val="00514C13"/>
    <w:rsid w:val="00514C17"/>
    <w:rsid w:val="0051505D"/>
    <w:rsid w:val="005152C1"/>
    <w:rsid w:val="005155A5"/>
    <w:rsid w:val="00515E07"/>
    <w:rsid w:val="00515F0E"/>
    <w:rsid w:val="0051643D"/>
    <w:rsid w:val="00516621"/>
    <w:rsid w:val="00516EC6"/>
    <w:rsid w:val="00516F56"/>
    <w:rsid w:val="0051721B"/>
    <w:rsid w:val="00517616"/>
    <w:rsid w:val="0051772B"/>
    <w:rsid w:val="00517928"/>
    <w:rsid w:val="00517C6D"/>
    <w:rsid w:val="00517F40"/>
    <w:rsid w:val="00520329"/>
    <w:rsid w:val="0052047E"/>
    <w:rsid w:val="005205CE"/>
    <w:rsid w:val="00520AB5"/>
    <w:rsid w:val="00520B90"/>
    <w:rsid w:val="00520FD1"/>
    <w:rsid w:val="0052100F"/>
    <w:rsid w:val="00521546"/>
    <w:rsid w:val="00521589"/>
    <w:rsid w:val="00521607"/>
    <w:rsid w:val="00521671"/>
    <w:rsid w:val="00521A7A"/>
    <w:rsid w:val="00522295"/>
    <w:rsid w:val="00522B80"/>
    <w:rsid w:val="00522F7E"/>
    <w:rsid w:val="0052334A"/>
    <w:rsid w:val="0052349A"/>
    <w:rsid w:val="005237DE"/>
    <w:rsid w:val="005237EE"/>
    <w:rsid w:val="00523E17"/>
    <w:rsid w:val="00524041"/>
    <w:rsid w:val="00524925"/>
    <w:rsid w:val="00524D3D"/>
    <w:rsid w:val="00524EC0"/>
    <w:rsid w:val="0052512C"/>
    <w:rsid w:val="0052552B"/>
    <w:rsid w:val="00525539"/>
    <w:rsid w:val="00525836"/>
    <w:rsid w:val="00525D51"/>
    <w:rsid w:val="005267EC"/>
    <w:rsid w:val="00526E90"/>
    <w:rsid w:val="00527415"/>
    <w:rsid w:val="00527897"/>
    <w:rsid w:val="005301E8"/>
    <w:rsid w:val="00530568"/>
    <w:rsid w:val="005305F5"/>
    <w:rsid w:val="00530714"/>
    <w:rsid w:val="00530718"/>
    <w:rsid w:val="005313FB"/>
    <w:rsid w:val="00531717"/>
    <w:rsid w:val="00531EC9"/>
    <w:rsid w:val="00532743"/>
    <w:rsid w:val="005327DC"/>
    <w:rsid w:val="005329AF"/>
    <w:rsid w:val="00532A86"/>
    <w:rsid w:val="00532F9E"/>
    <w:rsid w:val="00533A66"/>
    <w:rsid w:val="00533B9C"/>
    <w:rsid w:val="00533BFC"/>
    <w:rsid w:val="00533CB5"/>
    <w:rsid w:val="00533F44"/>
    <w:rsid w:val="005340DF"/>
    <w:rsid w:val="005344B8"/>
    <w:rsid w:val="00534B1E"/>
    <w:rsid w:val="0053505A"/>
    <w:rsid w:val="005350BC"/>
    <w:rsid w:val="00535387"/>
    <w:rsid w:val="00535455"/>
    <w:rsid w:val="00535676"/>
    <w:rsid w:val="00535860"/>
    <w:rsid w:val="00535A03"/>
    <w:rsid w:val="0053629E"/>
    <w:rsid w:val="005362E2"/>
    <w:rsid w:val="005365F3"/>
    <w:rsid w:val="00536AEC"/>
    <w:rsid w:val="00536B94"/>
    <w:rsid w:val="0053714B"/>
    <w:rsid w:val="00537154"/>
    <w:rsid w:val="005371C5"/>
    <w:rsid w:val="005375E9"/>
    <w:rsid w:val="00537963"/>
    <w:rsid w:val="00537B70"/>
    <w:rsid w:val="00540275"/>
    <w:rsid w:val="00540A53"/>
    <w:rsid w:val="00540CD5"/>
    <w:rsid w:val="00540F4E"/>
    <w:rsid w:val="00541928"/>
    <w:rsid w:val="00541E2F"/>
    <w:rsid w:val="005424CA"/>
    <w:rsid w:val="00542640"/>
    <w:rsid w:val="0054294F"/>
    <w:rsid w:val="00542D17"/>
    <w:rsid w:val="00542E68"/>
    <w:rsid w:val="00542FB9"/>
    <w:rsid w:val="00543103"/>
    <w:rsid w:val="0054326D"/>
    <w:rsid w:val="00543406"/>
    <w:rsid w:val="00543B4D"/>
    <w:rsid w:val="00543C99"/>
    <w:rsid w:val="00543DD7"/>
    <w:rsid w:val="00543FE6"/>
    <w:rsid w:val="005440A1"/>
    <w:rsid w:val="00544D1E"/>
    <w:rsid w:val="00545031"/>
    <w:rsid w:val="005452A3"/>
    <w:rsid w:val="005459EB"/>
    <w:rsid w:val="00545BF4"/>
    <w:rsid w:val="005460B2"/>
    <w:rsid w:val="00546749"/>
    <w:rsid w:val="0054698B"/>
    <w:rsid w:val="00546A6C"/>
    <w:rsid w:val="00546B83"/>
    <w:rsid w:val="00546D2B"/>
    <w:rsid w:val="00547125"/>
    <w:rsid w:val="00547449"/>
    <w:rsid w:val="005474AA"/>
    <w:rsid w:val="005477FA"/>
    <w:rsid w:val="0054786B"/>
    <w:rsid w:val="00547A71"/>
    <w:rsid w:val="00547B3B"/>
    <w:rsid w:val="00547BA8"/>
    <w:rsid w:val="00550323"/>
    <w:rsid w:val="005505D4"/>
    <w:rsid w:val="00550628"/>
    <w:rsid w:val="005506F0"/>
    <w:rsid w:val="00550BD2"/>
    <w:rsid w:val="00550DD2"/>
    <w:rsid w:val="00550DE8"/>
    <w:rsid w:val="00550F72"/>
    <w:rsid w:val="00551744"/>
    <w:rsid w:val="005518A9"/>
    <w:rsid w:val="005519A6"/>
    <w:rsid w:val="00551A00"/>
    <w:rsid w:val="00551DD7"/>
    <w:rsid w:val="00551F40"/>
    <w:rsid w:val="005520F0"/>
    <w:rsid w:val="00552B51"/>
    <w:rsid w:val="00552BD8"/>
    <w:rsid w:val="00552BF7"/>
    <w:rsid w:val="005532DC"/>
    <w:rsid w:val="00553451"/>
    <w:rsid w:val="00553C39"/>
    <w:rsid w:val="00553E2B"/>
    <w:rsid w:val="00553ECE"/>
    <w:rsid w:val="0055428C"/>
    <w:rsid w:val="00554672"/>
    <w:rsid w:val="005547B8"/>
    <w:rsid w:val="005548D5"/>
    <w:rsid w:val="00555303"/>
    <w:rsid w:val="00555594"/>
    <w:rsid w:val="005556F9"/>
    <w:rsid w:val="0055627F"/>
    <w:rsid w:val="00556330"/>
    <w:rsid w:val="005566F2"/>
    <w:rsid w:val="00556C29"/>
    <w:rsid w:val="00556F2E"/>
    <w:rsid w:val="005575EB"/>
    <w:rsid w:val="00557C98"/>
    <w:rsid w:val="00557E3D"/>
    <w:rsid w:val="00557EB4"/>
    <w:rsid w:val="0056017C"/>
    <w:rsid w:val="005601D2"/>
    <w:rsid w:val="00560594"/>
    <w:rsid w:val="005609C6"/>
    <w:rsid w:val="00560C3B"/>
    <w:rsid w:val="00560E5E"/>
    <w:rsid w:val="0056121A"/>
    <w:rsid w:val="005613E9"/>
    <w:rsid w:val="0056154A"/>
    <w:rsid w:val="00561642"/>
    <w:rsid w:val="00561887"/>
    <w:rsid w:val="00561C57"/>
    <w:rsid w:val="00561FB8"/>
    <w:rsid w:val="005625A4"/>
    <w:rsid w:val="005627AE"/>
    <w:rsid w:val="005627EA"/>
    <w:rsid w:val="00562928"/>
    <w:rsid w:val="00562B48"/>
    <w:rsid w:val="00562D7B"/>
    <w:rsid w:val="0056300B"/>
    <w:rsid w:val="00563636"/>
    <w:rsid w:val="00563BEC"/>
    <w:rsid w:val="00563D2C"/>
    <w:rsid w:val="00563F3C"/>
    <w:rsid w:val="00563FB3"/>
    <w:rsid w:val="0056459E"/>
    <w:rsid w:val="00564797"/>
    <w:rsid w:val="00564D37"/>
    <w:rsid w:val="00565066"/>
    <w:rsid w:val="005651DA"/>
    <w:rsid w:val="00565211"/>
    <w:rsid w:val="005656AC"/>
    <w:rsid w:val="00566023"/>
    <w:rsid w:val="0056612E"/>
    <w:rsid w:val="005665C9"/>
    <w:rsid w:val="005672C9"/>
    <w:rsid w:val="00567C96"/>
    <w:rsid w:val="00567DE8"/>
    <w:rsid w:val="00567E51"/>
    <w:rsid w:val="0057004B"/>
    <w:rsid w:val="00570464"/>
    <w:rsid w:val="00570770"/>
    <w:rsid w:val="0057089C"/>
    <w:rsid w:val="005709AE"/>
    <w:rsid w:val="0057118A"/>
    <w:rsid w:val="00571B9E"/>
    <w:rsid w:val="00571D6C"/>
    <w:rsid w:val="00571E0F"/>
    <w:rsid w:val="00572357"/>
    <w:rsid w:val="005726B3"/>
    <w:rsid w:val="00572828"/>
    <w:rsid w:val="00572933"/>
    <w:rsid w:val="00572CF5"/>
    <w:rsid w:val="005734FC"/>
    <w:rsid w:val="00573F08"/>
    <w:rsid w:val="00574031"/>
    <w:rsid w:val="0057427F"/>
    <w:rsid w:val="00574555"/>
    <w:rsid w:val="005745C7"/>
    <w:rsid w:val="00574690"/>
    <w:rsid w:val="00574825"/>
    <w:rsid w:val="00574989"/>
    <w:rsid w:val="00574BA5"/>
    <w:rsid w:val="00574D93"/>
    <w:rsid w:val="00574E1C"/>
    <w:rsid w:val="00575265"/>
    <w:rsid w:val="0057530C"/>
    <w:rsid w:val="005753BF"/>
    <w:rsid w:val="00575E6C"/>
    <w:rsid w:val="00575EF0"/>
    <w:rsid w:val="00576523"/>
    <w:rsid w:val="00576795"/>
    <w:rsid w:val="00576A23"/>
    <w:rsid w:val="00576A4F"/>
    <w:rsid w:val="00576F99"/>
    <w:rsid w:val="00577076"/>
    <w:rsid w:val="0057767D"/>
    <w:rsid w:val="005779D7"/>
    <w:rsid w:val="00580200"/>
    <w:rsid w:val="0058023A"/>
    <w:rsid w:val="00580271"/>
    <w:rsid w:val="005803F4"/>
    <w:rsid w:val="005804B8"/>
    <w:rsid w:val="005805F9"/>
    <w:rsid w:val="005806CC"/>
    <w:rsid w:val="00581025"/>
    <w:rsid w:val="0058114A"/>
    <w:rsid w:val="00581935"/>
    <w:rsid w:val="005821B8"/>
    <w:rsid w:val="00582A34"/>
    <w:rsid w:val="00582AB8"/>
    <w:rsid w:val="00582B54"/>
    <w:rsid w:val="00582BCF"/>
    <w:rsid w:val="00582CC7"/>
    <w:rsid w:val="00582DE5"/>
    <w:rsid w:val="0058398E"/>
    <w:rsid w:val="00583E2B"/>
    <w:rsid w:val="00583F69"/>
    <w:rsid w:val="00584207"/>
    <w:rsid w:val="00584307"/>
    <w:rsid w:val="0058445E"/>
    <w:rsid w:val="00584A34"/>
    <w:rsid w:val="00584C6D"/>
    <w:rsid w:val="00584D2C"/>
    <w:rsid w:val="00584FA1"/>
    <w:rsid w:val="005850F9"/>
    <w:rsid w:val="00585238"/>
    <w:rsid w:val="0058528D"/>
    <w:rsid w:val="0058598B"/>
    <w:rsid w:val="00585A1A"/>
    <w:rsid w:val="0058601A"/>
    <w:rsid w:val="00586079"/>
    <w:rsid w:val="00586957"/>
    <w:rsid w:val="0058699E"/>
    <w:rsid w:val="00586C86"/>
    <w:rsid w:val="00586DF1"/>
    <w:rsid w:val="005872DE"/>
    <w:rsid w:val="005872FE"/>
    <w:rsid w:val="0058748A"/>
    <w:rsid w:val="005874EB"/>
    <w:rsid w:val="0058753C"/>
    <w:rsid w:val="00587D0C"/>
    <w:rsid w:val="00587F0E"/>
    <w:rsid w:val="00587FEA"/>
    <w:rsid w:val="0059057F"/>
    <w:rsid w:val="00590E03"/>
    <w:rsid w:val="00590FBD"/>
    <w:rsid w:val="005911C8"/>
    <w:rsid w:val="005915C0"/>
    <w:rsid w:val="0059174E"/>
    <w:rsid w:val="00591810"/>
    <w:rsid w:val="00591D46"/>
    <w:rsid w:val="00591E11"/>
    <w:rsid w:val="00591E5A"/>
    <w:rsid w:val="00592142"/>
    <w:rsid w:val="005923E5"/>
    <w:rsid w:val="00592531"/>
    <w:rsid w:val="005925F4"/>
    <w:rsid w:val="00592641"/>
    <w:rsid w:val="005926DD"/>
    <w:rsid w:val="00592883"/>
    <w:rsid w:val="00592A31"/>
    <w:rsid w:val="00592C50"/>
    <w:rsid w:val="00592C5C"/>
    <w:rsid w:val="005933F1"/>
    <w:rsid w:val="0059351F"/>
    <w:rsid w:val="0059391E"/>
    <w:rsid w:val="00594035"/>
    <w:rsid w:val="005940EF"/>
    <w:rsid w:val="0059442F"/>
    <w:rsid w:val="0059470D"/>
    <w:rsid w:val="00594C02"/>
    <w:rsid w:val="00594E74"/>
    <w:rsid w:val="00594F77"/>
    <w:rsid w:val="0059512F"/>
    <w:rsid w:val="0059542A"/>
    <w:rsid w:val="00596176"/>
    <w:rsid w:val="005966E2"/>
    <w:rsid w:val="00596764"/>
    <w:rsid w:val="00596808"/>
    <w:rsid w:val="00596B10"/>
    <w:rsid w:val="00596CA9"/>
    <w:rsid w:val="00596DA9"/>
    <w:rsid w:val="00596EDE"/>
    <w:rsid w:val="00596EF9"/>
    <w:rsid w:val="005979CA"/>
    <w:rsid w:val="00597E14"/>
    <w:rsid w:val="00597E3A"/>
    <w:rsid w:val="00597F24"/>
    <w:rsid w:val="005A0030"/>
    <w:rsid w:val="005A009C"/>
    <w:rsid w:val="005A0205"/>
    <w:rsid w:val="005A0287"/>
    <w:rsid w:val="005A0589"/>
    <w:rsid w:val="005A06DE"/>
    <w:rsid w:val="005A071A"/>
    <w:rsid w:val="005A0907"/>
    <w:rsid w:val="005A094A"/>
    <w:rsid w:val="005A0A83"/>
    <w:rsid w:val="005A0D19"/>
    <w:rsid w:val="005A0FCC"/>
    <w:rsid w:val="005A1303"/>
    <w:rsid w:val="005A1488"/>
    <w:rsid w:val="005A1644"/>
    <w:rsid w:val="005A1D77"/>
    <w:rsid w:val="005A1DAA"/>
    <w:rsid w:val="005A201C"/>
    <w:rsid w:val="005A265E"/>
    <w:rsid w:val="005A2C75"/>
    <w:rsid w:val="005A2D64"/>
    <w:rsid w:val="005A322E"/>
    <w:rsid w:val="005A357A"/>
    <w:rsid w:val="005A3896"/>
    <w:rsid w:val="005A3C47"/>
    <w:rsid w:val="005A46E0"/>
    <w:rsid w:val="005A4B91"/>
    <w:rsid w:val="005A4C51"/>
    <w:rsid w:val="005A5133"/>
    <w:rsid w:val="005A56F9"/>
    <w:rsid w:val="005A5B91"/>
    <w:rsid w:val="005A5DBB"/>
    <w:rsid w:val="005A695B"/>
    <w:rsid w:val="005A69DE"/>
    <w:rsid w:val="005A6B88"/>
    <w:rsid w:val="005A6E31"/>
    <w:rsid w:val="005A6E6B"/>
    <w:rsid w:val="005A6E89"/>
    <w:rsid w:val="005A703A"/>
    <w:rsid w:val="005A7566"/>
    <w:rsid w:val="005A7DE2"/>
    <w:rsid w:val="005A7EAB"/>
    <w:rsid w:val="005B0703"/>
    <w:rsid w:val="005B0ED1"/>
    <w:rsid w:val="005B0EF7"/>
    <w:rsid w:val="005B1249"/>
    <w:rsid w:val="005B124D"/>
    <w:rsid w:val="005B1611"/>
    <w:rsid w:val="005B1650"/>
    <w:rsid w:val="005B19F9"/>
    <w:rsid w:val="005B1AFC"/>
    <w:rsid w:val="005B1F40"/>
    <w:rsid w:val="005B225F"/>
    <w:rsid w:val="005B26CC"/>
    <w:rsid w:val="005B2849"/>
    <w:rsid w:val="005B28A5"/>
    <w:rsid w:val="005B2A56"/>
    <w:rsid w:val="005B4045"/>
    <w:rsid w:val="005B470D"/>
    <w:rsid w:val="005B4821"/>
    <w:rsid w:val="005B4D55"/>
    <w:rsid w:val="005B4DB6"/>
    <w:rsid w:val="005B5592"/>
    <w:rsid w:val="005B5A5C"/>
    <w:rsid w:val="005B63A0"/>
    <w:rsid w:val="005B6974"/>
    <w:rsid w:val="005B6AC8"/>
    <w:rsid w:val="005B6B3B"/>
    <w:rsid w:val="005B6BDA"/>
    <w:rsid w:val="005B781E"/>
    <w:rsid w:val="005B7FDD"/>
    <w:rsid w:val="005C0320"/>
    <w:rsid w:val="005C0367"/>
    <w:rsid w:val="005C04C3"/>
    <w:rsid w:val="005C05C7"/>
    <w:rsid w:val="005C06FA"/>
    <w:rsid w:val="005C125D"/>
    <w:rsid w:val="005C12DE"/>
    <w:rsid w:val="005C148B"/>
    <w:rsid w:val="005C1F1B"/>
    <w:rsid w:val="005C247D"/>
    <w:rsid w:val="005C29DE"/>
    <w:rsid w:val="005C2BE8"/>
    <w:rsid w:val="005C35B1"/>
    <w:rsid w:val="005C36ED"/>
    <w:rsid w:val="005C3CF0"/>
    <w:rsid w:val="005C45F9"/>
    <w:rsid w:val="005C4C90"/>
    <w:rsid w:val="005C4DB1"/>
    <w:rsid w:val="005C5356"/>
    <w:rsid w:val="005C54AC"/>
    <w:rsid w:val="005C5597"/>
    <w:rsid w:val="005C599F"/>
    <w:rsid w:val="005C5A7A"/>
    <w:rsid w:val="005C5EB8"/>
    <w:rsid w:val="005C62BD"/>
    <w:rsid w:val="005D0540"/>
    <w:rsid w:val="005D0A21"/>
    <w:rsid w:val="005D0C46"/>
    <w:rsid w:val="005D0EF5"/>
    <w:rsid w:val="005D1377"/>
    <w:rsid w:val="005D1421"/>
    <w:rsid w:val="005D1804"/>
    <w:rsid w:val="005D1C63"/>
    <w:rsid w:val="005D1CA3"/>
    <w:rsid w:val="005D1CDB"/>
    <w:rsid w:val="005D1ECD"/>
    <w:rsid w:val="005D27F4"/>
    <w:rsid w:val="005D2A45"/>
    <w:rsid w:val="005D2BDD"/>
    <w:rsid w:val="005D36C8"/>
    <w:rsid w:val="005D3C27"/>
    <w:rsid w:val="005D3DD2"/>
    <w:rsid w:val="005D42E2"/>
    <w:rsid w:val="005D4364"/>
    <w:rsid w:val="005D4855"/>
    <w:rsid w:val="005D4CA9"/>
    <w:rsid w:val="005D4E09"/>
    <w:rsid w:val="005D5020"/>
    <w:rsid w:val="005D50AA"/>
    <w:rsid w:val="005D5129"/>
    <w:rsid w:val="005D55CB"/>
    <w:rsid w:val="005D57A1"/>
    <w:rsid w:val="005D57B2"/>
    <w:rsid w:val="005D585C"/>
    <w:rsid w:val="005D5B01"/>
    <w:rsid w:val="005D67A8"/>
    <w:rsid w:val="005D704D"/>
    <w:rsid w:val="005D7099"/>
    <w:rsid w:val="005D76EF"/>
    <w:rsid w:val="005D7CC1"/>
    <w:rsid w:val="005D7EAD"/>
    <w:rsid w:val="005E074D"/>
    <w:rsid w:val="005E07F6"/>
    <w:rsid w:val="005E0817"/>
    <w:rsid w:val="005E081C"/>
    <w:rsid w:val="005E111A"/>
    <w:rsid w:val="005E1233"/>
    <w:rsid w:val="005E12B6"/>
    <w:rsid w:val="005E130A"/>
    <w:rsid w:val="005E132F"/>
    <w:rsid w:val="005E1551"/>
    <w:rsid w:val="005E1AE6"/>
    <w:rsid w:val="005E1F87"/>
    <w:rsid w:val="005E2581"/>
    <w:rsid w:val="005E25AF"/>
    <w:rsid w:val="005E2F7B"/>
    <w:rsid w:val="005E318C"/>
    <w:rsid w:val="005E3491"/>
    <w:rsid w:val="005E38D4"/>
    <w:rsid w:val="005E3A9B"/>
    <w:rsid w:val="005E41A4"/>
    <w:rsid w:val="005E42C5"/>
    <w:rsid w:val="005E497E"/>
    <w:rsid w:val="005E5E2F"/>
    <w:rsid w:val="005E6A25"/>
    <w:rsid w:val="005E6D09"/>
    <w:rsid w:val="005E6D8D"/>
    <w:rsid w:val="005E6FCC"/>
    <w:rsid w:val="005E7005"/>
    <w:rsid w:val="005E751C"/>
    <w:rsid w:val="005E76A5"/>
    <w:rsid w:val="005E76A6"/>
    <w:rsid w:val="005F00F0"/>
    <w:rsid w:val="005F0271"/>
    <w:rsid w:val="005F0420"/>
    <w:rsid w:val="005F0437"/>
    <w:rsid w:val="005F0DD7"/>
    <w:rsid w:val="005F122E"/>
    <w:rsid w:val="005F13BB"/>
    <w:rsid w:val="005F18EF"/>
    <w:rsid w:val="005F2978"/>
    <w:rsid w:val="005F2C43"/>
    <w:rsid w:val="005F3B1A"/>
    <w:rsid w:val="005F3CBE"/>
    <w:rsid w:val="005F3F0C"/>
    <w:rsid w:val="005F44B2"/>
    <w:rsid w:val="005F46B6"/>
    <w:rsid w:val="005F4821"/>
    <w:rsid w:val="005F4CF1"/>
    <w:rsid w:val="005F4D46"/>
    <w:rsid w:val="005F4F49"/>
    <w:rsid w:val="005F4F62"/>
    <w:rsid w:val="005F4FC4"/>
    <w:rsid w:val="005F51AC"/>
    <w:rsid w:val="005F5336"/>
    <w:rsid w:val="005F5411"/>
    <w:rsid w:val="005F5B50"/>
    <w:rsid w:val="005F5CDE"/>
    <w:rsid w:val="005F651D"/>
    <w:rsid w:val="005F6842"/>
    <w:rsid w:val="005F6A06"/>
    <w:rsid w:val="005F6A59"/>
    <w:rsid w:val="005F6A6A"/>
    <w:rsid w:val="005F6D18"/>
    <w:rsid w:val="005F6ED0"/>
    <w:rsid w:val="005F7169"/>
    <w:rsid w:val="005F735C"/>
    <w:rsid w:val="005F7491"/>
    <w:rsid w:val="005F763B"/>
    <w:rsid w:val="005F77C2"/>
    <w:rsid w:val="0060001F"/>
    <w:rsid w:val="00600939"/>
    <w:rsid w:val="00600A7F"/>
    <w:rsid w:val="00600BFF"/>
    <w:rsid w:val="00601320"/>
    <w:rsid w:val="0060138A"/>
    <w:rsid w:val="00601693"/>
    <w:rsid w:val="006019C1"/>
    <w:rsid w:val="00601B75"/>
    <w:rsid w:val="00601C0C"/>
    <w:rsid w:val="006025D4"/>
    <w:rsid w:val="006026A9"/>
    <w:rsid w:val="006028A3"/>
    <w:rsid w:val="00602F8D"/>
    <w:rsid w:val="00603796"/>
    <w:rsid w:val="00603B31"/>
    <w:rsid w:val="00603D7A"/>
    <w:rsid w:val="006040F6"/>
    <w:rsid w:val="00604CF5"/>
    <w:rsid w:val="0060525E"/>
    <w:rsid w:val="006054E6"/>
    <w:rsid w:val="00605C63"/>
    <w:rsid w:val="00605E3C"/>
    <w:rsid w:val="006061C0"/>
    <w:rsid w:val="00606352"/>
    <w:rsid w:val="00606400"/>
    <w:rsid w:val="0060644C"/>
    <w:rsid w:val="006064CD"/>
    <w:rsid w:val="006065A4"/>
    <w:rsid w:val="00606B20"/>
    <w:rsid w:val="00606BEE"/>
    <w:rsid w:val="00606EE1"/>
    <w:rsid w:val="00607359"/>
    <w:rsid w:val="00607465"/>
    <w:rsid w:val="006079FF"/>
    <w:rsid w:val="00607B6A"/>
    <w:rsid w:val="00607C6E"/>
    <w:rsid w:val="00607DA0"/>
    <w:rsid w:val="00607DEF"/>
    <w:rsid w:val="00610044"/>
    <w:rsid w:val="006105D9"/>
    <w:rsid w:val="00610738"/>
    <w:rsid w:val="00610784"/>
    <w:rsid w:val="00610A7B"/>
    <w:rsid w:val="00610AD7"/>
    <w:rsid w:val="00611B97"/>
    <w:rsid w:val="00611BFB"/>
    <w:rsid w:val="0061223E"/>
    <w:rsid w:val="006122A4"/>
    <w:rsid w:val="00612650"/>
    <w:rsid w:val="006126A1"/>
    <w:rsid w:val="0061271D"/>
    <w:rsid w:val="00613A1F"/>
    <w:rsid w:val="00613EDE"/>
    <w:rsid w:val="0061408C"/>
    <w:rsid w:val="0061409C"/>
    <w:rsid w:val="00614605"/>
    <w:rsid w:val="006148B7"/>
    <w:rsid w:val="00614CC0"/>
    <w:rsid w:val="0061535A"/>
    <w:rsid w:val="00615502"/>
    <w:rsid w:val="00615AFF"/>
    <w:rsid w:val="00615D66"/>
    <w:rsid w:val="0061620F"/>
    <w:rsid w:val="006163F1"/>
    <w:rsid w:val="00616723"/>
    <w:rsid w:val="00616738"/>
    <w:rsid w:val="006169DB"/>
    <w:rsid w:val="00616BCC"/>
    <w:rsid w:val="00616CF9"/>
    <w:rsid w:val="00616DC4"/>
    <w:rsid w:val="00616E68"/>
    <w:rsid w:val="00617156"/>
    <w:rsid w:val="006178FA"/>
    <w:rsid w:val="00617942"/>
    <w:rsid w:val="006179B8"/>
    <w:rsid w:val="0062004E"/>
    <w:rsid w:val="00620067"/>
    <w:rsid w:val="0062080C"/>
    <w:rsid w:val="00620EF9"/>
    <w:rsid w:val="00621242"/>
    <w:rsid w:val="00621994"/>
    <w:rsid w:val="00621B1E"/>
    <w:rsid w:val="006225F7"/>
    <w:rsid w:val="0062262E"/>
    <w:rsid w:val="006228A1"/>
    <w:rsid w:val="00622EF5"/>
    <w:rsid w:val="00624120"/>
    <w:rsid w:val="00624C8F"/>
    <w:rsid w:val="00624D60"/>
    <w:rsid w:val="00624DCF"/>
    <w:rsid w:val="00624DF0"/>
    <w:rsid w:val="00624FAD"/>
    <w:rsid w:val="0062548D"/>
    <w:rsid w:val="006254E8"/>
    <w:rsid w:val="00625EFD"/>
    <w:rsid w:val="0062603A"/>
    <w:rsid w:val="006261B3"/>
    <w:rsid w:val="00626522"/>
    <w:rsid w:val="006266B2"/>
    <w:rsid w:val="006267E3"/>
    <w:rsid w:val="00626A87"/>
    <w:rsid w:val="00626BC4"/>
    <w:rsid w:val="006275C1"/>
    <w:rsid w:val="00630506"/>
    <w:rsid w:val="00630636"/>
    <w:rsid w:val="00630929"/>
    <w:rsid w:val="00630AD6"/>
    <w:rsid w:val="00630B8E"/>
    <w:rsid w:val="00630C89"/>
    <w:rsid w:val="006315A9"/>
    <w:rsid w:val="006317A2"/>
    <w:rsid w:val="006319F5"/>
    <w:rsid w:val="00631C9A"/>
    <w:rsid w:val="00631D25"/>
    <w:rsid w:val="006322BB"/>
    <w:rsid w:val="006322C4"/>
    <w:rsid w:val="0063261C"/>
    <w:rsid w:val="00632A8B"/>
    <w:rsid w:val="00632CEE"/>
    <w:rsid w:val="00632E0D"/>
    <w:rsid w:val="00632E98"/>
    <w:rsid w:val="00632ED3"/>
    <w:rsid w:val="006330AC"/>
    <w:rsid w:val="00633ED7"/>
    <w:rsid w:val="00634455"/>
    <w:rsid w:val="006346BA"/>
    <w:rsid w:val="00634B49"/>
    <w:rsid w:val="00634C12"/>
    <w:rsid w:val="00634E18"/>
    <w:rsid w:val="00634FB3"/>
    <w:rsid w:val="00635225"/>
    <w:rsid w:val="0063542B"/>
    <w:rsid w:val="0063558C"/>
    <w:rsid w:val="00635A3C"/>
    <w:rsid w:val="00635FC2"/>
    <w:rsid w:val="00636190"/>
    <w:rsid w:val="0063628F"/>
    <w:rsid w:val="00636436"/>
    <w:rsid w:val="0063647B"/>
    <w:rsid w:val="0063678C"/>
    <w:rsid w:val="00636941"/>
    <w:rsid w:val="00636D18"/>
    <w:rsid w:val="006375CD"/>
    <w:rsid w:val="006400FA"/>
    <w:rsid w:val="00640410"/>
    <w:rsid w:val="00640458"/>
    <w:rsid w:val="00640850"/>
    <w:rsid w:val="00640AAE"/>
    <w:rsid w:val="00640BE1"/>
    <w:rsid w:val="006410B9"/>
    <w:rsid w:val="0064155A"/>
    <w:rsid w:val="006416EC"/>
    <w:rsid w:val="006417BB"/>
    <w:rsid w:val="006418CE"/>
    <w:rsid w:val="006419BD"/>
    <w:rsid w:val="00641DEB"/>
    <w:rsid w:val="00642257"/>
    <w:rsid w:val="00642500"/>
    <w:rsid w:val="006428EB"/>
    <w:rsid w:val="00642CBE"/>
    <w:rsid w:val="0064305F"/>
    <w:rsid w:val="00643F7B"/>
    <w:rsid w:val="00644D0D"/>
    <w:rsid w:val="006450B7"/>
    <w:rsid w:val="006453D4"/>
    <w:rsid w:val="006459AD"/>
    <w:rsid w:val="00645D58"/>
    <w:rsid w:val="0064692D"/>
    <w:rsid w:val="0064694D"/>
    <w:rsid w:val="00646C12"/>
    <w:rsid w:val="00646DA3"/>
    <w:rsid w:val="006471F4"/>
    <w:rsid w:val="0064786A"/>
    <w:rsid w:val="006479EA"/>
    <w:rsid w:val="00647A6B"/>
    <w:rsid w:val="0065056C"/>
    <w:rsid w:val="00650D98"/>
    <w:rsid w:val="0065113B"/>
    <w:rsid w:val="0065129C"/>
    <w:rsid w:val="006517B1"/>
    <w:rsid w:val="00651C46"/>
    <w:rsid w:val="0065237A"/>
    <w:rsid w:val="006527EE"/>
    <w:rsid w:val="00652991"/>
    <w:rsid w:val="00652E1A"/>
    <w:rsid w:val="00653365"/>
    <w:rsid w:val="0065367E"/>
    <w:rsid w:val="00653A15"/>
    <w:rsid w:val="00654959"/>
    <w:rsid w:val="00654BE5"/>
    <w:rsid w:val="00655085"/>
    <w:rsid w:val="0065546D"/>
    <w:rsid w:val="0065546E"/>
    <w:rsid w:val="00655721"/>
    <w:rsid w:val="00655A42"/>
    <w:rsid w:val="00655B81"/>
    <w:rsid w:val="00655ED5"/>
    <w:rsid w:val="0065626A"/>
    <w:rsid w:val="0065672A"/>
    <w:rsid w:val="00656B0C"/>
    <w:rsid w:val="00657608"/>
    <w:rsid w:val="00657DC6"/>
    <w:rsid w:val="00660287"/>
    <w:rsid w:val="0066073A"/>
    <w:rsid w:val="00660B12"/>
    <w:rsid w:val="00660B81"/>
    <w:rsid w:val="0066194E"/>
    <w:rsid w:val="00661E04"/>
    <w:rsid w:val="0066211C"/>
    <w:rsid w:val="00662F29"/>
    <w:rsid w:val="00663064"/>
    <w:rsid w:val="0066323B"/>
    <w:rsid w:val="006635CA"/>
    <w:rsid w:val="00663B55"/>
    <w:rsid w:val="00663EDC"/>
    <w:rsid w:val="0066436F"/>
    <w:rsid w:val="00664B02"/>
    <w:rsid w:val="00664B76"/>
    <w:rsid w:val="0066597C"/>
    <w:rsid w:val="00665B3F"/>
    <w:rsid w:val="00665B72"/>
    <w:rsid w:val="00666191"/>
    <w:rsid w:val="006661BC"/>
    <w:rsid w:val="006661BF"/>
    <w:rsid w:val="0066641E"/>
    <w:rsid w:val="00666722"/>
    <w:rsid w:val="0066698D"/>
    <w:rsid w:val="00666A2A"/>
    <w:rsid w:val="00666C82"/>
    <w:rsid w:val="0066735A"/>
    <w:rsid w:val="006675A4"/>
    <w:rsid w:val="00667AAB"/>
    <w:rsid w:val="00667E99"/>
    <w:rsid w:val="00667FB0"/>
    <w:rsid w:val="006703DC"/>
    <w:rsid w:val="00670654"/>
    <w:rsid w:val="006706E8"/>
    <w:rsid w:val="006708BD"/>
    <w:rsid w:val="0067091B"/>
    <w:rsid w:val="0067105B"/>
    <w:rsid w:val="006710CA"/>
    <w:rsid w:val="0067157E"/>
    <w:rsid w:val="00671DF3"/>
    <w:rsid w:val="00672149"/>
    <w:rsid w:val="0067230C"/>
    <w:rsid w:val="00672812"/>
    <w:rsid w:val="00672EC9"/>
    <w:rsid w:val="00672FAE"/>
    <w:rsid w:val="00673133"/>
    <w:rsid w:val="00673507"/>
    <w:rsid w:val="0067386E"/>
    <w:rsid w:val="00673A05"/>
    <w:rsid w:val="0067468F"/>
    <w:rsid w:val="006746B3"/>
    <w:rsid w:val="00674AD0"/>
    <w:rsid w:val="00674BF4"/>
    <w:rsid w:val="00674F62"/>
    <w:rsid w:val="006750E6"/>
    <w:rsid w:val="006751CA"/>
    <w:rsid w:val="00675853"/>
    <w:rsid w:val="00675B1A"/>
    <w:rsid w:val="006760D6"/>
    <w:rsid w:val="0067629E"/>
    <w:rsid w:val="006763B0"/>
    <w:rsid w:val="00676A3D"/>
    <w:rsid w:val="00676A4A"/>
    <w:rsid w:val="00676A5D"/>
    <w:rsid w:val="00676C3A"/>
    <w:rsid w:val="00676FDC"/>
    <w:rsid w:val="006772E6"/>
    <w:rsid w:val="00677BDF"/>
    <w:rsid w:val="00677D41"/>
    <w:rsid w:val="00677E96"/>
    <w:rsid w:val="00680035"/>
    <w:rsid w:val="00680294"/>
    <w:rsid w:val="0068038F"/>
    <w:rsid w:val="00680610"/>
    <w:rsid w:val="00680E88"/>
    <w:rsid w:val="006811EE"/>
    <w:rsid w:val="00681250"/>
    <w:rsid w:val="0068153D"/>
    <w:rsid w:val="00681C36"/>
    <w:rsid w:val="00681CD2"/>
    <w:rsid w:val="00681F7F"/>
    <w:rsid w:val="00682162"/>
    <w:rsid w:val="0068244F"/>
    <w:rsid w:val="006826D0"/>
    <w:rsid w:val="006827C4"/>
    <w:rsid w:val="00682864"/>
    <w:rsid w:val="00682969"/>
    <w:rsid w:val="00683244"/>
    <w:rsid w:val="006837A7"/>
    <w:rsid w:val="00683BBB"/>
    <w:rsid w:val="0068417D"/>
    <w:rsid w:val="006841B4"/>
    <w:rsid w:val="00684414"/>
    <w:rsid w:val="00684738"/>
    <w:rsid w:val="00684829"/>
    <w:rsid w:val="00684C24"/>
    <w:rsid w:val="00684C82"/>
    <w:rsid w:val="00684D12"/>
    <w:rsid w:val="006853A9"/>
    <w:rsid w:val="006858D3"/>
    <w:rsid w:val="006858DB"/>
    <w:rsid w:val="00685BC5"/>
    <w:rsid w:val="0068606A"/>
    <w:rsid w:val="0068615A"/>
    <w:rsid w:val="0068643E"/>
    <w:rsid w:val="00686599"/>
    <w:rsid w:val="006865B5"/>
    <w:rsid w:val="00686AEB"/>
    <w:rsid w:val="00686B70"/>
    <w:rsid w:val="00686CE5"/>
    <w:rsid w:val="006870A8"/>
    <w:rsid w:val="00687469"/>
    <w:rsid w:val="006874EA"/>
    <w:rsid w:val="00687B14"/>
    <w:rsid w:val="00687D4C"/>
    <w:rsid w:val="006902B6"/>
    <w:rsid w:val="00690306"/>
    <w:rsid w:val="006903AB"/>
    <w:rsid w:val="0069054C"/>
    <w:rsid w:val="0069078F"/>
    <w:rsid w:val="00690998"/>
    <w:rsid w:val="00690C1B"/>
    <w:rsid w:val="00690C84"/>
    <w:rsid w:val="00691131"/>
    <w:rsid w:val="0069117A"/>
    <w:rsid w:val="00691429"/>
    <w:rsid w:val="00691F8F"/>
    <w:rsid w:val="006925C5"/>
    <w:rsid w:val="00692779"/>
    <w:rsid w:val="00692CED"/>
    <w:rsid w:val="00692D80"/>
    <w:rsid w:val="006930E9"/>
    <w:rsid w:val="00693950"/>
    <w:rsid w:val="00693C32"/>
    <w:rsid w:val="0069483F"/>
    <w:rsid w:val="0069499B"/>
    <w:rsid w:val="00694CBD"/>
    <w:rsid w:val="00695030"/>
    <w:rsid w:val="00695122"/>
    <w:rsid w:val="006954A2"/>
    <w:rsid w:val="006957D5"/>
    <w:rsid w:val="00695948"/>
    <w:rsid w:val="006960F4"/>
    <w:rsid w:val="0069659D"/>
    <w:rsid w:val="006974C5"/>
    <w:rsid w:val="00697530"/>
    <w:rsid w:val="00697919"/>
    <w:rsid w:val="006A0366"/>
    <w:rsid w:val="006A06B7"/>
    <w:rsid w:val="006A07E8"/>
    <w:rsid w:val="006A0F81"/>
    <w:rsid w:val="006A0F8A"/>
    <w:rsid w:val="006A1B35"/>
    <w:rsid w:val="006A1E7C"/>
    <w:rsid w:val="006A209D"/>
    <w:rsid w:val="006A2175"/>
    <w:rsid w:val="006A23A3"/>
    <w:rsid w:val="006A2E74"/>
    <w:rsid w:val="006A34ED"/>
    <w:rsid w:val="006A3655"/>
    <w:rsid w:val="006A3A86"/>
    <w:rsid w:val="006A3D70"/>
    <w:rsid w:val="006A4035"/>
    <w:rsid w:val="006A41F1"/>
    <w:rsid w:val="006A4416"/>
    <w:rsid w:val="006A4D6A"/>
    <w:rsid w:val="006A507C"/>
    <w:rsid w:val="006A5975"/>
    <w:rsid w:val="006A5CBD"/>
    <w:rsid w:val="006A6002"/>
    <w:rsid w:val="006A6121"/>
    <w:rsid w:val="006A6490"/>
    <w:rsid w:val="006A6717"/>
    <w:rsid w:val="006A7261"/>
    <w:rsid w:val="006A733F"/>
    <w:rsid w:val="006B00E5"/>
    <w:rsid w:val="006B01A7"/>
    <w:rsid w:val="006B09AA"/>
    <w:rsid w:val="006B0DED"/>
    <w:rsid w:val="006B0F26"/>
    <w:rsid w:val="006B2394"/>
    <w:rsid w:val="006B2544"/>
    <w:rsid w:val="006B2587"/>
    <w:rsid w:val="006B2985"/>
    <w:rsid w:val="006B2DF8"/>
    <w:rsid w:val="006B2FFE"/>
    <w:rsid w:val="006B33A8"/>
    <w:rsid w:val="006B34E7"/>
    <w:rsid w:val="006B37B4"/>
    <w:rsid w:val="006B382B"/>
    <w:rsid w:val="006B3DF6"/>
    <w:rsid w:val="006B45F8"/>
    <w:rsid w:val="006B4816"/>
    <w:rsid w:val="006B4C58"/>
    <w:rsid w:val="006B5032"/>
    <w:rsid w:val="006B50CE"/>
    <w:rsid w:val="006B54E8"/>
    <w:rsid w:val="006B5560"/>
    <w:rsid w:val="006B57C0"/>
    <w:rsid w:val="006B5844"/>
    <w:rsid w:val="006B58CE"/>
    <w:rsid w:val="006B5CC6"/>
    <w:rsid w:val="006B5D07"/>
    <w:rsid w:val="006B5FB2"/>
    <w:rsid w:val="006B6C2C"/>
    <w:rsid w:val="006B6F39"/>
    <w:rsid w:val="006B718D"/>
    <w:rsid w:val="006B7B12"/>
    <w:rsid w:val="006B7D51"/>
    <w:rsid w:val="006B7EF6"/>
    <w:rsid w:val="006B7F0D"/>
    <w:rsid w:val="006C08A8"/>
    <w:rsid w:val="006C14E9"/>
    <w:rsid w:val="006C1775"/>
    <w:rsid w:val="006C1DAE"/>
    <w:rsid w:val="006C1FA4"/>
    <w:rsid w:val="006C1FC1"/>
    <w:rsid w:val="006C2117"/>
    <w:rsid w:val="006C228B"/>
    <w:rsid w:val="006C235E"/>
    <w:rsid w:val="006C2545"/>
    <w:rsid w:val="006C29C2"/>
    <w:rsid w:val="006C2EC9"/>
    <w:rsid w:val="006C2FAC"/>
    <w:rsid w:val="006C3CAD"/>
    <w:rsid w:val="006C3CB7"/>
    <w:rsid w:val="006C48EE"/>
    <w:rsid w:val="006C4A9E"/>
    <w:rsid w:val="006C50E2"/>
    <w:rsid w:val="006C582E"/>
    <w:rsid w:val="006C61E8"/>
    <w:rsid w:val="006C6BA9"/>
    <w:rsid w:val="006C6F37"/>
    <w:rsid w:val="006C71F4"/>
    <w:rsid w:val="006C77EE"/>
    <w:rsid w:val="006C797E"/>
    <w:rsid w:val="006D057F"/>
    <w:rsid w:val="006D064B"/>
    <w:rsid w:val="006D0699"/>
    <w:rsid w:val="006D0A60"/>
    <w:rsid w:val="006D0DF6"/>
    <w:rsid w:val="006D0FB2"/>
    <w:rsid w:val="006D114E"/>
    <w:rsid w:val="006D136F"/>
    <w:rsid w:val="006D13B3"/>
    <w:rsid w:val="006D14F0"/>
    <w:rsid w:val="006D165B"/>
    <w:rsid w:val="006D1D75"/>
    <w:rsid w:val="006D2217"/>
    <w:rsid w:val="006D23CE"/>
    <w:rsid w:val="006D2CFD"/>
    <w:rsid w:val="006D30AF"/>
    <w:rsid w:val="006D30E0"/>
    <w:rsid w:val="006D3933"/>
    <w:rsid w:val="006D3B92"/>
    <w:rsid w:val="006D3FF7"/>
    <w:rsid w:val="006D40FD"/>
    <w:rsid w:val="006D4D9E"/>
    <w:rsid w:val="006D4E62"/>
    <w:rsid w:val="006D4EFA"/>
    <w:rsid w:val="006D51AD"/>
    <w:rsid w:val="006D548A"/>
    <w:rsid w:val="006D54E7"/>
    <w:rsid w:val="006D591C"/>
    <w:rsid w:val="006D5A7C"/>
    <w:rsid w:val="006D5CC4"/>
    <w:rsid w:val="006D5F0D"/>
    <w:rsid w:val="006D6CC7"/>
    <w:rsid w:val="006D70A5"/>
    <w:rsid w:val="006D70FA"/>
    <w:rsid w:val="006D7113"/>
    <w:rsid w:val="006D777D"/>
    <w:rsid w:val="006D7AC2"/>
    <w:rsid w:val="006D7EC8"/>
    <w:rsid w:val="006D7F24"/>
    <w:rsid w:val="006E02DE"/>
    <w:rsid w:val="006E0326"/>
    <w:rsid w:val="006E095D"/>
    <w:rsid w:val="006E0AC3"/>
    <w:rsid w:val="006E0B13"/>
    <w:rsid w:val="006E0B60"/>
    <w:rsid w:val="006E0F6C"/>
    <w:rsid w:val="006E102F"/>
    <w:rsid w:val="006E1052"/>
    <w:rsid w:val="006E1255"/>
    <w:rsid w:val="006E1293"/>
    <w:rsid w:val="006E13B5"/>
    <w:rsid w:val="006E1803"/>
    <w:rsid w:val="006E1E00"/>
    <w:rsid w:val="006E1FC6"/>
    <w:rsid w:val="006E2236"/>
    <w:rsid w:val="006E271C"/>
    <w:rsid w:val="006E2C78"/>
    <w:rsid w:val="006E312F"/>
    <w:rsid w:val="006E357E"/>
    <w:rsid w:val="006E373E"/>
    <w:rsid w:val="006E3CE1"/>
    <w:rsid w:val="006E3F59"/>
    <w:rsid w:val="006E4076"/>
    <w:rsid w:val="006E40A2"/>
    <w:rsid w:val="006E4239"/>
    <w:rsid w:val="006E4D1F"/>
    <w:rsid w:val="006E4E60"/>
    <w:rsid w:val="006E537A"/>
    <w:rsid w:val="006E571E"/>
    <w:rsid w:val="006E5894"/>
    <w:rsid w:val="006E595D"/>
    <w:rsid w:val="006E5CC9"/>
    <w:rsid w:val="006E649A"/>
    <w:rsid w:val="006E64DA"/>
    <w:rsid w:val="006E71AD"/>
    <w:rsid w:val="006E76A8"/>
    <w:rsid w:val="006E7F9B"/>
    <w:rsid w:val="006F001A"/>
    <w:rsid w:val="006F02AD"/>
    <w:rsid w:val="006F052C"/>
    <w:rsid w:val="006F06D4"/>
    <w:rsid w:val="006F077B"/>
    <w:rsid w:val="006F0EE1"/>
    <w:rsid w:val="006F1136"/>
    <w:rsid w:val="006F114E"/>
    <w:rsid w:val="006F11EA"/>
    <w:rsid w:val="006F12FE"/>
    <w:rsid w:val="006F132C"/>
    <w:rsid w:val="006F1338"/>
    <w:rsid w:val="006F1487"/>
    <w:rsid w:val="006F14A4"/>
    <w:rsid w:val="006F15F7"/>
    <w:rsid w:val="006F17AD"/>
    <w:rsid w:val="006F17EA"/>
    <w:rsid w:val="006F1E27"/>
    <w:rsid w:val="006F2219"/>
    <w:rsid w:val="006F22C1"/>
    <w:rsid w:val="006F24C9"/>
    <w:rsid w:val="006F259F"/>
    <w:rsid w:val="006F2680"/>
    <w:rsid w:val="006F2F7E"/>
    <w:rsid w:val="006F3087"/>
    <w:rsid w:val="006F338C"/>
    <w:rsid w:val="006F33B9"/>
    <w:rsid w:val="006F37C4"/>
    <w:rsid w:val="006F3914"/>
    <w:rsid w:val="006F3CB3"/>
    <w:rsid w:val="006F3CEE"/>
    <w:rsid w:val="006F3FC8"/>
    <w:rsid w:val="006F4101"/>
    <w:rsid w:val="006F42FB"/>
    <w:rsid w:val="006F4431"/>
    <w:rsid w:val="006F457A"/>
    <w:rsid w:val="006F4AFD"/>
    <w:rsid w:val="006F4DA7"/>
    <w:rsid w:val="006F5171"/>
    <w:rsid w:val="006F5539"/>
    <w:rsid w:val="006F6023"/>
    <w:rsid w:val="006F620E"/>
    <w:rsid w:val="006F6225"/>
    <w:rsid w:val="006F6584"/>
    <w:rsid w:val="006F65F0"/>
    <w:rsid w:val="006F674F"/>
    <w:rsid w:val="006F6A71"/>
    <w:rsid w:val="006F6AA7"/>
    <w:rsid w:val="006F6CD7"/>
    <w:rsid w:val="006F71FB"/>
    <w:rsid w:val="006F7D91"/>
    <w:rsid w:val="00700114"/>
    <w:rsid w:val="007002BC"/>
    <w:rsid w:val="007004FF"/>
    <w:rsid w:val="00700806"/>
    <w:rsid w:val="0070087B"/>
    <w:rsid w:val="00700F82"/>
    <w:rsid w:val="0070155E"/>
    <w:rsid w:val="007016F3"/>
    <w:rsid w:val="0070194F"/>
    <w:rsid w:val="00701AA4"/>
    <w:rsid w:val="00701C72"/>
    <w:rsid w:val="00701DFE"/>
    <w:rsid w:val="007020C0"/>
    <w:rsid w:val="00702885"/>
    <w:rsid w:val="00702CB7"/>
    <w:rsid w:val="00702D0B"/>
    <w:rsid w:val="0070358B"/>
    <w:rsid w:val="00703B9F"/>
    <w:rsid w:val="00703C83"/>
    <w:rsid w:val="00703CA4"/>
    <w:rsid w:val="00703D7A"/>
    <w:rsid w:val="00703FC3"/>
    <w:rsid w:val="007042C9"/>
    <w:rsid w:val="007043C5"/>
    <w:rsid w:val="00704466"/>
    <w:rsid w:val="00704C3D"/>
    <w:rsid w:val="00704F60"/>
    <w:rsid w:val="0070521C"/>
    <w:rsid w:val="00705A4D"/>
    <w:rsid w:val="00706AAA"/>
    <w:rsid w:val="00706E02"/>
    <w:rsid w:val="00707064"/>
    <w:rsid w:val="00707248"/>
    <w:rsid w:val="007077EB"/>
    <w:rsid w:val="00707D2B"/>
    <w:rsid w:val="00707DFA"/>
    <w:rsid w:val="00707E0F"/>
    <w:rsid w:val="0071035D"/>
    <w:rsid w:val="007107D6"/>
    <w:rsid w:val="00710B21"/>
    <w:rsid w:val="00710D8A"/>
    <w:rsid w:val="00710E27"/>
    <w:rsid w:val="007110FB"/>
    <w:rsid w:val="0071113F"/>
    <w:rsid w:val="00711325"/>
    <w:rsid w:val="00711416"/>
    <w:rsid w:val="00711739"/>
    <w:rsid w:val="00711AF2"/>
    <w:rsid w:val="00711B0A"/>
    <w:rsid w:val="00711B8B"/>
    <w:rsid w:val="007124F9"/>
    <w:rsid w:val="007127BA"/>
    <w:rsid w:val="007128B8"/>
    <w:rsid w:val="00712964"/>
    <w:rsid w:val="00712BC7"/>
    <w:rsid w:val="00713412"/>
    <w:rsid w:val="00713A23"/>
    <w:rsid w:val="00713C0C"/>
    <w:rsid w:val="007147A4"/>
    <w:rsid w:val="0071499F"/>
    <w:rsid w:val="00714D36"/>
    <w:rsid w:val="00715462"/>
    <w:rsid w:val="00715709"/>
    <w:rsid w:val="0071613F"/>
    <w:rsid w:val="0071646E"/>
    <w:rsid w:val="0071657F"/>
    <w:rsid w:val="007167E8"/>
    <w:rsid w:val="00716CB7"/>
    <w:rsid w:val="007172A5"/>
    <w:rsid w:val="00717312"/>
    <w:rsid w:val="007175AE"/>
    <w:rsid w:val="0072012C"/>
    <w:rsid w:val="007206E5"/>
    <w:rsid w:val="00720971"/>
    <w:rsid w:val="0072105C"/>
    <w:rsid w:val="007211F5"/>
    <w:rsid w:val="007214D6"/>
    <w:rsid w:val="007216D6"/>
    <w:rsid w:val="00721F67"/>
    <w:rsid w:val="007228E2"/>
    <w:rsid w:val="00722A26"/>
    <w:rsid w:val="00722A5A"/>
    <w:rsid w:val="00722D00"/>
    <w:rsid w:val="00722D39"/>
    <w:rsid w:val="00722ED6"/>
    <w:rsid w:val="00722EF2"/>
    <w:rsid w:val="007234A1"/>
    <w:rsid w:val="00723A64"/>
    <w:rsid w:val="0072465B"/>
    <w:rsid w:val="00724D6D"/>
    <w:rsid w:val="0072513B"/>
    <w:rsid w:val="00725255"/>
    <w:rsid w:val="00725525"/>
    <w:rsid w:val="0072583A"/>
    <w:rsid w:val="00725937"/>
    <w:rsid w:val="007259D6"/>
    <w:rsid w:val="00725A1E"/>
    <w:rsid w:val="007261D7"/>
    <w:rsid w:val="007262FE"/>
    <w:rsid w:val="0072637E"/>
    <w:rsid w:val="007264BD"/>
    <w:rsid w:val="007269DD"/>
    <w:rsid w:val="007270DE"/>
    <w:rsid w:val="00727223"/>
    <w:rsid w:val="00727389"/>
    <w:rsid w:val="007276AA"/>
    <w:rsid w:val="007278DB"/>
    <w:rsid w:val="00727CA8"/>
    <w:rsid w:val="00727DA8"/>
    <w:rsid w:val="0073073A"/>
    <w:rsid w:val="00730A68"/>
    <w:rsid w:val="00731080"/>
    <w:rsid w:val="0073110F"/>
    <w:rsid w:val="00731286"/>
    <w:rsid w:val="0073143C"/>
    <w:rsid w:val="00731453"/>
    <w:rsid w:val="007314A5"/>
    <w:rsid w:val="007315DB"/>
    <w:rsid w:val="007317B6"/>
    <w:rsid w:val="007327BA"/>
    <w:rsid w:val="007327BB"/>
    <w:rsid w:val="00732C45"/>
    <w:rsid w:val="00732C4E"/>
    <w:rsid w:val="00732E57"/>
    <w:rsid w:val="0073311B"/>
    <w:rsid w:val="00733AC6"/>
    <w:rsid w:val="00733C3D"/>
    <w:rsid w:val="00734337"/>
    <w:rsid w:val="007343FE"/>
    <w:rsid w:val="007344A5"/>
    <w:rsid w:val="007346BB"/>
    <w:rsid w:val="007355E8"/>
    <w:rsid w:val="00735DEC"/>
    <w:rsid w:val="0073603C"/>
    <w:rsid w:val="00736456"/>
    <w:rsid w:val="00736709"/>
    <w:rsid w:val="00736C41"/>
    <w:rsid w:val="00737006"/>
    <w:rsid w:val="007376D0"/>
    <w:rsid w:val="00737901"/>
    <w:rsid w:val="00737AB2"/>
    <w:rsid w:val="00737F9A"/>
    <w:rsid w:val="007405A6"/>
    <w:rsid w:val="007405AD"/>
    <w:rsid w:val="007406CB"/>
    <w:rsid w:val="00740790"/>
    <w:rsid w:val="00740949"/>
    <w:rsid w:val="00740C3E"/>
    <w:rsid w:val="007410A9"/>
    <w:rsid w:val="0074118F"/>
    <w:rsid w:val="0074140A"/>
    <w:rsid w:val="007419C4"/>
    <w:rsid w:val="00742054"/>
    <w:rsid w:val="00742382"/>
    <w:rsid w:val="00742C81"/>
    <w:rsid w:val="007430DC"/>
    <w:rsid w:val="007431A2"/>
    <w:rsid w:val="007432CB"/>
    <w:rsid w:val="00743A50"/>
    <w:rsid w:val="00744194"/>
    <w:rsid w:val="007442DF"/>
    <w:rsid w:val="007443AB"/>
    <w:rsid w:val="007445F0"/>
    <w:rsid w:val="00745437"/>
    <w:rsid w:val="00745D5C"/>
    <w:rsid w:val="00745DFE"/>
    <w:rsid w:val="00745E45"/>
    <w:rsid w:val="007463D0"/>
    <w:rsid w:val="0074644B"/>
    <w:rsid w:val="0074684F"/>
    <w:rsid w:val="00746CFA"/>
    <w:rsid w:val="00746DC7"/>
    <w:rsid w:val="007505EE"/>
    <w:rsid w:val="0075060B"/>
    <w:rsid w:val="007508A5"/>
    <w:rsid w:val="00750FA2"/>
    <w:rsid w:val="00751206"/>
    <w:rsid w:val="0075154A"/>
    <w:rsid w:val="007518BF"/>
    <w:rsid w:val="00751ACD"/>
    <w:rsid w:val="00751D2D"/>
    <w:rsid w:val="00751EA8"/>
    <w:rsid w:val="007522EB"/>
    <w:rsid w:val="007523F9"/>
    <w:rsid w:val="00752420"/>
    <w:rsid w:val="00752DB6"/>
    <w:rsid w:val="00752DED"/>
    <w:rsid w:val="0075302B"/>
    <w:rsid w:val="00753149"/>
    <w:rsid w:val="007535CC"/>
    <w:rsid w:val="0075375A"/>
    <w:rsid w:val="007538D8"/>
    <w:rsid w:val="00753CC4"/>
    <w:rsid w:val="00753DBA"/>
    <w:rsid w:val="00753DD3"/>
    <w:rsid w:val="007541CB"/>
    <w:rsid w:val="0075443C"/>
    <w:rsid w:val="0075449F"/>
    <w:rsid w:val="00754530"/>
    <w:rsid w:val="007547F4"/>
    <w:rsid w:val="00754A1E"/>
    <w:rsid w:val="00754D17"/>
    <w:rsid w:val="00755569"/>
    <w:rsid w:val="00755685"/>
    <w:rsid w:val="00755A36"/>
    <w:rsid w:val="00756793"/>
    <w:rsid w:val="007567E0"/>
    <w:rsid w:val="00756859"/>
    <w:rsid w:val="00756AF3"/>
    <w:rsid w:val="00756FC7"/>
    <w:rsid w:val="00757481"/>
    <w:rsid w:val="007577E2"/>
    <w:rsid w:val="00757857"/>
    <w:rsid w:val="00757DB3"/>
    <w:rsid w:val="00757E01"/>
    <w:rsid w:val="00760478"/>
    <w:rsid w:val="007605A9"/>
    <w:rsid w:val="0076076E"/>
    <w:rsid w:val="00760B84"/>
    <w:rsid w:val="00760EF9"/>
    <w:rsid w:val="00760F11"/>
    <w:rsid w:val="00761177"/>
    <w:rsid w:val="00761654"/>
    <w:rsid w:val="00761833"/>
    <w:rsid w:val="007620BC"/>
    <w:rsid w:val="0076242E"/>
    <w:rsid w:val="007626D6"/>
    <w:rsid w:val="0076282F"/>
    <w:rsid w:val="00762A27"/>
    <w:rsid w:val="00762AEE"/>
    <w:rsid w:val="00762B2D"/>
    <w:rsid w:val="007630A1"/>
    <w:rsid w:val="0076349D"/>
    <w:rsid w:val="00763507"/>
    <w:rsid w:val="00763516"/>
    <w:rsid w:val="007637D4"/>
    <w:rsid w:val="007639D3"/>
    <w:rsid w:val="007641A4"/>
    <w:rsid w:val="0076488E"/>
    <w:rsid w:val="00764B11"/>
    <w:rsid w:val="00764CD2"/>
    <w:rsid w:val="00765CDC"/>
    <w:rsid w:val="007669C5"/>
    <w:rsid w:val="00766C49"/>
    <w:rsid w:val="007678AD"/>
    <w:rsid w:val="00767964"/>
    <w:rsid w:val="00767C27"/>
    <w:rsid w:val="00770256"/>
    <w:rsid w:val="0077033C"/>
    <w:rsid w:val="0077041B"/>
    <w:rsid w:val="0077042F"/>
    <w:rsid w:val="00770750"/>
    <w:rsid w:val="00770CF7"/>
    <w:rsid w:val="00771620"/>
    <w:rsid w:val="00773039"/>
    <w:rsid w:val="00773497"/>
    <w:rsid w:val="00773727"/>
    <w:rsid w:val="007738CD"/>
    <w:rsid w:val="0077441F"/>
    <w:rsid w:val="0077460A"/>
    <w:rsid w:val="00774777"/>
    <w:rsid w:val="00774902"/>
    <w:rsid w:val="00774C53"/>
    <w:rsid w:val="0077520D"/>
    <w:rsid w:val="007761BC"/>
    <w:rsid w:val="00776240"/>
    <w:rsid w:val="007762DD"/>
    <w:rsid w:val="00776CF4"/>
    <w:rsid w:val="00776E33"/>
    <w:rsid w:val="007770CA"/>
    <w:rsid w:val="00777203"/>
    <w:rsid w:val="007775C9"/>
    <w:rsid w:val="0077799C"/>
    <w:rsid w:val="00780358"/>
    <w:rsid w:val="00780821"/>
    <w:rsid w:val="00780891"/>
    <w:rsid w:val="00780C60"/>
    <w:rsid w:val="00780FBE"/>
    <w:rsid w:val="00781943"/>
    <w:rsid w:val="007820A9"/>
    <w:rsid w:val="0078220D"/>
    <w:rsid w:val="0078295B"/>
    <w:rsid w:val="00782C3C"/>
    <w:rsid w:val="00782DFB"/>
    <w:rsid w:val="00782FD8"/>
    <w:rsid w:val="007834B2"/>
    <w:rsid w:val="007836E6"/>
    <w:rsid w:val="00784107"/>
    <w:rsid w:val="0078431F"/>
    <w:rsid w:val="007855B2"/>
    <w:rsid w:val="007857F7"/>
    <w:rsid w:val="00785A91"/>
    <w:rsid w:val="00785DB5"/>
    <w:rsid w:val="00785DBC"/>
    <w:rsid w:val="007860AD"/>
    <w:rsid w:val="00786283"/>
    <w:rsid w:val="00786418"/>
    <w:rsid w:val="00786645"/>
    <w:rsid w:val="007866FF"/>
    <w:rsid w:val="0078675B"/>
    <w:rsid w:val="00786D86"/>
    <w:rsid w:val="00786DF5"/>
    <w:rsid w:val="00787116"/>
    <w:rsid w:val="0078778E"/>
    <w:rsid w:val="00787BB6"/>
    <w:rsid w:val="00787E0E"/>
    <w:rsid w:val="00790198"/>
    <w:rsid w:val="0079031F"/>
    <w:rsid w:val="0079063D"/>
    <w:rsid w:val="0079071B"/>
    <w:rsid w:val="00790873"/>
    <w:rsid w:val="00790E82"/>
    <w:rsid w:val="00791954"/>
    <w:rsid w:val="00791DB1"/>
    <w:rsid w:val="00792240"/>
    <w:rsid w:val="00792326"/>
    <w:rsid w:val="007928BB"/>
    <w:rsid w:val="00792CD1"/>
    <w:rsid w:val="00792CF2"/>
    <w:rsid w:val="007932D1"/>
    <w:rsid w:val="00793334"/>
    <w:rsid w:val="00793886"/>
    <w:rsid w:val="00793C2F"/>
    <w:rsid w:val="00793F15"/>
    <w:rsid w:val="007941DA"/>
    <w:rsid w:val="007942E1"/>
    <w:rsid w:val="0079478F"/>
    <w:rsid w:val="00794872"/>
    <w:rsid w:val="007956FC"/>
    <w:rsid w:val="00795860"/>
    <w:rsid w:val="00795960"/>
    <w:rsid w:val="00795E7D"/>
    <w:rsid w:val="007960D7"/>
    <w:rsid w:val="00796368"/>
    <w:rsid w:val="00796381"/>
    <w:rsid w:val="0079648B"/>
    <w:rsid w:val="00796DFF"/>
    <w:rsid w:val="00796E7E"/>
    <w:rsid w:val="00797A60"/>
    <w:rsid w:val="00797AB7"/>
    <w:rsid w:val="007A0005"/>
    <w:rsid w:val="007A011A"/>
    <w:rsid w:val="007A0129"/>
    <w:rsid w:val="007A08FE"/>
    <w:rsid w:val="007A0937"/>
    <w:rsid w:val="007A0D32"/>
    <w:rsid w:val="007A0D75"/>
    <w:rsid w:val="007A0E72"/>
    <w:rsid w:val="007A1222"/>
    <w:rsid w:val="007A1744"/>
    <w:rsid w:val="007A1AED"/>
    <w:rsid w:val="007A2363"/>
    <w:rsid w:val="007A27DA"/>
    <w:rsid w:val="007A28DF"/>
    <w:rsid w:val="007A2EA0"/>
    <w:rsid w:val="007A30DB"/>
    <w:rsid w:val="007A3639"/>
    <w:rsid w:val="007A3CF1"/>
    <w:rsid w:val="007A4130"/>
    <w:rsid w:val="007A4899"/>
    <w:rsid w:val="007A4AD9"/>
    <w:rsid w:val="007A4E27"/>
    <w:rsid w:val="007A5268"/>
    <w:rsid w:val="007A54C8"/>
    <w:rsid w:val="007A560A"/>
    <w:rsid w:val="007A5ADB"/>
    <w:rsid w:val="007A65DB"/>
    <w:rsid w:val="007A6A18"/>
    <w:rsid w:val="007A6B8B"/>
    <w:rsid w:val="007A6BEE"/>
    <w:rsid w:val="007B0266"/>
    <w:rsid w:val="007B0398"/>
    <w:rsid w:val="007B092F"/>
    <w:rsid w:val="007B0A8A"/>
    <w:rsid w:val="007B0AEF"/>
    <w:rsid w:val="007B0BCE"/>
    <w:rsid w:val="007B0E22"/>
    <w:rsid w:val="007B12DB"/>
    <w:rsid w:val="007B18F0"/>
    <w:rsid w:val="007B195A"/>
    <w:rsid w:val="007B233D"/>
    <w:rsid w:val="007B2493"/>
    <w:rsid w:val="007B2B45"/>
    <w:rsid w:val="007B2C7B"/>
    <w:rsid w:val="007B2D03"/>
    <w:rsid w:val="007B2FB6"/>
    <w:rsid w:val="007B3602"/>
    <w:rsid w:val="007B38C5"/>
    <w:rsid w:val="007B3EF2"/>
    <w:rsid w:val="007B3F12"/>
    <w:rsid w:val="007B42A7"/>
    <w:rsid w:val="007B4845"/>
    <w:rsid w:val="007B4981"/>
    <w:rsid w:val="007B49FA"/>
    <w:rsid w:val="007B4EBA"/>
    <w:rsid w:val="007B5003"/>
    <w:rsid w:val="007B52FC"/>
    <w:rsid w:val="007B5F0E"/>
    <w:rsid w:val="007B690B"/>
    <w:rsid w:val="007B6BEE"/>
    <w:rsid w:val="007B6C19"/>
    <w:rsid w:val="007B748C"/>
    <w:rsid w:val="007B76C4"/>
    <w:rsid w:val="007C0360"/>
    <w:rsid w:val="007C0788"/>
    <w:rsid w:val="007C0968"/>
    <w:rsid w:val="007C2106"/>
    <w:rsid w:val="007C2596"/>
    <w:rsid w:val="007C295F"/>
    <w:rsid w:val="007C2A4B"/>
    <w:rsid w:val="007C2AB0"/>
    <w:rsid w:val="007C2BA7"/>
    <w:rsid w:val="007C2EB2"/>
    <w:rsid w:val="007C3044"/>
    <w:rsid w:val="007C378B"/>
    <w:rsid w:val="007C39CA"/>
    <w:rsid w:val="007C3B94"/>
    <w:rsid w:val="007C3BB6"/>
    <w:rsid w:val="007C3D64"/>
    <w:rsid w:val="007C48D4"/>
    <w:rsid w:val="007C4F99"/>
    <w:rsid w:val="007C50DB"/>
    <w:rsid w:val="007C555B"/>
    <w:rsid w:val="007C56FF"/>
    <w:rsid w:val="007C5A5E"/>
    <w:rsid w:val="007C5F38"/>
    <w:rsid w:val="007C60A8"/>
    <w:rsid w:val="007C6140"/>
    <w:rsid w:val="007C716A"/>
    <w:rsid w:val="007C7A2D"/>
    <w:rsid w:val="007C7A31"/>
    <w:rsid w:val="007C7C98"/>
    <w:rsid w:val="007C7CB6"/>
    <w:rsid w:val="007C7EEA"/>
    <w:rsid w:val="007D07F2"/>
    <w:rsid w:val="007D087F"/>
    <w:rsid w:val="007D0A7C"/>
    <w:rsid w:val="007D0BE3"/>
    <w:rsid w:val="007D1588"/>
    <w:rsid w:val="007D1758"/>
    <w:rsid w:val="007D1A72"/>
    <w:rsid w:val="007D1C7D"/>
    <w:rsid w:val="007D1CA4"/>
    <w:rsid w:val="007D2206"/>
    <w:rsid w:val="007D238F"/>
    <w:rsid w:val="007D2649"/>
    <w:rsid w:val="007D2E2C"/>
    <w:rsid w:val="007D30A8"/>
    <w:rsid w:val="007D3408"/>
    <w:rsid w:val="007D37E6"/>
    <w:rsid w:val="007D3A76"/>
    <w:rsid w:val="007D3F62"/>
    <w:rsid w:val="007D4064"/>
    <w:rsid w:val="007D47D1"/>
    <w:rsid w:val="007D4AB0"/>
    <w:rsid w:val="007D4F69"/>
    <w:rsid w:val="007D54ED"/>
    <w:rsid w:val="007D575C"/>
    <w:rsid w:val="007D5FD5"/>
    <w:rsid w:val="007D62AD"/>
    <w:rsid w:val="007D6302"/>
    <w:rsid w:val="007D6314"/>
    <w:rsid w:val="007D678B"/>
    <w:rsid w:val="007D75CC"/>
    <w:rsid w:val="007D7DE5"/>
    <w:rsid w:val="007E0139"/>
    <w:rsid w:val="007E0925"/>
    <w:rsid w:val="007E09A7"/>
    <w:rsid w:val="007E0F40"/>
    <w:rsid w:val="007E1507"/>
    <w:rsid w:val="007E175E"/>
    <w:rsid w:val="007E182A"/>
    <w:rsid w:val="007E1B7C"/>
    <w:rsid w:val="007E2365"/>
    <w:rsid w:val="007E23E2"/>
    <w:rsid w:val="007E2609"/>
    <w:rsid w:val="007E2613"/>
    <w:rsid w:val="007E2B75"/>
    <w:rsid w:val="007E2F9A"/>
    <w:rsid w:val="007E3320"/>
    <w:rsid w:val="007E36F2"/>
    <w:rsid w:val="007E3D51"/>
    <w:rsid w:val="007E3DDB"/>
    <w:rsid w:val="007E413A"/>
    <w:rsid w:val="007E43A3"/>
    <w:rsid w:val="007E4582"/>
    <w:rsid w:val="007E4E4D"/>
    <w:rsid w:val="007E4EDA"/>
    <w:rsid w:val="007E519B"/>
    <w:rsid w:val="007E5C49"/>
    <w:rsid w:val="007E6057"/>
    <w:rsid w:val="007E6240"/>
    <w:rsid w:val="007E6A3A"/>
    <w:rsid w:val="007E6C52"/>
    <w:rsid w:val="007E6CDA"/>
    <w:rsid w:val="007E6E8F"/>
    <w:rsid w:val="007E6FED"/>
    <w:rsid w:val="007E71CC"/>
    <w:rsid w:val="007E779E"/>
    <w:rsid w:val="007E7C81"/>
    <w:rsid w:val="007E7CF8"/>
    <w:rsid w:val="007E7F4E"/>
    <w:rsid w:val="007E7F62"/>
    <w:rsid w:val="007F0287"/>
    <w:rsid w:val="007F039C"/>
    <w:rsid w:val="007F0544"/>
    <w:rsid w:val="007F0712"/>
    <w:rsid w:val="007F075F"/>
    <w:rsid w:val="007F0FDA"/>
    <w:rsid w:val="007F112B"/>
    <w:rsid w:val="007F11E6"/>
    <w:rsid w:val="007F1A10"/>
    <w:rsid w:val="007F1C92"/>
    <w:rsid w:val="007F252F"/>
    <w:rsid w:val="007F3230"/>
    <w:rsid w:val="007F3565"/>
    <w:rsid w:val="007F3A76"/>
    <w:rsid w:val="007F3E9E"/>
    <w:rsid w:val="007F4363"/>
    <w:rsid w:val="007F483F"/>
    <w:rsid w:val="007F49FB"/>
    <w:rsid w:val="007F4D86"/>
    <w:rsid w:val="007F5699"/>
    <w:rsid w:val="007F5B39"/>
    <w:rsid w:val="007F5B93"/>
    <w:rsid w:val="007F5B9D"/>
    <w:rsid w:val="007F5EAB"/>
    <w:rsid w:val="007F6AA8"/>
    <w:rsid w:val="007F6BE0"/>
    <w:rsid w:val="007F70BB"/>
    <w:rsid w:val="007F7589"/>
    <w:rsid w:val="007F760B"/>
    <w:rsid w:val="007F77A1"/>
    <w:rsid w:val="007F7872"/>
    <w:rsid w:val="008012BB"/>
    <w:rsid w:val="008013BD"/>
    <w:rsid w:val="00801610"/>
    <w:rsid w:val="00801AB0"/>
    <w:rsid w:val="00801F80"/>
    <w:rsid w:val="00801FFF"/>
    <w:rsid w:val="0080201D"/>
    <w:rsid w:val="00802195"/>
    <w:rsid w:val="008024CA"/>
    <w:rsid w:val="0080290F"/>
    <w:rsid w:val="00802A0F"/>
    <w:rsid w:val="00802BE8"/>
    <w:rsid w:val="00802CE3"/>
    <w:rsid w:val="008038D2"/>
    <w:rsid w:val="008039C8"/>
    <w:rsid w:val="00804577"/>
    <w:rsid w:val="0080499F"/>
    <w:rsid w:val="00804A02"/>
    <w:rsid w:val="0080501D"/>
    <w:rsid w:val="00805334"/>
    <w:rsid w:val="0080589F"/>
    <w:rsid w:val="008058F2"/>
    <w:rsid w:val="00805AB1"/>
    <w:rsid w:val="00806063"/>
    <w:rsid w:val="008066ED"/>
    <w:rsid w:val="0080682F"/>
    <w:rsid w:val="0080695C"/>
    <w:rsid w:val="00806983"/>
    <w:rsid w:val="00806B39"/>
    <w:rsid w:val="00806DE1"/>
    <w:rsid w:val="0080741F"/>
    <w:rsid w:val="0080769F"/>
    <w:rsid w:val="00807A15"/>
    <w:rsid w:val="00807FF3"/>
    <w:rsid w:val="0081057F"/>
    <w:rsid w:val="00810C79"/>
    <w:rsid w:val="00811208"/>
    <w:rsid w:val="0081147A"/>
    <w:rsid w:val="008115CE"/>
    <w:rsid w:val="00811960"/>
    <w:rsid w:val="00811D0E"/>
    <w:rsid w:val="0081212A"/>
    <w:rsid w:val="0081271A"/>
    <w:rsid w:val="00812EAC"/>
    <w:rsid w:val="008132FF"/>
    <w:rsid w:val="0081352C"/>
    <w:rsid w:val="00813DBB"/>
    <w:rsid w:val="00813E25"/>
    <w:rsid w:val="00814570"/>
    <w:rsid w:val="00814B5D"/>
    <w:rsid w:val="00814BE3"/>
    <w:rsid w:val="00814C16"/>
    <w:rsid w:val="0081599C"/>
    <w:rsid w:val="008159FF"/>
    <w:rsid w:val="00816C89"/>
    <w:rsid w:val="00816F79"/>
    <w:rsid w:val="0081790F"/>
    <w:rsid w:val="008200D5"/>
    <w:rsid w:val="00820187"/>
    <w:rsid w:val="0082041F"/>
    <w:rsid w:val="008208C8"/>
    <w:rsid w:val="00820A74"/>
    <w:rsid w:val="00820B67"/>
    <w:rsid w:val="008210A5"/>
    <w:rsid w:val="00821183"/>
    <w:rsid w:val="008211C6"/>
    <w:rsid w:val="008216CA"/>
    <w:rsid w:val="008217C4"/>
    <w:rsid w:val="0082275E"/>
    <w:rsid w:val="00822BE5"/>
    <w:rsid w:val="00822F32"/>
    <w:rsid w:val="00822FFC"/>
    <w:rsid w:val="008237AF"/>
    <w:rsid w:val="00823E29"/>
    <w:rsid w:val="0082425A"/>
    <w:rsid w:val="008243E1"/>
    <w:rsid w:val="008243F3"/>
    <w:rsid w:val="0082488B"/>
    <w:rsid w:val="00825380"/>
    <w:rsid w:val="00825620"/>
    <w:rsid w:val="00825B1E"/>
    <w:rsid w:val="00825C87"/>
    <w:rsid w:val="00825E44"/>
    <w:rsid w:val="00825E8C"/>
    <w:rsid w:val="00825E93"/>
    <w:rsid w:val="00825EA2"/>
    <w:rsid w:val="008260E2"/>
    <w:rsid w:val="0082618B"/>
    <w:rsid w:val="0082656A"/>
    <w:rsid w:val="00826AA3"/>
    <w:rsid w:val="00826F10"/>
    <w:rsid w:val="008272CE"/>
    <w:rsid w:val="0082753B"/>
    <w:rsid w:val="008275D4"/>
    <w:rsid w:val="0082785F"/>
    <w:rsid w:val="00827AEE"/>
    <w:rsid w:val="00827BB6"/>
    <w:rsid w:val="00827CF9"/>
    <w:rsid w:val="00827EDB"/>
    <w:rsid w:val="008304D6"/>
    <w:rsid w:val="00830887"/>
    <w:rsid w:val="008308F8"/>
    <w:rsid w:val="00830EFB"/>
    <w:rsid w:val="00831990"/>
    <w:rsid w:val="00831B00"/>
    <w:rsid w:val="00831C48"/>
    <w:rsid w:val="00831CC1"/>
    <w:rsid w:val="00831F20"/>
    <w:rsid w:val="0083219B"/>
    <w:rsid w:val="00832E42"/>
    <w:rsid w:val="0083317B"/>
    <w:rsid w:val="00833213"/>
    <w:rsid w:val="008334D3"/>
    <w:rsid w:val="00833A19"/>
    <w:rsid w:val="00833BD5"/>
    <w:rsid w:val="00834609"/>
    <w:rsid w:val="008348E5"/>
    <w:rsid w:val="00834CD4"/>
    <w:rsid w:val="00834F05"/>
    <w:rsid w:val="0083561C"/>
    <w:rsid w:val="008357FC"/>
    <w:rsid w:val="0083588B"/>
    <w:rsid w:val="00835E1C"/>
    <w:rsid w:val="00836163"/>
    <w:rsid w:val="0083632D"/>
    <w:rsid w:val="008363E4"/>
    <w:rsid w:val="008364BD"/>
    <w:rsid w:val="00836995"/>
    <w:rsid w:val="00836FB8"/>
    <w:rsid w:val="00836FDD"/>
    <w:rsid w:val="008371BD"/>
    <w:rsid w:val="008372B2"/>
    <w:rsid w:val="008374B9"/>
    <w:rsid w:val="00837A5F"/>
    <w:rsid w:val="00837F23"/>
    <w:rsid w:val="008404C7"/>
    <w:rsid w:val="008416D3"/>
    <w:rsid w:val="008418F0"/>
    <w:rsid w:val="00841F33"/>
    <w:rsid w:val="00841F48"/>
    <w:rsid w:val="00841FB0"/>
    <w:rsid w:val="00842387"/>
    <w:rsid w:val="00842549"/>
    <w:rsid w:val="008426C5"/>
    <w:rsid w:val="00843139"/>
    <w:rsid w:val="00843304"/>
    <w:rsid w:val="008435B3"/>
    <w:rsid w:val="00843D3B"/>
    <w:rsid w:val="0084447B"/>
    <w:rsid w:val="00844E27"/>
    <w:rsid w:val="00844F82"/>
    <w:rsid w:val="008451EC"/>
    <w:rsid w:val="00845287"/>
    <w:rsid w:val="0084537F"/>
    <w:rsid w:val="008453B4"/>
    <w:rsid w:val="008453E1"/>
    <w:rsid w:val="00845953"/>
    <w:rsid w:val="00845C3B"/>
    <w:rsid w:val="00845CD0"/>
    <w:rsid w:val="00846019"/>
    <w:rsid w:val="00846AB5"/>
    <w:rsid w:val="00846B2A"/>
    <w:rsid w:val="0084720B"/>
    <w:rsid w:val="00847419"/>
    <w:rsid w:val="0084781F"/>
    <w:rsid w:val="00847927"/>
    <w:rsid w:val="00847A92"/>
    <w:rsid w:val="00850180"/>
    <w:rsid w:val="00850888"/>
    <w:rsid w:val="00850A24"/>
    <w:rsid w:val="00850B35"/>
    <w:rsid w:val="00850BB0"/>
    <w:rsid w:val="00850F3F"/>
    <w:rsid w:val="00850FCB"/>
    <w:rsid w:val="00851052"/>
    <w:rsid w:val="00851265"/>
    <w:rsid w:val="0085156E"/>
    <w:rsid w:val="0085194C"/>
    <w:rsid w:val="00851A1A"/>
    <w:rsid w:val="00851AA7"/>
    <w:rsid w:val="00851B4B"/>
    <w:rsid w:val="00851B75"/>
    <w:rsid w:val="00851DD1"/>
    <w:rsid w:val="00851E09"/>
    <w:rsid w:val="008525C9"/>
    <w:rsid w:val="008525CA"/>
    <w:rsid w:val="00852712"/>
    <w:rsid w:val="00852B2D"/>
    <w:rsid w:val="00852B87"/>
    <w:rsid w:val="00852DD9"/>
    <w:rsid w:val="00853EA0"/>
    <w:rsid w:val="00854426"/>
    <w:rsid w:val="00854959"/>
    <w:rsid w:val="0085499F"/>
    <w:rsid w:val="00854ACE"/>
    <w:rsid w:val="00854DCD"/>
    <w:rsid w:val="00855000"/>
    <w:rsid w:val="00855E98"/>
    <w:rsid w:val="00856102"/>
    <w:rsid w:val="008561DB"/>
    <w:rsid w:val="0085661A"/>
    <w:rsid w:val="00856711"/>
    <w:rsid w:val="00856965"/>
    <w:rsid w:val="00856E2E"/>
    <w:rsid w:val="0085727C"/>
    <w:rsid w:val="0085779A"/>
    <w:rsid w:val="00857974"/>
    <w:rsid w:val="00857B73"/>
    <w:rsid w:val="0086043A"/>
    <w:rsid w:val="00860997"/>
    <w:rsid w:val="00860CF9"/>
    <w:rsid w:val="00860FDD"/>
    <w:rsid w:val="0086107A"/>
    <w:rsid w:val="00861610"/>
    <w:rsid w:val="00861D9B"/>
    <w:rsid w:val="00862099"/>
    <w:rsid w:val="0086257F"/>
    <w:rsid w:val="0086273A"/>
    <w:rsid w:val="008628BF"/>
    <w:rsid w:val="00862A19"/>
    <w:rsid w:val="00862CAA"/>
    <w:rsid w:val="00863103"/>
    <w:rsid w:val="00863171"/>
    <w:rsid w:val="00863DFA"/>
    <w:rsid w:val="00864005"/>
    <w:rsid w:val="008641A0"/>
    <w:rsid w:val="008643B8"/>
    <w:rsid w:val="00864712"/>
    <w:rsid w:val="00864A63"/>
    <w:rsid w:val="00864D03"/>
    <w:rsid w:val="00864DF8"/>
    <w:rsid w:val="00865011"/>
    <w:rsid w:val="00865B84"/>
    <w:rsid w:val="00866558"/>
    <w:rsid w:val="0086678C"/>
    <w:rsid w:val="00866F6C"/>
    <w:rsid w:val="00866FD8"/>
    <w:rsid w:val="0086709C"/>
    <w:rsid w:val="0086748B"/>
    <w:rsid w:val="00867744"/>
    <w:rsid w:val="0086779A"/>
    <w:rsid w:val="008678CD"/>
    <w:rsid w:val="008703EA"/>
    <w:rsid w:val="00870463"/>
    <w:rsid w:val="008708AA"/>
    <w:rsid w:val="00870B90"/>
    <w:rsid w:val="00870FC6"/>
    <w:rsid w:val="00871085"/>
    <w:rsid w:val="00871A36"/>
    <w:rsid w:val="00871E54"/>
    <w:rsid w:val="00871F00"/>
    <w:rsid w:val="008724D2"/>
    <w:rsid w:val="008725D3"/>
    <w:rsid w:val="008728E2"/>
    <w:rsid w:val="00872B8A"/>
    <w:rsid w:val="00873110"/>
    <w:rsid w:val="008734C9"/>
    <w:rsid w:val="00873589"/>
    <w:rsid w:val="0087373B"/>
    <w:rsid w:val="008746ED"/>
    <w:rsid w:val="00874797"/>
    <w:rsid w:val="008748F4"/>
    <w:rsid w:val="00874D09"/>
    <w:rsid w:val="00875022"/>
    <w:rsid w:val="0087575D"/>
    <w:rsid w:val="00875C85"/>
    <w:rsid w:val="008776B0"/>
    <w:rsid w:val="008800B3"/>
    <w:rsid w:val="008805B9"/>
    <w:rsid w:val="00880896"/>
    <w:rsid w:val="00880C08"/>
    <w:rsid w:val="00880CF4"/>
    <w:rsid w:val="0088170A"/>
    <w:rsid w:val="00881877"/>
    <w:rsid w:val="0088195C"/>
    <w:rsid w:val="00882D87"/>
    <w:rsid w:val="008832FE"/>
    <w:rsid w:val="00883568"/>
    <w:rsid w:val="00883708"/>
    <w:rsid w:val="00883732"/>
    <w:rsid w:val="00883935"/>
    <w:rsid w:val="00883AE4"/>
    <w:rsid w:val="00883B23"/>
    <w:rsid w:val="00883ED4"/>
    <w:rsid w:val="00883F17"/>
    <w:rsid w:val="00883FCD"/>
    <w:rsid w:val="00884816"/>
    <w:rsid w:val="0088484E"/>
    <w:rsid w:val="00885151"/>
    <w:rsid w:val="00885244"/>
    <w:rsid w:val="00885527"/>
    <w:rsid w:val="008857FA"/>
    <w:rsid w:val="008861C3"/>
    <w:rsid w:val="00886255"/>
    <w:rsid w:val="008868CC"/>
    <w:rsid w:val="00886BC4"/>
    <w:rsid w:val="008875F2"/>
    <w:rsid w:val="00887631"/>
    <w:rsid w:val="00887904"/>
    <w:rsid w:val="00887A2A"/>
    <w:rsid w:val="0089037A"/>
    <w:rsid w:val="00890A3D"/>
    <w:rsid w:val="00890DB2"/>
    <w:rsid w:val="00890FF3"/>
    <w:rsid w:val="00891047"/>
    <w:rsid w:val="00891139"/>
    <w:rsid w:val="008911FD"/>
    <w:rsid w:val="008915D8"/>
    <w:rsid w:val="0089191A"/>
    <w:rsid w:val="00891F2D"/>
    <w:rsid w:val="00891FCA"/>
    <w:rsid w:val="00892156"/>
    <w:rsid w:val="00892866"/>
    <w:rsid w:val="00892BBA"/>
    <w:rsid w:val="00892E09"/>
    <w:rsid w:val="008940F2"/>
    <w:rsid w:val="0089438E"/>
    <w:rsid w:val="00894499"/>
    <w:rsid w:val="008946FE"/>
    <w:rsid w:val="0089480C"/>
    <w:rsid w:val="008948B3"/>
    <w:rsid w:val="008948E3"/>
    <w:rsid w:val="00894A2D"/>
    <w:rsid w:val="00894AEA"/>
    <w:rsid w:val="00894D98"/>
    <w:rsid w:val="00895369"/>
    <w:rsid w:val="0089537E"/>
    <w:rsid w:val="0089579D"/>
    <w:rsid w:val="00895C46"/>
    <w:rsid w:val="00895CB9"/>
    <w:rsid w:val="00895FAC"/>
    <w:rsid w:val="008963EC"/>
    <w:rsid w:val="008964C7"/>
    <w:rsid w:val="00896530"/>
    <w:rsid w:val="008972AC"/>
    <w:rsid w:val="008972F8"/>
    <w:rsid w:val="0089737C"/>
    <w:rsid w:val="0089745B"/>
    <w:rsid w:val="00897574"/>
    <w:rsid w:val="00897BD5"/>
    <w:rsid w:val="00897F62"/>
    <w:rsid w:val="008A02E4"/>
    <w:rsid w:val="008A05AB"/>
    <w:rsid w:val="008A0874"/>
    <w:rsid w:val="008A09D0"/>
    <w:rsid w:val="008A0AC1"/>
    <w:rsid w:val="008A0BFE"/>
    <w:rsid w:val="008A0C62"/>
    <w:rsid w:val="008A0F06"/>
    <w:rsid w:val="008A0F2D"/>
    <w:rsid w:val="008A0FD7"/>
    <w:rsid w:val="008A10D9"/>
    <w:rsid w:val="008A17FD"/>
    <w:rsid w:val="008A1D96"/>
    <w:rsid w:val="008A2165"/>
    <w:rsid w:val="008A2603"/>
    <w:rsid w:val="008A2679"/>
    <w:rsid w:val="008A26E2"/>
    <w:rsid w:val="008A2909"/>
    <w:rsid w:val="008A313C"/>
    <w:rsid w:val="008A31D3"/>
    <w:rsid w:val="008A3237"/>
    <w:rsid w:val="008A325F"/>
    <w:rsid w:val="008A33BB"/>
    <w:rsid w:val="008A341B"/>
    <w:rsid w:val="008A3481"/>
    <w:rsid w:val="008A3615"/>
    <w:rsid w:val="008A393B"/>
    <w:rsid w:val="008A3ADB"/>
    <w:rsid w:val="008A3D2A"/>
    <w:rsid w:val="008A4E35"/>
    <w:rsid w:val="008A4F98"/>
    <w:rsid w:val="008A57A8"/>
    <w:rsid w:val="008A57F6"/>
    <w:rsid w:val="008A5A0E"/>
    <w:rsid w:val="008A5BEA"/>
    <w:rsid w:val="008A5D5D"/>
    <w:rsid w:val="008A655E"/>
    <w:rsid w:val="008A6563"/>
    <w:rsid w:val="008A6B75"/>
    <w:rsid w:val="008A6CA5"/>
    <w:rsid w:val="008A716C"/>
    <w:rsid w:val="008A7371"/>
    <w:rsid w:val="008A7413"/>
    <w:rsid w:val="008A751B"/>
    <w:rsid w:val="008A7787"/>
    <w:rsid w:val="008A7C31"/>
    <w:rsid w:val="008B045D"/>
    <w:rsid w:val="008B0697"/>
    <w:rsid w:val="008B0A23"/>
    <w:rsid w:val="008B0BF3"/>
    <w:rsid w:val="008B0F1E"/>
    <w:rsid w:val="008B167F"/>
    <w:rsid w:val="008B191C"/>
    <w:rsid w:val="008B1A59"/>
    <w:rsid w:val="008B1CB3"/>
    <w:rsid w:val="008B286D"/>
    <w:rsid w:val="008B2A1A"/>
    <w:rsid w:val="008B3450"/>
    <w:rsid w:val="008B37DA"/>
    <w:rsid w:val="008B3A7A"/>
    <w:rsid w:val="008B3BE2"/>
    <w:rsid w:val="008B3CF2"/>
    <w:rsid w:val="008B3E3A"/>
    <w:rsid w:val="008B3E7F"/>
    <w:rsid w:val="008B3ED5"/>
    <w:rsid w:val="008B4013"/>
    <w:rsid w:val="008B426F"/>
    <w:rsid w:val="008B4C6D"/>
    <w:rsid w:val="008B507F"/>
    <w:rsid w:val="008B51AF"/>
    <w:rsid w:val="008B5263"/>
    <w:rsid w:val="008B526E"/>
    <w:rsid w:val="008B52D9"/>
    <w:rsid w:val="008B6506"/>
    <w:rsid w:val="008B66D5"/>
    <w:rsid w:val="008B674E"/>
    <w:rsid w:val="008B6A60"/>
    <w:rsid w:val="008B6C7A"/>
    <w:rsid w:val="008B7418"/>
    <w:rsid w:val="008B74FF"/>
    <w:rsid w:val="008B7858"/>
    <w:rsid w:val="008C065A"/>
    <w:rsid w:val="008C088A"/>
    <w:rsid w:val="008C0984"/>
    <w:rsid w:val="008C0A66"/>
    <w:rsid w:val="008C0B4A"/>
    <w:rsid w:val="008C135A"/>
    <w:rsid w:val="008C1543"/>
    <w:rsid w:val="008C179C"/>
    <w:rsid w:val="008C22DD"/>
    <w:rsid w:val="008C2355"/>
    <w:rsid w:val="008C24D5"/>
    <w:rsid w:val="008C3523"/>
    <w:rsid w:val="008C378A"/>
    <w:rsid w:val="008C3BDE"/>
    <w:rsid w:val="008C3D7A"/>
    <w:rsid w:val="008C4298"/>
    <w:rsid w:val="008C42BB"/>
    <w:rsid w:val="008C4954"/>
    <w:rsid w:val="008C4C5C"/>
    <w:rsid w:val="008C565B"/>
    <w:rsid w:val="008C57F4"/>
    <w:rsid w:val="008C5956"/>
    <w:rsid w:val="008C5CE5"/>
    <w:rsid w:val="008C5F72"/>
    <w:rsid w:val="008C606A"/>
    <w:rsid w:val="008C6286"/>
    <w:rsid w:val="008C68CC"/>
    <w:rsid w:val="008C6DE8"/>
    <w:rsid w:val="008C7284"/>
    <w:rsid w:val="008C7937"/>
    <w:rsid w:val="008C7980"/>
    <w:rsid w:val="008C7FAF"/>
    <w:rsid w:val="008D0D0E"/>
    <w:rsid w:val="008D1148"/>
    <w:rsid w:val="008D125C"/>
    <w:rsid w:val="008D19C9"/>
    <w:rsid w:val="008D1D12"/>
    <w:rsid w:val="008D1EFB"/>
    <w:rsid w:val="008D1F1B"/>
    <w:rsid w:val="008D2944"/>
    <w:rsid w:val="008D2CEE"/>
    <w:rsid w:val="008D3003"/>
    <w:rsid w:val="008D32AA"/>
    <w:rsid w:val="008D3DF3"/>
    <w:rsid w:val="008D4534"/>
    <w:rsid w:val="008D47FE"/>
    <w:rsid w:val="008D528F"/>
    <w:rsid w:val="008D5887"/>
    <w:rsid w:val="008D5AD1"/>
    <w:rsid w:val="008D5AFC"/>
    <w:rsid w:val="008D5C32"/>
    <w:rsid w:val="008D6230"/>
    <w:rsid w:val="008D630A"/>
    <w:rsid w:val="008D66E0"/>
    <w:rsid w:val="008D6A00"/>
    <w:rsid w:val="008D7081"/>
    <w:rsid w:val="008D74CF"/>
    <w:rsid w:val="008E0622"/>
    <w:rsid w:val="008E1186"/>
    <w:rsid w:val="008E187B"/>
    <w:rsid w:val="008E1D9C"/>
    <w:rsid w:val="008E1E48"/>
    <w:rsid w:val="008E2131"/>
    <w:rsid w:val="008E2243"/>
    <w:rsid w:val="008E2406"/>
    <w:rsid w:val="008E3183"/>
    <w:rsid w:val="008E3AA3"/>
    <w:rsid w:val="008E3F15"/>
    <w:rsid w:val="008E432B"/>
    <w:rsid w:val="008E537F"/>
    <w:rsid w:val="008E57CD"/>
    <w:rsid w:val="008E5DFF"/>
    <w:rsid w:val="008E6889"/>
    <w:rsid w:val="008E6CDC"/>
    <w:rsid w:val="008E7318"/>
    <w:rsid w:val="008E7A6A"/>
    <w:rsid w:val="008E7D4F"/>
    <w:rsid w:val="008F0D04"/>
    <w:rsid w:val="008F1549"/>
    <w:rsid w:val="008F158C"/>
    <w:rsid w:val="008F1DFD"/>
    <w:rsid w:val="008F1E76"/>
    <w:rsid w:val="008F2127"/>
    <w:rsid w:val="008F25F4"/>
    <w:rsid w:val="008F261E"/>
    <w:rsid w:val="008F2810"/>
    <w:rsid w:val="008F2AA5"/>
    <w:rsid w:val="008F2C1C"/>
    <w:rsid w:val="008F2E8A"/>
    <w:rsid w:val="008F366D"/>
    <w:rsid w:val="008F3787"/>
    <w:rsid w:val="008F3856"/>
    <w:rsid w:val="008F3BC6"/>
    <w:rsid w:val="008F46E8"/>
    <w:rsid w:val="008F4700"/>
    <w:rsid w:val="008F484A"/>
    <w:rsid w:val="008F551C"/>
    <w:rsid w:val="008F5953"/>
    <w:rsid w:val="008F5ACF"/>
    <w:rsid w:val="008F5C8A"/>
    <w:rsid w:val="008F5E03"/>
    <w:rsid w:val="008F6C91"/>
    <w:rsid w:val="008F6FC8"/>
    <w:rsid w:val="008F7366"/>
    <w:rsid w:val="008F745F"/>
    <w:rsid w:val="008F7548"/>
    <w:rsid w:val="008F75D9"/>
    <w:rsid w:val="008F7642"/>
    <w:rsid w:val="009000B6"/>
    <w:rsid w:val="009006F8"/>
    <w:rsid w:val="00900DDB"/>
    <w:rsid w:val="00900E29"/>
    <w:rsid w:val="00901363"/>
    <w:rsid w:val="009013D8"/>
    <w:rsid w:val="00901754"/>
    <w:rsid w:val="00901A91"/>
    <w:rsid w:val="00901F31"/>
    <w:rsid w:val="009023C3"/>
    <w:rsid w:val="0090261B"/>
    <w:rsid w:val="00902C17"/>
    <w:rsid w:val="0090301E"/>
    <w:rsid w:val="009033F0"/>
    <w:rsid w:val="00903406"/>
    <w:rsid w:val="00903739"/>
    <w:rsid w:val="00903AD4"/>
    <w:rsid w:val="00903C70"/>
    <w:rsid w:val="00903E40"/>
    <w:rsid w:val="00903EDA"/>
    <w:rsid w:val="00903F9E"/>
    <w:rsid w:val="00904192"/>
    <w:rsid w:val="009043CC"/>
    <w:rsid w:val="009046E3"/>
    <w:rsid w:val="009049F0"/>
    <w:rsid w:val="00904C8A"/>
    <w:rsid w:val="00904D1E"/>
    <w:rsid w:val="00904DA1"/>
    <w:rsid w:val="009055A9"/>
    <w:rsid w:val="00905B76"/>
    <w:rsid w:val="00905D3E"/>
    <w:rsid w:val="00905E63"/>
    <w:rsid w:val="009071CC"/>
    <w:rsid w:val="0090784C"/>
    <w:rsid w:val="00907B2B"/>
    <w:rsid w:val="00907D69"/>
    <w:rsid w:val="00907E91"/>
    <w:rsid w:val="00910695"/>
    <w:rsid w:val="0091091E"/>
    <w:rsid w:val="00911297"/>
    <w:rsid w:val="009112F2"/>
    <w:rsid w:val="0091184F"/>
    <w:rsid w:val="0091196D"/>
    <w:rsid w:val="009119C7"/>
    <w:rsid w:val="00911AB6"/>
    <w:rsid w:val="00911AEC"/>
    <w:rsid w:val="009120DA"/>
    <w:rsid w:val="0091297B"/>
    <w:rsid w:val="00912980"/>
    <w:rsid w:val="0091304E"/>
    <w:rsid w:val="00913051"/>
    <w:rsid w:val="009132DC"/>
    <w:rsid w:val="009132E3"/>
    <w:rsid w:val="0091385E"/>
    <w:rsid w:val="00913B03"/>
    <w:rsid w:val="00914130"/>
    <w:rsid w:val="00914769"/>
    <w:rsid w:val="00914F09"/>
    <w:rsid w:val="00914F48"/>
    <w:rsid w:val="0091531D"/>
    <w:rsid w:val="00915322"/>
    <w:rsid w:val="0091544E"/>
    <w:rsid w:val="00915B16"/>
    <w:rsid w:val="00915C95"/>
    <w:rsid w:val="009162B0"/>
    <w:rsid w:val="009168BF"/>
    <w:rsid w:val="00916936"/>
    <w:rsid w:val="00916D09"/>
    <w:rsid w:val="00916F8D"/>
    <w:rsid w:val="009171EC"/>
    <w:rsid w:val="009177F3"/>
    <w:rsid w:val="00917827"/>
    <w:rsid w:val="00917A4B"/>
    <w:rsid w:val="00917B71"/>
    <w:rsid w:val="0092025A"/>
    <w:rsid w:val="00920547"/>
    <w:rsid w:val="00920744"/>
    <w:rsid w:val="00920BE7"/>
    <w:rsid w:val="00920F65"/>
    <w:rsid w:val="00921239"/>
    <w:rsid w:val="009214D5"/>
    <w:rsid w:val="009214FA"/>
    <w:rsid w:val="00921962"/>
    <w:rsid w:val="00922545"/>
    <w:rsid w:val="0092290B"/>
    <w:rsid w:val="00922959"/>
    <w:rsid w:val="00922AA9"/>
    <w:rsid w:val="00922DE9"/>
    <w:rsid w:val="00922E8B"/>
    <w:rsid w:val="00922E8D"/>
    <w:rsid w:val="00923597"/>
    <w:rsid w:val="00923BEE"/>
    <w:rsid w:val="00923C4E"/>
    <w:rsid w:val="009244BF"/>
    <w:rsid w:val="009249FA"/>
    <w:rsid w:val="00924C1C"/>
    <w:rsid w:val="00924DC8"/>
    <w:rsid w:val="009255D1"/>
    <w:rsid w:val="00925814"/>
    <w:rsid w:val="00925A03"/>
    <w:rsid w:val="00925B73"/>
    <w:rsid w:val="00925CB8"/>
    <w:rsid w:val="00925E7D"/>
    <w:rsid w:val="00926451"/>
    <w:rsid w:val="009268FF"/>
    <w:rsid w:val="00926A3C"/>
    <w:rsid w:val="0092722B"/>
    <w:rsid w:val="0092735B"/>
    <w:rsid w:val="00927A33"/>
    <w:rsid w:val="00927AFE"/>
    <w:rsid w:val="009302A2"/>
    <w:rsid w:val="009306B0"/>
    <w:rsid w:val="00930F2D"/>
    <w:rsid w:val="00930F8C"/>
    <w:rsid w:val="00930FB3"/>
    <w:rsid w:val="00931094"/>
    <w:rsid w:val="0093137D"/>
    <w:rsid w:val="009316E9"/>
    <w:rsid w:val="00931A34"/>
    <w:rsid w:val="00931BE7"/>
    <w:rsid w:val="00931CB2"/>
    <w:rsid w:val="00932641"/>
    <w:rsid w:val="00932799"/>
    <w:rsid w:val="009331BE"/>
    <w:rsid w:val="009334FF"/>
    <w:rsid w:val="009337E9"/>
    <w:rsid w:val="00933935"/>
    <w:rsid w:val="0093396A"/>
    <w:rsid w:val="00933B74"/>
    <w:rsid w:val="009344F8"/>
    <w:rsid w:val="009350AB"/>
    <w:rsid w:val="009350CF"/>
    <w:rsid w:val="009350F6"/>
    <w:rsid w:val="0093524D"/>
    <w:rsid w:val="009356DC"/>
    <w:rsid w:val="009357E8"/>
    <w:rsid w:val="00935C2E"/>
    <w:rsid w:val="00935C34"/>
    <w:rsid w:val="009361AB"/>
    <w:rsid w:val="00936EF2"/>
    <w:rsid w:val="00937158"/>
    <w:rsid w:val="00937445"/>
    <w:rsid w:val="009379B2"/>
    <w:rsid w:val="00937D44"/>
    <w:rsid w:val="00937EE1"/>
    <w:rsid w:val="009404D9"/>
    <w:rsid w:val="009405F5"/>
    <w:rsid w:val="00940628"/>
    <w:rsid w:val="00940B0F"/>
    <w:rsid w:val="00940C78"/>
    <w:rsid w:val="00940D61"/>
    <w:rsid w:val="00940F68"/>
    <w:rsid w:val="00940FA5"/>
    <w:rsid w:val="0094176E"/>
    <w:rsid w:val="00941C2C"/>
    <w:rsid w:val="00942225"/>
    <w:rsid w:val="009427D9"/>
    <w:rsid w:val="00942CB8"/>
    <w:rsid w:val="00942F1D"/>
    <w:rsid w:val="00942F60"/>
    <w:rsid w:val="00943454"/>
    <w:rsid w:val="0094382F"/>
    <w:rsid w:val="00943D31"/>
    <w:rsid w:val="00943D58"/>
    <w:rsid w:val="00943D7B"/>
    <w:rsid w:val="00943EB7"/>
    <w:rsid w:val="0094412D"/>
    <w:rsid w:val="0094415E"/>
    <w:rsid w:val="00944547"/>
    <w:rsid w:val="00944720"/>
    <w:rsid w:val="00944A4C"/>
    <w:rsid w:val="009450AB"/>
    <w:rsid w:val="00945351"/>
    <w:rsid w:val="00945396"/>
    <w:rsid w:val="00945521"/>
    <w:rsid w:val="00945522"/>
    <w:rsid w:val="00945605"/>
    <w:rsid w:val="00945634"/>
    <w:rsid w:val="00945B00"/>
    <w:rsid w:val="00945B12"/>
    <w:rsid w:val="00945CB1"/>
    <w:rsid w:val="00946530"/>
    <w:rsid w:val="00946580"/>
    <w:rsid w:val="009465E2"/>
    <w:rsid w:val="00946974"/>
    <w:rsid w:val="009478F5"/>
    <w:rsid w:val="00947F23"/>
    <w:rsid w:val="00950037"/>
    <w:rsid w:val="00950489"/>
    <w:rsid w:val="009504D0"/>
    <w:rsid w:val="009505DD"/>
    <w:rsid w:val="00950F0D"/>
    <w:rsid w:val="00950F79"/>
    <w:rsid w:val="00950F8A"/>
    <w:rsid w:val="0095148F"/>
    <w:rsid w:val="00951A31"/>
    <w:rsid w:val="00951B66"/>
    <w:rsid w:val="00951F9A"/>
    <w:rsid w:val="009522C6"/>
    <w:rsid w:val="00952782"/>
    <w:rsid w:val="009529DE"/>
    <w:rsid w:val="00952C5F"/>
    <w:rsid w:val="00952FEF"/>
    <w:rsid w:val="00953002"/>
    <w:rsid w:val="00953351"/>
    <w:rsid w:val="00953656"/>
    <w:rsid w:val="0095389C"/>
    <w:rsid w:val="009540B9"/>
    <w:rsid w:val="00954254"/>
    <w:rsid w:val="00954572"/>
    <w:rsid w:val="00954825"/>
    <w:rsid w:val="00954A76"/>
    <w:rsid w:val="00954DD6"/>
    <w:rsid w:val="00954DE1"/>
    <w:rsid w:val="00954E02"/>
    <w:rsid w:val="00954F39"/>
    <w:rsid w:val="00954FAB"/>
    <w:rsid w:val="00955077"/>
    <w:rsid w:val="00955302"/>
    <w:rsid w:val="0095589F"/>
    <w:rsid w:val="0095596D"/>
    <w:rsid w:val="00955A31"/>
    <w:rsid w:val="00955C25"/>
    <w:rsid w:val="00955D56"/>
    <w:rsid w:val="00955EF1"/>
    <w:rsid w:val="0095604B"/>
    <w:rsid w:val="009566E6"/>
    <w:rsid w:val="00956C6D"/>
    <w:rsid w:val="00957B62"/>
    <w:rsid w:val="00957D2B"/>
    <w:rsid w:val="00957DBE"/>
    <w:rsid w:val="00957E90"/>
    <w:rsid w:val="00957EB6"/>
    <w:rsid w:val="009601B1"/>
    <w:rsid w:val="0096027D"/>
    <w:rsid w:val="0096052A"/>
    <w:rsid w:val="009605C4"/>
    <w:rsid w:val="00960ADD"/>
    <w:rsid w:val="00960E1A"/>
    <w:rsid w:val="00960F28"/>
    <w:rsid w:val="00960F30"/>
    <w:rsid w:val="0096272E"/>
    <w:rsid w:val="009628D7"/>
    <w:rsid w:val="0096295F"/>
    <w:rsid w:val="0096303E"/>
    <w:rsid w:val="00963638"/>
    <w:rsid w:val="00963D48"/>
    <w:rsid w:val="00963E1A"/>
    <w:rsid w:val="00963EC4"/>
    <w:rsid w:val="00963F4A"/>
    <w:rsid w:val="009643C2"/>
    <w:rsid w:val="009643F7"/>
    <w:rsid w:val="00964899"/>
    <w:rsid w:val="00964B20"/>
    <w:rsid w:val="0096501B"/>
    <w:rsid w:val="00965106"/>
    <w:rsid w:val="0096542E"/>
    <w:rsid w:val="00965825"/>
    <w:rsid w:val="00965E51"/>
    <w:rsid w:val="00965FB4"/>
    <w:rsid w:val="009661BB"/>
    <w:rsid w:val="009662F5"/>
    <w:rsid w:val="0096639E"/>
    <w:rsid w:val="00966481"/>
    <w:rsid w:val="00966578"/>
    <w:rsid w:val="00966AD3"/>
    <w:rsid w:val="00966BE2"/>
    <w:rsid w:val="00967630"/>
    <w:rsid w:val="0096799B"/>
    <w:rsid w:val="00967B50"/>
    <w:rsid w:val="0097090D"/>
    <w:rsid w:val="00970B70"/>
    <w:rsid w:val="0097172B"/>
    <w:rsid w:val="009718A3"/>
    <w:rsid w:val="00971E1B"/>
    <w:rsid w:val="00972206"/>
    <w:rsid w:val="00972DD1"/>
    <w:rsid w:val="0097347C"/>
    <w:rsid w:val="009740DB"/>
    <w:rsid w:val="0097485B"/>
    <w:rsid w:val="00974C77"/>
    <w:rsid w:val="0097558A"/>
    <w:rsid w:val="009755EE"/>
    <w:rsid w:val="00975642"/>
    <w:rsid w:val="00975B8E"/>
    <w:rsid w:val="009760A2"/>
    <w:rsid w:val="0097652B"/>
    <w:rsid w:val="00976736"/>
    <w:rsid w:val="00976793"/>
    <w:rsid w:val="009772FB"/>
    <w:rsid w:val="0097743B"/>
    <w:rsid w:val="0097745C"/>
    <w:rsid w:val="00977675"/>
    <w:rsid w:val="009777A9"/>
    <w:rsid w:val="00977A89"/>
    <w:rsid w:val="00980464"/>
    <w:rsid w:val="00980858"/>
    <w:rsid w:val="00980CF8"/>
    <w:rsid w:val="0098170E"/>
    <w:rsid w:val="009819AD"/>
    <w:rsid w:val="00981A9D"/>
    <w:rsid w:val="00981F08"/>
    <w:rsid w:val="00982342"/>
    <w:rsid w:val="00982ACA"/>
    <w:rsid w:val="00982BC7"/>
    <w:rsid w:val="00982E56"/>
    <w:rsid w:val="00983115"/>
    <w:rsid w:val="00983414"/>
    <w:rsid w:val="009834E7"/>
    <w:rsid w:val="00983A8E"/>
    <w:rsid w:val="0098418F"/>
    <w:rsid w:val="009841F3"/>
    <w:rsid w:val="00984330"/>
    <w:rsid w:val="009845C4"/>
    <w:rsid w:val="00984642"/>
    <w:rsid w:val="00984CCC"/>
    <w:rsid w:val="00984ECD"/>
    <w:rsid w:val="009852F0"/>
    <w:rsid w:val="00985549"/>
    <w:rsid w:val="00985887"/>
    <w:rsid w:val="00985C52"/>
    <w:rsid w:val="009864CD"/>
    <w:rsid w:val="00986A34"/>
    <w:rsid w:val="00986E91"/>
    <w:rsid w:val="00986EE7"/>
    <w:rsid w:val="00987159"/>
    <w:rsid w:val="009874B7"/>
    <w:rsid w:val="00987510"/>
    <w:rsid w:val="00987B36"/>
    <w:rsid w:val="00987CF7"/>
    <w:rsid w:val="00987D67"/>
    <w:rsid w:val="00987EEA"/>
    <w:rsid w:val="009904C5"/>
    <w:rsid w:val="009907A8"/>
    <w:rsid w:val="009909DD"/>
    <w:rsid w:val="00990B43"/>
    <w:rsid w:val="00990D89"/>
    <w:rsid w:val="00990E31"/>
    <w:rsid w:val="0099143B"/>
    <w:rsid w:val="0099168C"/>
    <w:rsid w:val="00991829"/>
    <w:rsid w:val="00991C66"/>
    <w:rsid w:val="00991E01"/>
    <w:rsid w:val="00992A8F"/>
    <w:rsid w:val="00992B21"/>
    <w:rsid w:val="00993496"/>
    <w:rsid w:val="00993659"/>
    <w:rsid w:val="009938C3"/>
    <w:rsid w:val="009939A5"/>
    <w:rsid w:val="00993A35"/>
    <w:rsid w:val="00993DE0"/>
    <w:rsid w:val="00993EC7"/>
    <w:rsid w:val="0099401D"/>
    <w:rsid w:val="00994128"/>
    <w:rsid w:val="009946B2"/>
    <w:rsid w:val="00994ACD"/>
    <w:rsid w:val="00994E0B"/>
    <w:rsid w:val="0099543A"/>
    <w:rsid w:val="00995D9E"/>
    <w:rsid w:val="009960CB"/>
    <w:rsid w:val="0099656F"/>
    <w:rsid w:val="00996882"/>
    <w:rsid w:val="00996CC4"/>
    <w:rsid w:val="00997296"/>
    <w:rsid w:val="009978C9"/>
    <w:rsid w:val="009A0233"/>
    <w:rsid w:val="009A03B3"/>
    <w:rsid w:val="009A0EBF"/>
    <w:rsid w:val="009A1109"/>
    <w:rsid w:val="009A15AF"/>
    <w:rsid w:val="009A1645"/>
    <w:rsid w:val="009A26D5"/>
    <w:rsid w:val="009A26D6"/>
    <w:rsid w:val="009A2CA4"/>
    <w:rsid w:val="009A2D5E"/>
    <w:rsid w:val="009A2F1F"/>
    <w:rsid w:val="009A342C"/>
    <w:rsid w:val="009A3904"/>
    <w:rsid w:val="009A3B33"/>
    <w:rsid w:val="009A3BB5"/>
    <w:rsid w:val="009A3DF3"/>
    <w:rsid w:val="009A3F84"/>
    <w:rsid w:val="009A4377"/>
    <w:rsid w:val="009A4669"/>
    <w:rsid w:val="009A5011"/>
    <w:rsid w:val="009A5119"/>
    <w:rsid w:val="009A5158"/>
    <w:rsid w:val="009A5432"/>
    <w:rsid w:val="009A5BA0"/>
    <w:rsid w:val="009A5C9A"/>
    <w:rsid w:val="009A5E25"/>
    <w:rsid w:val="009A5FB8"/>
    <w:rsid w:val="009A6173"/>
    <w:rsid w:val="009A6212"/>
    <w:rsid w:val="009A62A2"/>
    <w:rsid w:val="009A6B92"/>
    <w:rsid w:val="009A6BA6"/>
    <w:rsid w:val="009A72F7"/>
    <w:rsid w:val="009A738A"/>
    <w:rsid w:val="009A73FD"/>
    <w:rsid w:val="009A7535"/>
    <w:rsid w:val="009A76AF"/>
    <w:rsid w:val="009A7A8D"/>
    <w:rsid w:val="009A7AEF"/>
    <w:rsid w:val="009B04FF"/>
    <w:rsid w:val="009B0AF0"/>
    <w:rsid w:val="009B0DA2"/>
    <w:rsid w:val="009B12D6"/>
    <w:rsid w:val="009B1517"/>
    <w:rsid w:val="009B17BC"/>
    <w:rsid w:val="009B2128"/>
    <w:rsid w:val="009B2418"/>
    <w:rsid w:val="009B2705"/>
    <w:rsid w:val="009B28F9"/>
    <w:rsid w:val="009B2925"/>
    <w:rsid w:val="009B2E75"/>
    <w:rsid w:val="009B302B"/>
    <w:rsid w:val="009B39D8"/>
    <w:rsid w:val="009B3A2C"/>
    <w:rsid w:val="009B3A58"/>
    <w:rsid w:val="009B3A63"/>
    <w:rsid w:val="009B3AC8"/>
    <w:rsid w:val="009B3BA4"/>
    <w:rsid w:val="009B3C5F"/>
    <w:rsid w:val="009B3FD5"/>
    <w:rsid w:val="009B4035"/>
    <w:rsid w:val="009B42F3"/>
    <w:rsid w:val="009B4A94"/>
    <w:rsid w:val="009B537C"/>
    <w:rsid w:val="009B592C"/>
    <w:rsid w:val="009B5AA1"/>
    <w:rsid w:val="009B5C80"/>
    <w:rsid w:val="009B62D3"/>
    <w:rsid w:val="009B6899"/>
    <w:rsid w:val="009B6D9B"/>
    <w:rsid w:val="009B7182"/>
    <w:rsid w:val="009B72EF"/>
    <w:rsid w:val="009B739F"/>
    <w:rsid w:val="009B7697"/>
    <w:rsid w:val="009B7B4D"/>
    <w:rsid w:val="009B7EDA"/>
    <w:rsid w:val="009C03A7"/>
    <w:rsid w:val="009C0ADA"/>
    <w:rsid w:val="009C0BFB"/>
    <w:rsid w:val="009C0F41"/>
    <w:rsid w:val="009C1303"/>
    <w:rsid w:val="009C137A"/>
    <w:rsid w:val="009C15A1"/>
    <w:rsid w:val="009C1C55"/>
    <w:rsid w:val="009C1CBF"/>
    <w:rsid w:val="009C1DA5"/>
    <w:rsid w:val="009C2363"/>
    <w:rsid w:val="009C27E7"/>
    <w:rsid w:val="009C2805"/>
    <w:rsid w:val="009C28EC"/>
    <w:rsid w:val="009C2FB1"/>
    <w:rsid w:val="009C3281"/>
    <w:rsid w:val="009C3A77"/>
    <w:rsid w:val="009C426A"/>
    <w:rsid w:val="009C4841"/>
    <w:rsid w:val="009C48D1"/>
    <w:rsid w:val="009C4C64"/>
    <w:rsid w:val="009C5457"/>
    <w:rsid w:val="009C578F"/>
    <w:rsid w:val="009C5B88"/>
    <w:rsid w:val="009C5E2D"/>
    <w:rsid w:val="009C637F"/>
    <w:rsid w:val="009C6521"/>
    <w:rsid w:val="009C698C"/>
    <w:rsid w:val="009C6F1B"/>
    <w:rsid w:val="009C7457"/>
    <w:rsid w:val="009C77E0"/>
    <w:rsid w:val="009C79BE"/>
    <w:rsid w:val="009C7D5A"/>
    <w:rsid w:val="009C7E40"/>
    <w:rsid w:val="009C7FD8"/>
    <w:rsid w:val="009D00BA"/>
    <w:rsid w:val="009D00CF"/>
    <w:rsid w:val="009D0314"/>
    <w:rsid w:val="009D0537"/>
    <w:rsid w:val="009D0B29"/>
    <w:rsid w:val="009D0EC1"/>
    <w:rsid w:val="009D1EFD"/>
    <w:rsid w:val="009D2175"/>
    <w:rsid w:val="009D26C7"/>
    <w:rsid w:val="009D2820"/>
    <w:rsid w:val="009D2A31"/>
    <w:rsid w:val="009D2DD4"/>
    <w:rsid w:val="009D2F71"/>
    <w:rsid w:val="009D313A"/>
    <w:rsid w:val="009D335D"/>
    <w:rsid w:val="009D3364"/>
    <w:rsid w:val="009D33C9"/>
    <w:rsid w:val="009D3584"/>
    <w:rsid w:val="009D37F0"/>
    <w:rsid w:val="009D3824"/>
    <w:rsid w:val="009D3A37"/>
    <w:rsid w:val="009D3C56"/>
    <w:rsid w:val="009D3C71"/>
    <w:rsid w:val="009D421E"/>
    <w:rsid w:val="009D4510"/>
    <w:rsid w:val="009D4632"/>
    <w:rsid w:val="009D4937"/>
    <w:rsid w:val="009D4A9F"/>
    <w:rsid w:val="009D4ACB"/>
    <w:rsid w:val="009D4BA8"/>
    <w:rsid w:val="009D4CAB"/>
    <w:rsid w:val="009D50E7"/>
    <w:rsid w:val="009D518A"/>
    <w:rsid w:val="009D5328"/>
    <w:rsid w:val="009D58CA"/>
    <w:rsid w:val="009D5FE5"/>
    <w:rsid w:val="009D60B4"/>
    <w:rsid w:val="009D6557"/>
    <w:rsid w:val="009D689D"/>
    <w:rsid w:val="009D68FA"/>
    <w:rsid w:val="009D70D8"/>
    <w:rsid w:val="009D750B"/>
    <w:rsid w:val="009D7816"/>
    <w:rsid w:val="009D78AA"/>
    <w:rsid w:val="009D7B44"/>
    <w:rsid w:val="009D7F3C"/>
    <w:rsid w:val="009E010D"/>
    <w:rsid w:val="009E146D"/>
    <w:rsid w:val="009E1A8E"/>
    <w:rsid w:val="009E1DB1"/>
    <w:rsid w:val="009E1EE3"/>
    <w:rsid w:val="009E209D"/>
    <w:rsid w:val="009E25CD"/>
    <w:rsid w:val="009E267A"/>
    <w:rsid w:val="009E2E08"/>
    <w:rsid w:val="009E2FBB"/>
    <w:rsid w:val="009E30D8"/>
    <w:rsid w:val="009E31B8"/>
    <w:rsid w:val="009E38C3"/>
    <w:rsid w:val="009E3924"/>
    <w:rsid w:val="009E3997"/>
    <w:rsid w:val="009E4322"/>
    <w:rsid w:val="009E48D9"/>
    <w:rsid w:val="009E54B3"/>
    <w:rsid w:val="009E54DB"/>
    <w:rsid w:val="009E58ED"/>
    <w:rsid w:val="009E5AC2"/>
    <w:rsid w:val="009E6BA3"/>
    <w:rsid w:val="009E6D1B"/>
    <w:rsid w:val="009E6EF6"/>
    <w:rsid w:val="009E72F8"/>
    <w:rsid w:val="009E775B"/>
    <w:rsid w:val="009E7819"/>
    <w:rsid w:val="009F11CB"/>
    <w:rsid w:val="009F1529"/>
    <w:rsid w:val="009F18A6"/>
    <w:rsid w:val="009F18CF"/>
    <w:rsid w:val="009F1E39"/>
    <w:rsid w:val="009F2554"/>
    <w:rsid w:val="009F27EE"/>
    <w:rsid w:val="009F2A58"/>
    <w:rsid w:val="009F2A92"/>
    <w:rsid w:val="009F2D8E"/>
    <w:rsid w:val="009F2FB5"/>
    <w:rsid w:val="009F3396"/>
    <w:rsid w:val="009F3952"/>
    <w:rsid w:val="009F42C8"/>
    <w:rsid w:val="009F4583"/>
    <w:rsid w:val="009F4AD2"/>
    <w:rsid w:val="009F4BD4"/>
    <w:rsid w:val="009F4CC5"/>
    <w:rsid w:val="009F61C1"/>
    <w:rsid w:val="009F63CB"/>
    <w:rsid w:val="009F64F2"/>
    <w:rsid w:val="009F6F3F"/>
    <w:rsid w:val="009F6F75"/>
    <w:rsid w:val="009F729D"/>
    <w:rsid w:val="009F78CD"/>
    <w:rsid w:val="009F79F7"/>
    <w:rsid w:val="009F7A2E"/>
    <w:rsid w:val="00A0023E"/>
    <w:rsid w:val="00A008C1"/>
    <w:rsid w:val="00A00902"/>
    <w:rsid w:val="00A00E96"/>
    <w:rsid w:val="00A00F70"/>
    <w:rsid w:val="00A012AF"/>
    <w:rsid w:val="00A01651"/>
    <w:rsid w:val="00A019CA"/>
    <w:rsid w:val="00A01A97"/>
    <w:rsid w:val="00A01BFE"/>
    <w:rsid w:val="00A023DF"/>
    <w:rsid w:val="00A02812"/>
    <w:rsid w:val="00A02843"/>
    <w:rsid w:val="00A02DCA"/>
    <w:rsid w:val="00A02DF6"/>
    <w:rsid w:val="00A02F6A"/>
    <w:rsid w:val="00A032AB"/>
    <w:rsid w:val="00A03323"/>
    <w:rsid w:val="00A0352F"/>
    <w:rsid w:val="00A03992"/>
    <w:rsid w:val="00A03BFA"/>
    <w:rsid w:val="00A03E3F"/>
    <w:rsid w:val="00A03F8F"/>
    <w:rsid w:val="00A03FE8"/>
    <w:rsid w:val="00A045D3"/>
    <w:rsid w:val="00A047A6"/>
    <w:rsid w:val="00A048B3"/>
    <w:rsid w:val="00A05797"/>
    <w:rsid w:val="00A068FA"/>
    <w:rsid w:val="00A06A42"/>
    <w:rsid w:val="00A06DDB"/>
    <w:rsid w:val="00A06E67"/>
    <w:rsid w:val="00A06EE1"/>
    <w:rsid w:val="00A0730B"/>
    <w:rsid w:val="00A0783F"/>
    <w:rsid w:val="00A07967"/>
    <w:rsid w:val="00A07C34"/>
    <w:rsid w:val="00A1019C"/>
    <w:rsid w:val="00A10424"/>
    <w:rsid w:val="00A10A75"/>
    <w:rsid w:val="00A10AFB"/>
    <w:rsid w:val="00A10BC4"/>
    <w:rsid w:val="00A10C56"/>
    <w:rsid w:val="00A111F2"/>
    <w:rsid w:val="00A11235"/>
    <w:rsid w:val="00A113AB"/>
    <w:rsid w:val="00A11570"/>
    <w:rsid w:val="00A117CE"/>
    <w:rsid w:val="00A11AA2"/>
    <w:rsid w:val="00A11D90"/>
    <w:rsid w:val="00A11D97"/>
    <w:rsid w:val="00A12428"/>
    <w:rsid w:val="00A12533"/>
    <w:rsid w:val="00A12AD1"/>
    <w:rsid w:val="00A12E33"/>
    <w:rsid w:val="00A12EBC"/>
    <w:rsid w:val="00A132A1"/>
    <w:rsid w:val="00A1388F"/>
    <w:rsid w:val="00A13D68"/>
    <w:rsid w:val="00A13E5F"/>
    <w:rsid w:val="00A13EB8"/>
    <w:rsid w:val="00A13FF5"/>
    <w:rsid w:val="00A14022"/>
    <w:rsid w:val="00A1419E"/>
    <w:rsid w:val="00A14399"/>
    <w:rsid w:val="00A14B8A"/>
    <w:rsid w:val="00A15571"/>
    <w:rsid w:val="00A155FF"/>
    <w:rsid w:val="00A156AE"/>
    <w:rsid w:val="00A15C5D"/>
    <w:rsid w:val="00A15CC7"/>
    <w:rsid w:val="00A16396"/>
    <w:rsid w:val="00A16419"/>
    <w:rsid w:val="00A164D5"/>
    <w:rsid w:val="00A16A20"/>
    <w:rsid w:val="00A16E42"/>
    <w:rsid w:val="00A17455"/>
    <w:rsid w:val="00A17775"/>
    <w:rsid w:val="00A17DA4"/>
    <w:rsid w:val="00A2061F"/>
    <w:rsid w:val="00A2087E"/>
    <w:rsid w:val="00A20E55"/>
    <w:rsid w:val="00A2134E"/>
    <w:rsid w:val="00A21BE0"/>
    <w:rsid w:val="00A21FD1"/>
    <w:rsid w:val="00A220B0"/>
    <w:rsid w:val="00A221A6"/>
    <w:rsid w:val="00A223DE"/>
    <w:rsid w:val="00A22430"/>
    <w:rsid w:val="00A225E9"/>
    <w:rsid w:val="00A22778"/>
    <w:rsid w:val="00A22B05"/>
    <w:rsid w:val="00A22BAB"/>
    <w:rsid w:val="00A22D39"/>
    <w:rsid w:val="00A22E36"/>
    <w:rsid w:val="00A2397A"/>
    <w:rsid w:val="00A23A27"/>
    <w:rsid w:val="00A23A61"/>
    <w:rsid w:val="00A23E57"/>
    <w:rsid w:val="00A241A2"/>
    <w:rsid w:val="00A242E3"/>
    <w:rsid w:val="00A24819"/>
    <w:rsid w:val="00A24A7B"/>
    <w:rsid w:val="00A24ACE"/>
    <w:rsid w:val="00A25128"/>
    <w:rsid w:val="00A2526F"/>
    <w:rsid w:val="00A25429"/>
    <w:rsid w:val="00A26086"/>
    <w:rsid w:val="00A260E4"/>
    <w:rsid w:val="00A2616E"/>
    <w:rsid w:val="00A262C5"/>
    <w:rsid w:val="00A267A0"/>
    <w:rsid w:val="00A267FD"/>
    <w:rsid w:val="00A26AD4"/>
    <w:rsid w:val="00A26FF4"/>
    <w:rsid w:val="00A27153"/>
    <w:rsid w:val="00A2753C"/>
    <w:rsid w:val="00A275A4"/>
    <w:rsid w:val="00A27621"/>
    <w:rsid w:val="00A27D80"/>
    <w:rsid w:val="00A3036F"/>
    <w:rsid w:val="00A3052A"/>
    <w:rsid w:val="00A30927"/>
    <w:rsid w:val="00A30A8E"/>
    <w:rsid w:val="00A30D6B"/>
    <w:rsid w:val="00A3117B"/>
    <w:rsid w:val="00A31240"/>
    <w:rsid w:val="00A31B83"/>
    <w:rsid w:val="00A31CB4"/>
    <w:rsid w:val="00A31D1D"/>
    <w:rsid w:val="00A31D68"/>
    <w:rsid w:val="00A32148"/>
    <w:rsid w:val="00A3229D"/>
    <w:rsid w:val="00A32663"/>
    <w:rsid w:val="00A32854"/>
    <w:rsid w:val="00A32FBF"/>
    <w:rsid w:val="00A33094"/>
    <w:rsid w:val="00A33139"/>
    <w:rsid w:val="00A336B2"/>
    <w:rsid w:val="00A337C3"/>
    <w:rsid w:val="00A33D14"/>
    <w:rsid w:val="00A342F7"/>
    <w:rsid w:val="00A34BE1"/>
    <w:rsid w:val="00A34CE7"/>
    <w:rsid w:val="00A35063"/>
    <w:rsid w:val="00A350B7"/>
    <w:rsid w:val="00A35959"/>
    <w:rsid w:val="00A35F48"/>
    <w:rsid w:val="00A3620A"/>
    <w:rsid w:val="00A362B7"/>
    <w:rsid w:val="00A36731"/>
    <w:rsid w:val="00A37D52"/>
    <w:rsid w:val="00A37FC1"/>
    <w:rsid w:val="00A40A97"/>
    <w:rsid w:val="00A40BA0"/>
    <w:rsid w:val="00A411E5"/>
    <w:rsid w:val="00A42111"/>
    <w:rsid w:val="00A4240F"/>
    <w:rsid w:val="00A427BA"/>
    <w:rsid w:val="00A42C0E"/>
    <w:rsid w:val="00A42C4B"/>
    <w:rsid w:val="00A43028"/>
    <w:rsid w:val="00A43144"/>
    <w:rsid w:val="00A43152"/>
    <w:rsid w:val="00A4316A"/>
    <w:rsid w:val="00A43682"/>
    <w:rsid w:val="00A4382E"/>
    <w:rsid w:val="00A44716"/>
    <w:rsid w:val="00A4471C"/>
    <w:rsid w:val="00A4482D"/>
    <w:rsid w:val="00A44B0F"/>
    <w:rsid w:val="00A44BB8"/>
    <w:rsid w:val="00A45467"/>
    <w:rsid w:val="00A45548"/>
    <w:rsid w:val="00A45A86"/>
    <w:rsid w:val="00A45ED2"/>
    <w:rsid w:val="00A467B9"/>
    <w:rsid w:val="00A4742F"/>
    <w:rsid w:val="00A4760F"/>
    <w:rsid w:val="00A47A2D"/>
    <w:rsid w:val="00A47DFF"/>
    <w:rsid w:val="00A50366"/>
    <w:rsid w:val="00A5040F"/>
    <w:rsid w:val="00A508E4"/>
    <w:rsid w:val="00A50A6E"/>
    <w:rsid w:val="00A51567"/>
    <w:rsid w:val="00A519ED"/>
    <w:rsid w:val="00A51C7C"/>
    <w:rsid w:val="00A51E05"/>
    <w:rsid w:val="00A521F9"/>
    <w:rsid w:val="00A522EE"/>
    <w:rsid w:val="00A5264B"/>
    <w:rsid w:val="00A52B14"/>
    <w:rsid w:val="00A52CCE"/>
    <w:rsid w:val="00A52FC3"/>
    <w:rsid w:val="00A538C1"/>
    <w:rsid w:val="00A53D70"/>
    <w:rsid w:val="00A541D1"/>
    <w:rsid w:val="00A54762"/>
    <w:rsid w:val="00A54CD4"/>
    <w:rsid w:val="00A54F56"/>
    <w:rsid w:val="00A54FBA"/>
    <w:rsid w:val="00A550B6"/>
    <w:rsid w:val="00A55271"/>
    <w:rsid w:val="00A5541F"/>
    <w:rsid w:val="00A55473"/>
    <w:rsid w:val="00A55A88"/>
    <w:rsid w:val="00A55D85"/>
    <w:rsid w:val="00A55DDF"/>
    <w:rsid w:val="00A55DEB"/>
    <w:rsid w:val="00A56184"/>
    <w:rsid w:val="00A5665A"/>
    <w:rsid w:val="00A56738"/>
    <w:rsid w:val="00A56E2D"/>
    <w:rsid w:val="00A57184"/>
    <w:rsid w:val="00A5729C"/>
    <w:rsid w:val="00A573FE"/>
    <w:rsid w:val="00A57581"/>
    <w:rsid w:val="00A5772F"/>
    <w:rsid w:val="00A57898"/>
    <w:rsid w:val="00A57A67"/>
    <w:rsid w:val="00A57BE7"/>
    <w:rsid w:val="00A57C46"/>
    <w:rsid w:val="00A57E0D"/>
    <w:rsid w:val="00A57FE2"/>
    <w:rsid w:val="00A60459"/>
    <w:rsid w:val="00A604B0"/>
    <w:rsid w:val="00A60885"/>
    <w:rsid w:val="00A60AED"/>
    <w:rsid w:val="00A60B66"/>
    <w:rsid w:val="00A60BFA"/>
    <w:rsid w:val="00A60C15"/>
    <w:rsid w:val="00A60C45"/>
    <w:rsid w:val="00A60C56"/>
    <w:rsid w:val="00A6116A"/>
    <w:rsid w:val="00A6123C"/>
    <w:rsid w:val="00A61596"/>
    <w:rsid w:val="00A61D00"/>
    <w:rsid w:val="00A61F2F"/>
    <w:rsid w:val="00A61F32"/>
    <w:rsid w:val="00A62488"/>
    <w:rsid w:val="00A626A2"/>
    <w:rsid w:val="00A62D12"/>
    <w:rsid w:val="00A62D3A"/>
    <w:rsid w:val="00A62DBD"/>
    <w:rsid w:val="00A62F1F"/>
    <w:rsid w:val="00A633C2"/>
    <w:rsid w:val="00A63463"/>
    <w:rsid w:val="00A63799"/>
    <w:rsid w:val="00A63CC9"/>
    <w:rsid w:val="00A63D67"/>
    <w:rsid w:val="00A63FF0"/>
    <w:rsid w:val="00A6473F"/>
    <w:rsid w:val="00A64A1D"/>
    <w:rsid w:val="00A64BDF"/>
    <w:rsid w:val="00A65101"/>
    <w:rsid w:val="00A65124"/>
    <w:rsid w:val="00A654F1"/>
    <w:rsid w:val="00A65A41"/>
    <w:rsid w:val="00A65A8F"/>
    <w:rsid w:val="00A65CE9"/>
    <w:rsid w:val="00A66062"/>
    <w:rsid w:val="00A6652E"/>
    <w:rsid w:val="00A66BF2"/>
    <w:rsid w:val="00A6798F"/>
    <w:rsid w:val="00A67C40"/>
    <w:rsid w:val="00A67C62"/>
    <w:rsid w:val="00A67FD8"/>
    <w:rsid w:val="00A7076E"/>
    <w:rsid w:val="00A707DD"/>
    <w:rsid w:val="00A709B2"/>
    <w:rsid w:val="00A70B37"/>
    <w:rsid w:val="00A70C94"/>
    <w:rsid w:val="00A70D54"/>
    <w:rsid w:val="00A70D8F"/>
    <w:rsid w:val="00A715AF"/>
    <w:rsid w:val="00A71ECB"/>
    <w:rsid w:val="00A71F6D"/>
    <w:rsid w:val="00A72132"/>
    <w:rsid w:val="00A72351"/>
    <w:rsid w:val="00A72858"/>
    <w:rsid w:val="00A72CF1"/>
    <w:rsid w:val="00A7337A"/>
    <w:rsid w:val="00A736D3"/>
    <w:rsid w:val="00A73ED4"/>
    <w:rsid w:val="00A74908"/>
    <w:rsid w:val="00A7578B"/>
    <w:rsid w:val="00A7592B"/>
    <w:rsid w:val="00A75A7A"/>
    <w:rsid w:val="00A7609F"/>
    <w:rsid w:val="00A76444"/>
    <w:rsid w:val="00A766CA"/>
    <w:rsid w:val="00A76A45"/>
    <w:rsid w:val="00A77F5C"/>
    <w:rsid w:val="00A80068"/>
    <w:rsid w:val="00A801DC"/>
    <w:rsid w:val="00A807D6"/>
    <w:rsid w:val="00A80A2B"/>
    <w:rsid w:val="00A80A77"/>
    <w:rsid w:val="00A8137D"/>
    <w:rsid w:val="00A819A9"/>
    <w:rsid w:val="00A81FC5"/>
    <w:rsid w:val="00A821A8"/>
    <w:rsid w:val="00A8282E"/>
    <w:rsid w:val="00A82893"/>
    <w:rsid w:val="00A82A6D"/>
    <w:rsid w:val="00A82DF9"/>
    <w:rsid w:val="00A82E7C"/>
    <w:rsid w:val="00A82E89"/>
    <w:rsid w:val="00A8302F"/>
    <w:rsid w:val="00A831DE"/>
    <w:rsid w:val="00A83338"/>
    <w:rsid w:val="00A834EA"/>
    <w:rsid w:val="00A83502"/>
    <w:rsid w:val="00A836CA"/>
    <w:rsid w:val="00A8395A"/>
    <w:rsid w:val="00A83C23"/>
    <w:rsid w:val="00A84005"/>
    <w:rsid w:val="00A84072"/>
    <w:rsid w:val="00A847A4"/>
    <w:rsid w:val="00A84870"/>
    <w:rsid w:val="00A849A1"/>
    <w:rsid w:val="00A84B68"/>
    <w:rsid w:val="00A85347"/>
    <w:rsid w:val="00A859B4"/>
    <w:rsid w:val="00A85A5B"/>
    <w:rsid w:val="00A85BA5"/>
    <w:rsid w:val="00A86396"/>
    <w:rsid w:val="00A87421"/>
    <w:rsid w:val="00A87DA7"/>
    <w:rsid w:val="00A90197"/>
    <w:rsid w:val="00A903A4"/>
    <w:rsid w:val="00A903E3"/>
    <w:rsid w:val="00A906B6"/>
    <w:rsid w:val="00A90C6C"/>
    <w:rsid w:val="00A90CB0"/>
    <w:rsid w:val="00A90D36"/>
    <w:rsid w:val="00A912C0"/>
    <w:rsid w:val="00A918FA"/>
    <w:rsid w:val="00A92E26"/>
    <w:rsid w:val="00A93080"/>
    <w:rsid w:val="00A937AC"/>
    <w:rsid w:val="00A93804"/>
    <w:rsid w:val="00A93AA5"/>
    <w:rsid w:val="00A93C70"/>
    <w:rsid w:val="00A94AB6"/>
    <w:rsid w:val="00A94B3C"/>
    <w:rsid w:val="00A96421"/>
    <w:rsid w:val="00A96983"/>
    <w:rsid w:val="00A969E4"/>
    <w:rsid w:val="00A96B38"/>
    <w:rsid w:val="00A96BD4"/>
    <w:rsid w:val="00A96DCB"/>
    <w:rsid w:val="00A96E7C"/>
    <w:rsid w:val="00A9702E"/>
    <w:rsid w:val="00A974E8"/>
    <w:rsid w:val="00AA0CB1"/>
    <w:rsid w:val="00AA0D96"/>
    <w:rsid w:val="00AA0F1E"/>
    <w:rsid w:val="00AA1848"/>
    <w:rsid w:val="00AA1F49"/>
    <w:rsid w:val="00AA2923"/>
    <w:rsid w:val="00AA2B76"/>
    <w:rsid w:val="00AA30DE"/>
    <w:rsid w:val="00AA33D3"/>
    <w:rsid w:val="00AA3688"/>
    <w:rsid w:val="00AA3694"/>
    <w:rsid w:val="00AA45C0"/>
    <w:rsid w:val="00AA473E"/>
    <w:rsid w:val="00AA476F"/>
    <w:rsid w:val="00AA4772"/>
    <w:rsid w:val="00AA4944"/>
    <w:rsid w:val="00AA4B54"/>
    <w:rsid w:val="00AA4B8D"/>
    <w:rsid w:val="00AA4C7C"/>
    <w:rsid w:val="00AA5101"/>
    <w:rsid w:val="00AA559C"/>
    <w:rsid w:val="00AA5822"/>
    <w:rsid w:val="00AA588F"/>
    <w:rsid w:val="00AA5D04"/>
    <w:rsid w:val="00AA5E75"/>
    <w:rsid w:val="00AA6A21"/>
    <w:rsid w:val="00AA6BD3"/>
    <w:rsid w:val="00AA6FB0"/>
    <w:rsid w:val="00AA71B2"/>
    <w:rsid w:val="00AA74D7"/>
    <w:rsid w:val="00AA7A4B"/>
    <w:rsid w:val="00AA7D49"/>
    <w:rsid w:val="00AA7D90"/>
    <w:rsid w:val="00AA7FEF"/>
    <w:rsid w:val="00AB0DC8"/>
    <w:rsid w:val="00AB13AD"/>
    <w:rsid w:val="00AB1532"/>
    <w:rsid w:val="00AB1BF9"/>
    <w:rsid w:val="00AB20F7"/>
    <w:rsid w:val="00AB233B"/>
    <w:rsid w:val="00AB23BE"/>
    <w:rsid w:val="00AB264E"/>
    <w:rsid w:val="00AB2758"/>
    <w:rsid w:val="00AB27C6"/>
    <w:rsid w:val="00AB34D6"/>
    <w:rsid w:val="00AB3630"/>
    <w:rsid w:val="00AB3661"/>
    <w:rsid w:val="00AB40E6"/>
    <w:rsid w:val="00AB4237"/>
    <w:rsid w:val="00AB476A"/>
    <w:rsid w:val="00AB4BA7"/>
    <w:rsid w:val="00AB4D90"/>
    <w:rsid w:val="00AB5154"/>
    <w:rsid w:val="00AB52C6"/>
    <w:rsid w:val="00AB53FC"/>
    <w:rsid w:val="00AB5592"/>
    <w:rsid w:val="00AB578E"/>
    <w:rsid w:val="00AB5FF8"/>
    <w:rsid w:val="00AB6DDF"/>
    <w:rsid w:val="00AB6FED"/>
    <w:rsid w:val="00AB72B4"/>
    <w:rsid w:val="00AB7640"/>
    <w:rsid w:val="00AC0398"/>
    <w:rsid w:val="00AC0932"/>
    <w:rsid w:val="00AC0A01"/>
    <w:rsid w:val="00AC0D84"/>
    <w:rsid w:val="00AC0DCD"/>
    <w:rsid w:val="00AC0FE9"/>
    <w:rsid w:val="00AC1017"/>
    <w:rsid w:val="00AC110A"/>
    <w:rsid w:val="00AC13AD"/>
    <w:rsid w:val="00AC187D"/>
    <w:rsid w:val="00AC1A57"/>
    <w:rsid w:val="00AC1CC2"/>
    <w:rsid w:val="00AC1D2F"/>
    <w:rsid w:val="00AC1F08"/>
    <w:rsid w:val="00AC1FAF"/>
    <w:rsid w:val="00AC2083"/>
    <w:rsid w:val="00AC238A"/>
    <w:rsid w:val="00AC2447"/>
    <w:rsid w:val="00AC2819"/>
    <w:rsid w:val="00AC2DE1"/>
    <w:rsid w:val="00AC45DE"/>
    <w:rsid w:val="00AC462C"/>
    <w:rsid w:val="00AC4F30"/>
    <w:rsid w:val="00AC4FDA"/>
    <w:rsid w:val="00AC52D7"/>
    <w:rsid w:val="00AC536C"/>
    <w:rsid w:val="00AC55B1"/>
    <w:rsid w:val="00AC5879"/>
    <w:rsid w:val="00AC5B82"/>
    <w:rsid w:val="00AC5C7E"/>
    <w:rsid w:val="00AC5D59"/>
    <w:rsid w:val="00AC60B6"/>
    <w:rsid w:val="00AC63B0"/>
    <w:rsid w:val="00AC6E6C"/>
    <w:rsid w:val="00AC706F"/>
    <w:rsid w:val="00AC70D1"/>
    <w:rsid w:val="00AC7158"/>
    <w:rsid w:val="00AC73DA"/>
    <w:rsid w:val="00AC76E7"/>
    <w:rsid w:val="00AC7844"/>
    <w:rsid w:val="00AC7D51"/>
    <w:rsid w:val="00AC7EF6"/>
    <w:rsid w:val="00AD0116"/>
    <w:rsid w:val="00AD0990"/>
    <w:rsid w:val="00AD0ADB"/>
    <w:rsid w:val="00AD0BF4"/>
    <w:rsid w:val="00AD0C93"/>
    <w:rsid w:val="00AD0D6E"/>
    <w:rsid w:val="00AD0F9D"/>
    <w:rsid w:val="00AD1B86"/>
    <w:rsid w:val="00AD1E91"/>
    <w:rsid w:val="00AD2078"/>
    <w:rsid w:val="00AD20EA"/>
    <w:rsid w:val="00AD2595"/>
    <w:rsid w:val="00AD2806"/>
    <w:rsid w:val="00AD2DEA"/>
    <w:rsid w:val="00AD30E0"/>
    <w:rsid w:val="00AD3246"/>
    <w:rsid w:val="00AD328E"/>
    <w:rsid w:val="00AD34BB"/>
    <w:rsid w:val="00AD37EF"/>
    <w:rsid w:val="00AD39D9"/>
    <w:rsid w:val="00AD4114"/>
    <w:rsid w:val="00AD41E7"/>
    <w:rsid w:val="00AD49D0"/>
    <w:rsid w:val="00AD4BB0"/>
    <w:rsid w:val="00AD4D77"/>
    <w:rsid w:val="00AD5A45"/>
    <w:rsid w:val="00AD5C4C"/>
    <w:rsid w:val="00AD5C51"/>
    <w:rsid w:val="00AD5CFB"/>
    <w:rsid w:val="00AD5E7A"/>
    <w:rsid w:val="00AD5EE8"/>
    <w:rsid w:val="00AD61E5"/>
    <w:rsid w:val="00AD6784"/>
    <w:rsid w:val="00AD6CD0"/>
    <w:rsid w:val="00AD6F53"/>
    <w:rsid w:val="00AD7772"/>
    <w:rsid w:val="00AE047A"/>
    <w:rsid w:val="00AE0504"/>
    <w:rsid w:val="00AE06D5"/>
    <w:rsid w:val="00AE10A5"/>
    <w:rsid w:val="00AE1120"/>
    <w:rsid w:val="00AE14E8"/>
    <w:rsid w:val="00AE1541"/>
    <w:rsid w:val="00AE1808"/>
    <w:rsid w:val="00AE1AF0"/>
    <w:rsid w:val="00AE1B1E"/>
    <w:rsid w:val="00AE1B9E"/>
    <w:rsid w:val="00AE1BE3"/>
    <w:rsid w:val="00AE1D13"/>
    <w:rsid w:val="00AE1E45"/>
    <w:rsid w:val="00AE238C"/>
    <w:rsid w:val="00AE2452"/>
    <w:rsid w:val="00AE281B"/>
    <w:rsid w:val="00AE2831"/>
    <w:rsid w:val="00AE292B"/>
    <w:rsid w:val="00AE297E"/>
    <w:rsid w:val="00AE2C33"/>
    <w:rsid w:val="00AE38D5"/>
    <w:rsid w:val="00AE3A5C"/>
    <w:rsid w:val="00AE3E84"/>
    <w:rsid w:val="00AE3F99"/>
    <w:rsid w:val="00AE4127"/>
    <w:rsid w:val="00AE43DF"/>
    <w:rsid w:val="00AE4470"/>
    <w:rsid w:val="00AE4DF7"/>
    <w:rsid w:val="00AE537B"/>
    <w:rsid w:val="00AE565A"/>
    <w:rsid w:val="00AE56C2"/>
    <w:rsid w:val="00AE5703"/>
    <w:rsid w:val="00AE5C06"/>
    <w:rsid w:val="00AE5E71"/>
    <w:rsid w:val="00AE648C"/>
    <w:rsid w:val="00AE6662"/>
    <w:rsid w:val="00AE6DFC"/>
    <w:rsid w:val="00AE6FDB"/>
    <w:rsid w:val="00AE6FFD"/>
    <w:rsid w:val="00AE7158"/>
    <w:rsid w:val="00AE7188"/>
    <w:rsid w:val="00AE7237"/>
    <w:rsid w:val="00AE7257"/>
    <w:rsid w:val="00AE772F"/>
    <w:rsid w:val="00AE78CF"/>
    <w:rsid w:val="00AE7B01"/>
    <w:rsid w:val="00AE7CB3"/>
    <w:rsid w:val="00AF04D1"/>
    <w:rsid w:val="00AF065A"/>
    <w:rsid w:val="00AF073E"/>
    <w:rsid w:val="00AF0AA4"/>
    <w:rsid w:val="00AF1165"/>
    <w:rsid w:val="00AF14E1"/>
    <w:rsid w:val="00AF151A"/>
    <w:rsid w:val="00AF1963"/>
    <w:rsid w:val="00AF1A8D"/>
    <w:rsid w:val="00AF235F"/>
    <w:rsid w:val="00AF23D8"/>
    <w:rsid w:val="00AF23F8"/>
    <w:rsid w:val="00AF2507"/>
    <w:rsid w:val="00AF2EA6"/>
    <w:rsid w:val="00AF2FA3"/>
    <w:rsid w:val="00AF30AA"/>
    <w:rsid w:val="00AF3567"/>
    <w:rsid w:val="00AF3787"/>
    <w:rsid w:val="00AF389C"/>
    <w:rsid w:val="00AF3A30"/>
    <w:rsid w:val="00AF3F6A"/>
    <w:rsid w:val="00AF4184"/>
    <w:rsid w:val="00AF430B"/>
    <w:rsid w:val="00AF4BEA"/>
    <w:rsid w:val="00AF4C8C"/>
    <w:rsid w:val="00AF52D8"/>
    <w:rsid w:val="00AF53D8"/>
    <w:rsid w:val="00AF5609"/>
    <w:rsid w:val="00AF5CCF"/>
    <w:rsid w:val="00AF5DA8"/>
    <w:rsid w:val="00AF5DB4"/>
    <w:rsid w:val="00AF6102"/>
    <w:rsid w:val="00AF6799"/>
    <w:rsid w:val="00AF6946"/>
    <w:rsid w:val="00AF7087"/>
    <w:rsid w:val="00AF72C1"/>
    <w:rsid w:val="00AF7631"/>
    <w:rsid w:val="00AF771D"/>
    <w:rsid w:val="00AF7BED"/>
    <w:rsid w:val="00AF7E97"/>
    <w:rsid w:val="00B0012C"/>
    <w:rsid w:val="00B002C4"/>
    <w:rsid w:val="00B003BD"/>
    <w:rsid w:val="00B005FE"/>
    <w:rsid w:val="00B00A9C"/>
    <w:rsid w:val="00B00B18"/>
    <w:rsid w:val="00B00B8D"/>
    <w:rsid w:val="00B01C74"/>
    <w:rsid w:val="00B01CDA"/>
    <w:rsid w:val="00B02887"/>
    <w:rsid w:val="00B02991"/>
    <w:rsid w:val="00B02B18"/>
    <w:rsid w:val="00B02B7A"/>
    <w:rsid w:val="00B02C09"/>
    <w:rsid w:val="00B0370D"/>
    <w:rsid w:val="00B03D58"/>
    <w:rsid w:val="00B03F01"/>
    <w:rsid w:val="00B0460D"/>
    <w:rsid w:val="00B04707"/>
    <w:rsid w:val="00B04789"/>
    <w:rsid w:val="00B04F53"/>
    <w:rsid w:val="00B056FB"/>
    <w:rsid w:val="00B05C37"/>
    <w:rsid w:val="00B06DD0"/>
    <w:rsid w:val="00B073A5"/>
    <w:rsid w:val="00B07C96"/>
    <w:rsid w:val="00B10137"/>
    <w:rsid w:val="00B105D0"/>
    <w:rsid w:val="00B1076C"/>
    <w:rsid w:val="00B10D4B"/>
    <w:rsid w:val="00B110B4"/>
    <w:rsid w:val="00B110F9"/>
    <w:rsid w:val="00B111E9"/>
    <w:rsid w:val="00B114AB"/>
    <w:rsid w:val="00B114F0"/>
    <w:rsid w:val="00B11BD1"/>
    <w:rsid w:val="00B121E7"/>
    <w:rsid w:val="00B129F4"/>
    <w:rsid w:val="00B12F3D"/>
    <w:rsid w:val="00B13A49"/>
    <w:rsid w:val="00B1401C"/>
    <w:rsid w:val="00B14CC1"/>
    <w:rsid w:val="00B151D0"/>
    <w:rsid w:val="00B164C6"/>
    <w:rsid w:val="00B16681"/>
    <w:rsid w:val="00B16883"/>
    <w:rsid w:val="00B172A4"/>
    <w:rsid w:val="00B17301"/>
    <w:rsid w:val="00B173BC"/>
    <w:rsid w:val="00B17525"/>
    <w:rsid w:val="00B176CA"/>
    <w:rsid w:val="00B17EE5"/>
    <w:rsid w:val="00B201CA"/>
    <w:rsid w:val="00B20681"/>
    <w:rsid w:val="00B206E4"/>
    <w:rsid w:val="00B20897"/>
    <w:rsid w:val="00B20BF0"/>
    <w:rsid w:val="00B2122E"/>
    <w:rsid w:val="00B2234E"/>
    <w:rsid w:val="00B224A5"/>
    <w:rsid w:val="00B2261A"/>
    <w:rsid w:val="00B2286E"/>
    <w:rsid w:val="00B22AE8"/>
    <w:rsid w:val="00B233EA"/>
    <w:rsid w:val="00B23458"/>
    <w:rsid w:val="00B23FD7"/>
    <w:rsid w:val="00B24A79"/>
    <w:rsid w:val="00B258F9"/>
    <w:rsid w:val="00B25B9F"/>
    <w:rsid w:val="00B25DCA"/>
    <w:rsid w:val="00B2629F"/>
    <w:rsid w:val="00B2666D"/>
    <w:rsid w:val="00B26C63"/>
    <w:rsid w:val="00B26C64"/>
    <w:rsid w:val="00B26CF2"/>
    <w:rsid w:val="00B26D08"/>
    <w:rsid w:val="00B27398"/>
    <w:rsid w:val="00B273AE"/>
    <w:rsid w:val="00B27908"/>
    <w:rsid w:val="00B2795C"/>
    <w:rsid w:val="00B27AAB"/>
    <w:rsid w:val="00B27AAD"/>
    <w:rsid w:val="00B27EB6"/>
    <w:rsid w:val="00B3044D"/>
    <w:rsid w:val="00B304D9"/>
    <w:rsid w:val="00B30DB6"/>
    <w:rsid w:val="00B310C8"/>
    <w:rsid w:val="00B3175E"/>
    <w:rsid w:val="00B31999"/>
    <w:rsid w:val="00B32819"/>
    <w:rsid w:val="00B32C48"/>
    <w:rsid w:val="00B32F84"/>
    <w:rsid w:val="00B33A24"/>
    <w:rsid w:val="00B33BEA"/>
    <w:rsid w:val="00B33F6E"/>
    <w:rsid w:val="00B34191"/>
    <w:rsid w:val="00B342DB"/>
    <w:rsid w:val="00B3433B"/>
    <w:rsid w:val="00B34531"/>
    <w:rsid w:val="00B3458B"/>
    <w:rsid w:val="00B34A05"/>
    <w:rsid w:val="00B34DFF"/>
    <w:rsid w:val="00B3571A"/>
    <w:rsid w:val="00B35A60"/>
    <w:rsid w:val="00B361AA"/>
    <w:rsid w:val="00B366E1"/>
    <w:rsid w:val="00B36E6E"/>
    <w:rsid w:val="00B3717E"/>
    <w:rsid w:val="00B3729F"/>
    <w:rsid w:val="00B37398"/>
    <w:rsid w:val="00B37447"/>
    <w:rsid w:val="00B37ABE"/>
    <w:rsid w:val="00B37AF5"/>
    <w:rsid w:val="00B37C3E"/>
    <w:rsid w:val="00B4021E"/>
    <w:rsid w:val="00B40555"/>
    <w:rsid w:val="00B40593"/>
    <w:rsid w:val="00B40643"/>
    <w:rsid w:val="00B40BCA"/>
    <w:rsid w:val="00B40FEB"/>
    <w:rsid w:val="00B4117F"/>
    <w:rsid w:val="00B41A3E"/>
    <w:rsid w:val="00B420F2"/>
    <w:rsid w:val="00B421AB"/>
    <w:rsid w:val="00B4228A"/>
    <w:rsid w:val="00B4247E"/>
    <w:rsid w:val="00B42A36"/>
    <w:rsid w:val="00B42B0E"/>
    <w:rsid w:val="00B43184"/>
    <w:rsid w:val="00B4338D"/>
    <w:rsid w:val="00B43407"/>
    <w:rsid w:val="00B43851"/>
    <w:rsid w:val="00B43CC4"/>
    <w:rsid w:val="00B43FCD"/>
    <w:rsid w:val="00B44060"/>
    <w:rsid w:val="00B44128"/>
    <w:rsid w:val="00B4484F"/>
    <w:rsid w:val="00B454ED"/>
    <w:rsid w:val="00B45D9D"/>
    <w:rsid w:val="00B45F21"/>
    <w:rsid w:val="00B46195"/>
    <w:rsid w:val="00B46654"/>
    <w:rsid w:val="00B467D4"/>
    <w:rsid w:val="00B4680B"/>
    <w:rsid w:val="00B469F8"/>
    <w:rsid w:val="00B46B39"/>
    <w:rsid w:val="00B46BA5"/>
    <w:rsid w:val="00B47248"/>
    <w:rsid w:val="00B4742E"/>
    <w:rsid w:val="00B475F9"/>
    <w:rsid w:val="00B4787F"/>
    <w:rsid w:val="00B47CC4"/>
    <w:rsid w:val="00B47E04"/>
    <w:rsid w:val="00B5067D"/>
    <w:rsid w:val="00B50828"/>
    <w:rsid w:val="00B516D2"/>
    <w:rsid w:val="00B516D4"/>
    <w:rsid w:val="00B5182C"/>
    <w:rsid w:val="00B524B6"/>
    <w:rsid w:val="00B529E2"/>
    <w:rsid w:val="00B53B00"/>
    <w:rsid w:val="00B53CBF"/>
    <w:rsid w:val="00B53DA7"/>
    <w:rsid w:val="00B54090"/>
    <w:rsid w:val="00B540D1"/>
    <w:rsid w:val="00B54CC1"/>
    <w:rsid w:val="00B54E8F"/>
    <w:rsid w:val="00B54F21"/>
    <w:rsid w:val="00B54FA1"/>
    <w:rsid w:val="00B55112"/>
    <w:rsid w:val="00B55454"/>
    <w:rsid w:val="00B555B7"/>
    <w:rsid w:val="00B556C8"/>
    <w:rsid w:val="00B5621F"/>
    <w:rsid w:val="00B567B5"/>
    <w:rsid w:val="00B56868"/>
    <w:rsid w:val="00B568AD"/>
    <w:rsid w:val="00B569F6"/>
    <w:rsid w:val="00B56DB9"/>
    <w:rsid w:val="00B57389"/>
    <w:rsid w:val="00B57617"/>
    <w:rsid w:val="00B57763"/>
    <w:rsid w:val="00B5782F"/>
    <w:rsid w:val="00B578D6"/>
    <w:rsid w:val="00B57987"/>
    <w:rsid w:val="00B57E23"/>
    <w:rsid w:val="00B57E7C"/>
    <w:rsid w:val="00B57F40"/>
    <w:rsid w:val="00B607B9"/>
    <w:rsid w:val="00B607C6"/>
    <w:rsid w:val="00B607E5"/>
    <w:rsid w:val="00B60D07"/>
    <w:rsid w:val="00B610B9"/>
    <w:rsid w:val="00B61622"/>
    <w:rsid w:val="00B6164B"/>
    <w:rsid w:val="00B61EBF"/>
    <w:rsid w:val="00B61F8B"/>
    <w:rsid w:val="00B62BA6"/>
    <w:rsid w:val="00B62CA7"/>
    <w:rsid w:val="00B6301A"/>
    <w:rsid w:val="00B63C1B"/>
    <w:rsid w:val="00B63DE2"/>
    <w:rsid w:val="00B64107"/>
    <w:rsid w:val="00B6498E"/>
    <w:rsid w:val="00B649F0"/>
    <w:rsid w:val="00B65083"/>
    <w:rsid w:val="00B6527F"/>
    <w:rsid w:val="00B6538A"/>
    <w:rsid w:val="00B658C7"/>
    <w:rsid w:val="00B659FC"/>
    <w:rsid w:val="00B65A82"/>
    <w:rsid w:val="00B65D97"/>
    <w:rsid w:val="00B65F67"/>
    <w:rsid w:val="00B665C7"/>
    <w:rsid w:val="00B66C6D"/>
    <w:rsid w:val="00B672D6"/>
    <w:rsid w:val="00B676EC"/>
    <w:rsid w:val="00B679E0"/>
    <w:rsid w:val="00B679EA"/>
    <w:rsid w:val="00B67BCB"/>
    <w:rsid w:val="00B70437"/>
    <w:rsid w:val="00B70661"/>
    <w:rsid w:val="00B70726"/>
    <w:rsid w:val="00B70CBA"/>
    <w:rsid w:val="00B70FC2"/>
    <w:rsid w:val="00B71384"/>
    <w:rsid w:val="00B713F6"/>
    <w:rsid w:val="00B71E16"/>
    <w:rsid w:val="00B71E92"/>
    <w:rsid w:val="00B723E7"/>
    <w:rsid w:val="00B725AD"/>
    <w:rsid w:val="00B72E3D"/>
    <w:rsid w:val="00B72EBA"/>
    <w:rsid w:val="00B7321E"/>
    <w:rsid w:val="00B732B6"/>
    <w:rsid w:val="00B734ED"/>
    <w:rsid w:val="00B73C27"/>
    <w:rsid w:val="00B74023"/>
    <w:rsid w:val="00B74466"/>
    <w:rsid w:val="00B74BBD"/>
    <w:rsid w:val="00B74F18"/>
    <w:rsid w:val="00B75509"/>
    <w:rsid w:val="00B7554D"/>
    <w:rsid w:val="00B7646E"/>
    <w:rsid w:val="00B768B0"/>
    <w:rsid w:val="00B76A06"/>
    <w:rsid w:val="00B76F5C"/>
    <w:rsid w:val="00B77414"/>
    <w:rsid w:val="00B7741C"/>
    <w:rsid w:val="00B77600"/>
    <w:rsid w:val="00B777FB"/>
    <w:rsid w:val="00B77975"/>
    <w:rsid w:val="00B77AFF"/>
    <w:rsid w:val="00B8039E"/>
    <w:rsid w:val="00B8047E"/>
    <w:rsid w:val="00B804CA"/>
    <w:rsid w:val="00B80D9A"/>
    <w:rsid w:val="00B8118B"/>
    <w:rsid w:val="00B81682"/>
    <w:rsid w:val="00B818DD"/>
    <w:rsid w:val="00B82272"/>
    <w:rsid w:val="00B8232D"/>
    <w:rsid w:val="00B82376"/>
    <w:rsid w:val="00B82441"/>
    <w:rsid w:val="00B825E5"/>
    <w:rsid w:val="00B82EBC"/>
    <w:rsid w:val="00B83D6C"/>
    <w:rsid w:val="00B83E8F"/>
    <w:rsid w:val="00B84B36"/>
    <w:rsid w:val="00B84C38"/>
    <w:rsid w:val="00B852F7"/>
    <w:rsid w:val="00B857DC"/>
    <w:rsid w:val="00B85CBA"/>
    <w:rsid w:val="00B86735"/>
    <w:rsid w:val="00B86774"/>
    <w:rsid w:val="00B86E8F"/>
    <w:rsid w:val="00B871F2"/>
    <w:rsid w:val="00B877A4"/>
    <w:rsid w:val="00B87DF9"/>
    <w:rsid w:val="00B903E7"/>
    <w:rsid w:val="00B905B7"/>
    <w:rsid w:val="00B90819"/>
    <w:rsid w:val="00B90E25"/>
    <w:rsid w:val="00B91064"/>
    <w:rsid w:val="00B910DF"/>
    <w:rsid w:val="00B91163"/>
    <w:rsid w:val="00B91589"/>
    <w:rsid w:val="00B91673"/>
    <w:rsid w:val="00B91A3D"/>
    <w:rsid w:val="00B91BA4"/>
    <w:rsid w:val="00B91D3F"/>
    <w:rsid w:val="00B9211B"/>
    <w:rsid w:val="00B9238E"/>
    <w:rsid w:val="00B9315A"/>
    <w:rsid w:val="00B93166"/>
    <w:rsid w:val="00B934BF"/>
    <w:rsid w:val="00B936F7"/>
    <w:rsid w:val="00B9381E"/>
    <w:rsid w:val="00B9387C"/>
    <w:rsid w:val="00B93ADD"/>
    <w:rsid w:val="00B93D45"/>
    <w:rsid w:val="00B93DD4"/>
    <w:rsid w:val="00B93F10"/>
    <w:rsid w:val="00B943EE"/>
    <w:rsid w:val="00B9443B"/>
    <w:rsid w:val="00B948CC"/>
    <w:rsid w:val="00B94B2A"/>
    <w:rsid w:val="00B94E22"/>
    <w:rsid w:val="00B94E7E"/>
    <w:rsid w:val="00B95379"/>
    <w:rsid w:val="00B95580"/>
    <w:rsid w:val="00B95690"/>
    <w:rsid w:val="00B95939"/>
    <w:rsid w:val="00B95BE0"/>
    <w:rsid w:val="00B95CFF"/>
    <w:rsid w:val="00B96A5C"/>
    <w:rsid w:val="00B96C3F"/>
    <w:rsid w:val="00B96DC5"/>
    <w:rsid w:val="00B97809"/>
    <w:rsid w:val="00B97A42"/>
    <w:rsid w:val="00B97A87"/>
    <w:rsid w:val="00B97ACE"/>
    <w:rsid w:val="00B97C47"/>
    <w:rsid w:val="00B97E00"/>
    <w:rsid w:val="00BA00B8"/>
    <w:rsid w:val="00BA0B20"/>
    <w:rsid w:val="00BA0CD5"/>
    <w:rsid w:val="00BA16AC"/>
    <w:rsid w:val="00BA1CB4"/>
    <w:rsid w:val="00BA206F"/>
    <w:rsid w:val="00BA2613"/>
    <w:rsid w:val="00BA266D"/>
    <w:rsid w:val="00BA29F2"/>
    <w:rsid w:val="00BA2A1D"/>
    <w:rsid w:val="00BA2ACA"/>
    <w:rsid w:val="00BA2AD4"/>
    <w:rsid w:val="00BA2ADF"/>
    <w:rsid w:val="00BA2B9B"/>
    <w:rsid w:val="00BA31B5"/>
    <w:rsid w:val="00BA357A"/>
    <w:rsid w:val="00BA3770"/>
    <w:rsid w:val="00BA38B3"/>
    <w:rsid w:val="00BA4010"/>
    <w:rsid w:val="00BA41FB"/>
    <w:rsid w:val="00BA4571"/>
    <w:rsid w:val="00BA480E"/>
    <w:rsid w:val="00BA4888"/>
    <w:rsid w:val="00BA5A27"/>
    <w:rsid w:val="00BA5F8B"/>
    <w:rsid w:val="00BA67BC"/>
    <w:rsid w:val="00BA6AA1"/>
    <w:rsid w:val="00BA6D01"/>
    <w:rsid w:val="00BA7390"/>
    <w:rsid w:val="00BA7C09"/>
    <w:rsid w:val="00BA7CF9"/>
    <w:rsid w:val="00BA7E05"/>
    <w:rsid w:val="00BB00CF"/>
    <w:rsid w:val="00BB02C5"/>
    <w:rsid w:val="00BB09D5"/>
    <w:rsid w:val="00BB09E4"/>
    <w:rsid w:val="00BB0D16"/>
    <w:rsid w:val="00BB10D7"/>
    <w:rsid w:val="00BB1985"/>
    <w:rsid w:val="00BB2054"/>
    <w:rsid w:val="00BB24FC"/>
    <w:rsid w:val="00BB2D57"/>
    <w:rsid w:val="00BB30B5"/>
    <w:rsid w:val="00BB315E"/>
    <w:rsid w:val="00BB33CA"/>
    <w:rsid w:val="00BB3AF1"/>
    <w:rsid w:val="00BB3DA4"/>
    <w:rsid w:val="00BB43B3"/>
    <w:rsid w:val="00BB4523"/>
    <w:rsid w:val="00BB4A4E"/>
    <w:rsid w:val="00BB4AF0"/>
    <w:rsid w:val="00BB510C"/>
    <w:rsid w:val="00BB52F3"/>
    <w:rsid w:val="00BB54E8"/>
    <w:rsid w:val="00BB578A"/>
    <w:rsid w:val="00BB5ACA"/>
    <w:rsid w:val="00BB5C58"/>
    <w:rsid w:val="00BB6290"/>
    <w:rsid w:val="00BB641B"/>
    <w:rsid w:val="00BB67D0"/>
    <w:rsid w:val="00BB6830"/>
    <w:rsid w:val="00BB7065"/>
    <w:rsid w:val="00BB7B4B"/>
    <w:rsid w:val="00BC0098"/>
    <w:rsid w:val="00BC00AA"/>
    <w:rsid w:val="00BC0BF5"/>
    <w:rsid w:val="00BC0EEB"/>
    <w:rsid w:val="00BC132B"/>
    <w:rsid w:val="00BC13B4"/>
    <w:rsid w:val="00BC1428"/>
    <w:rsid w:val="00BC14DB"/>
    <w:rsid w:val="00BC1DDF"/>
    <w:rsid w:val="00BC20EB"/>
    <w:rsid w:val="00BC24B8"/>
    <w:rsid w:val="00BC263D"/>
    <w:rsid w:val="00BC2833"/>
    <w:rsid w:val="00BC29EE"/>
    <w:rsid w:val="00BC2B82"/>
    <w:rsid w:val="00BC2CBB"/>
    <w:rsid w:val="00BC315E"/>
    <w:rsid w:val="00BC33E6"/>
    <w:rsid w:val="00BC3466"/>
    <w:rsid w:val="00BC3891"/>
    <w:rsid w:val="00BC3AED"/>
    <w:rsid w:val="00BC40A5"/>
    <w:rsid w:val="00BC4243"/>
    <w:rsid w:val="00BC428C"/>
    <w:rsid w:val="00BC451D"/>
    <w:rsid w:val="00BC4801"/>
    <w:rsid w:val="00BC4A26"/>
    <w:rsid w:val="00BC4B4F"/>
    <w:rsid w:val="00BC4C23"/>
    <w:rsid w:val="00BC4E14"/>
    <w:rsid w:val="00BC54F0"/>
    <w:rsid w:val="00BC5D8B"/>
    <w:rsid w:val="00BC5FE7"/>
    <w:rsid w:val="00BC666E"/>
    <w:rsid w:val="00BC6AA0"/>
    <w:rsid w:val="00BC7474"/>
    <w:rsid w:val="00BC763A"/>
    <w:rsid w:val="00BC784E"/>
    <w:rsid w:val="00BC79F9"/>
    <w:rsid w:val="00BC7DE1"/>
    <w:rsid w:val="00BD02D1"/>
    <w:rsid w:val="00BD031C"/>
    <w:rsid w:val="00BD038E"/>
    <w:rsid w:val="00BD0499"/>
    <w:rsid w:val="00BD063F"/>
    <w:rsid w:val="00BD0CD3"/>
    <w:rsid w:val="00BD206C"/>
    <w:rsid w:val="00BD23BC"/>
    <w:rsid w:val="00BD28F8"/>
    <w:rsid w:val="00BD2FE7"/>
    <w:rsid w:val="00BD3486"/>
    <w:rsid w:val="00BD35ED"/>
    <w:rsid w:val="00BD4844"/>
    <w:rsid w:val="00BD4C58"/>
    <w:rsid w:val="00BD5637"/>
    <w:rsid w:val="00BD5C03"/>
    <w:rsid w:val="00BD6091"/>
    <w:rsid w:val="00BD628D"/>
    <w:rsid w:val="00BD6DAF"/>
    <w:rsid w:val="00BD6E53"/>
    <w:rsid w:val="00BD705D"/>
    <w:rsid w:val="00BD72D7"/>
    <w:rsid w:val="00BD756B"/>
    <w:rsid w:val="00BD7602"/>
    <w:rsid w:val="00BD76E5"/>
    <w:rsid w:val="00BD7793"/>
    <w:rsid w:val="00BD7DE1"/>
    <w:rsid w:val="00BD7DE3"/>
    <w:rsid w:val="00BD7DF6"/>
    <w:rsid w:val="00BD7F64"/>
    <w:rsid w:val="00BE0054"/>
    <w:rsid w:val="00BE02B8"/>
    <w:rsid w:val="00BE08DC"/>
    <w:rsid w:val="00BE0B50"/>
    <w:rsid w:val="00BE0C33"/>
    <w:rsid w:val="00BE0F59"/>
    <w:rsid w:val="00BE1045"/>
    <w:rsid w:val="00BE177F"/>
    <w:rsid w:val="00BE19C0"/>
    <w:rsid w:val="00BE1AA5"/>
    <w:rsid w:val="00BE1CE4"/>
    <w:rsid w:val="00BE1CFE"/>
    <w:rsid w:val="00BE1E48"/>
    <w:rsid w:val="00BE2081"/>
    <w:rsid w:val="00BE21F2"/>
    <w:rsid w:val="00BE2E2D"/>
    <w:rsid w:val="00BE3087"/>
    <w:rsid w:val="00BE329C"/>
    <w:rsid w:val="00BE3872"/>
    <w:rsid w:val="00BE3BEB"/>
    <w:rsid w:val="00BE3C23"/>
    <w:rsid w:val="00BE3C91"/>
    <w:rsid w:val="00BE3D93"/>
    <w:rsid w:val="00BE3F63"/>
    <w:rsid w:val="00BE461B"/>
    <w:rsid w:val="00BE4711"/>
    <w:rsid w:val="00BE4B7A"/>
    <w:rsid w:val="00BE5763"/>
    <w:rsid w:val="00BE606A"/>
    <w:rsid w:val="00BE6E78"/>
    <w:rsid w:val="00BE732B"/>
    <w:rsid w:val="00BE7644"/>
    <w:rsid w:val="00BE7850"/>
    <w:rsid w:val="00BE7875"/>
    <w:rsid w:val="00BE7FAA"/>
    <w:rsid w:val="00BF052F"/>
    <w:rsid w:val="00BF071F"/>
    <w:rsid w:val="00BF0A3A"/>
    <w:rsid w:val="00BF184B"/>
    <w:rsid w:val="00BF1955"/>
    <w:rsid w:val="00BF1C75"/>
    <w:rsid w:val="00BF1CB6"/>
    <w:rsid w:val="00BF2140"/>
    <w:rsid w:val="00BF223A"/>
    <w:rsid w:val="00BF224F"/>
    <w:rsid w:val="00BF25EB"/>
    <w:rsid w:val="00BF2AEB"/>
    <w:rsid w:val="00BF3238"/>
    <w:rsid w:val="00BF3493"/>
    <w:rsid w:val="00BF35DC"/>
    <w:rsid w:val="00BF36A7"/>
    <w:rsid w:val="00BF3A9E"/>
    <w:rsid w:val="00BF3D98"/>
    <w:rsid w:val="00BF3F31"/>
    <w:rsid w:val="00BF3FCC"/>
    <w:rsid w:val="00BF41DF"/>
    <w:rsid w:val="00BF4643"/>
    <w:rsid w:val="00BF492E"/>
    <w:rsid w:val="00BF4A5C"/>
    <w:rsid w:val="00BF4CCE"/>
    <w:rsid w:val="00BF4E77"/>
    <w:rsid w:val="00BF4EC9"/>
    <w:rsid w:val="00BF5D4E"/>
    <w:rsid w:val="00BF5D86"/>
    <w:rsid w:val="00BF5EFE"/>
    <w:rsid w:val="00BF5FF4"/>
    <w:rsid w:val="00BF6B14"/>
    <w:rsid w:val="00BF71C9"/>
    <w:rsid w:val="00BF738B"/>
    <w:rsid w:val="00C00115"/>
    <w:rsid w:val="00C01555"/>
    <w:rsid w:val="00C01AEF"/>
    <w:rsid w:val="00C01E01"/>
    <w:rsid w:val="00C02117"/>
    <w:rsid w:val="00C023C5"/>
    <w:rsid w:val="00C02DC3"/>
    <w:rsid w:val="00C02F20"/>
    <w:rsid w:val="00C02FF3"/>
    <w:rsid w:val="00C03246"/>
    <w:rsid w:val="00C03291"/>
    <w:rsid w:val="00C03444"/>
    <w:rsid w:val="00C034C3"/>
    <w:rsid w:val="00C0380D"/>
    <w:rsid w:val="00C0392F"/>
    <w:rsid w:val="00C03EC8"/>
    <w:rsid w:val="00C03F1E"/>
    <w:rsid w:val="00C03F99"/>
    <w:rsid w:val="00C03FB1"/>
    <w:rsid w:val="00C042B1"/>
    <w:rsid w:val="00C0464F"/>
    <w:rsid w:val="00C048E6"/>
    <w:rsid w:val="00C04A86"/>
    <w:rsid w:val="00C04D97"/>
    <w:rsid w:val="00C05050"/>
    <w:rsid w:val="00C0516C"/>
    <w:rsid w:val="00C05513"/>
    <w:rsid w:val="00C05A03"/>
    <w:rsid w:val="00C05A18"/>
    <w:rsid w:val="00C064F0"/>
    <w:rsid w:val="00C06953"/>
    <w:rsid w:val="00C069F1"/>
    <w:rsid w:val="00C074E1"/>
    <w:rsid w:val="00C0784C"/>
    <w:rsid w:val="00C07910"/>
    <w:rsid w:val="00C10088"/>
    <w:rsid w:val="00C102BF"/>
    <w:rsid w:val="00C103BB"/>
    <w:rsid w:val="00C1141F"/>
    <w:rsid w:val="00C11707"/>
    <w:rsid w:val="00C11A98"/>
    <w:rsid w:val="00C125AB"/>
    <w:rsid w:val="00C1286E"/>
    <w:rsid w:val="00C12E03"/>
    <w:rsid w:val="00C12FBA"/>
    <w:rsid w:val="00C12FF4"/>
    <w:rsid w:val="00C13047"/>
    <w:rsid w:val="00C1328C"/>
    <w:rsid w:val="00C13A25"/>
    <w:rsid w:val="00C14028"/>
    <w:rsid w:val="00C1444A"/>
    <w:rsid w:val="00C14451"/>
    <w:rsid w:val="00C14CC5"/>
    <w:rsid w:val="00C14CD7"/>
    <w:rsid w:val="00C14EAA"/>
    <w:rsid w:val="00C150A3"/>
    <w:rsid w:val="00C1512E"/>
    <w:rsid w:val="00C1524F"/>
    <w:rsid w:val="00C156E2"/>
    <w:rsid w:val="00C15A29"/>
    <w:rsid w:val="00C15AFF"/>
    <w:rsid w:val="00C15DAE"/>
    <w:rsid w:val="00C160BE"/>
    <w:rsid w:val="00C1673C"/>
    <w:rsid w:val="00C16918"/>
    <w:rsid w:val="00C16AB4"/>
    <w:rsid w:val="00C16FD0"/>
    <w:rsid w:val="00C173BD"/>
    <w:rsid w:val="00C1771D"/>
    <w:rsid w:val="00C17D2D"/>
    <w:rsid w:val="00C17F48"/>
    <w:rsid w:val="00C201D8"/>
    <w:rsid w:val="00C2037E"/>
    <w:rsid w:val="00C20A2E"/>
    <w:rsid w:val="00C20CFF"/>
    <w:rsid w:val="00C20F99"/>
    <w:rsid w:val="00C214E0"/>
    <w:rsid w:val="00C21FEB"/>
    <w:rsid w:val="00C223ED"/>
    <w:rsid w:val="00C22532"/>
    <w:rsid w:val="00C2314C"/>
    <w:rsid w:val="00C23169"/>
    <w:rsid w:val="00C23448"/>
    <w:rsid w:val="00C234D1"/>
    <w:rsid w:val="00C2390D"/>
    <w:rsid w:val="00C242B4"/>
    <w:rsid w:val="00C24739"/>
    <w:rsid w:val="00C24F20"/>
    <w:rsid w:val="00C250D7"/>
    <w:rsid w:val="00C25518"/>
    <w:rsid w:val="00C2577A"/>
    <w:rsid w:val="00C2585D"/>
    <w:rsid w:val="00C26105"/>
    <w:rsid w:val="00C26666"/>
    <w:rsid w:val="00C26A56"/>
    <w:rsid w:val="00C26C3F"/>
    <w:rsid w:val="00C26C81"/>
    <w:rsid w:val="00C26F77"/>
    <w:rsid w:val="00C2759E"/>
    <w:rsid w:val="00C277BD"/>
    <w:rsid w:val="00C27BBE"/>
    <w:rsid w:val="00C3003B"/>
    <w:rsid w:val="00C30787"/>
    <w:rsid w:val="00C30D94"/>
    <w:rsid w:val="00C30E8D"/>
    <w:rsid w:val="00C30FF9"/>
    <w:rsid w:val="00C31528"/>
    <w:rsid w:val="00C31BA7"/>
    <w:rsid w:val="00C31CF5"/>
    <w:rsid w:val="00C31E28"/>
    <w:rsid w:val="00C322DF"/>
    <w:rsid w:val="00C32655"/>
    <w:rsid w:val="00C3283A"/>
    <w:rsid w:val="00C32A41"/>
    <w:rsid w:val="00C33122"/>
    <w:rsid w:val="00C33162"/>
    <w:rsid w:val="00C33688"/>
    <w:rsid w:val="00C33893"/>
    <w:rsid w:val="00C340F3"/>
    <w:rsid w:val="00C34139"/>
    <w:rsid w:val="00C3453E"/>
    <w:rsid w:val="00C34682"/>
    <w:rsid w:val="00C349A4"/>
    <w:rsid w:val="00C34CB4"/>
    <w:rsid w:val="00C3575D"/>
    <w:rsid w:val="00C359DE"/>
    <w:rsid w:val="00C35A55"/>
    <w:rsid w:val="00C35C54"/>
    <w:rsid w:val="00C3664C"/>
    <w:rsid w:val="00C368F5"/>
    <w:rsid w:val="00C36C2F"/>
    <w:rsid w:val="00C36C72"/>
    <w:rsid w:val="00C36D2A"/>
    <w:rsid w:val="00C36D95"/>
    <w:rsid w:val="00C371B8"/>
    <w:rsid w:val="00C3734D"/>
    <w:rsid w:val="00C373B1"/>
    <w:rsid w:val="00C37513"/>
    <w:rsid w:val="00C4025D"/>
    <w:rsid w:val="00C40983"/>
    <w:rsid w:val="00C41179"/>
    <w:rsid w:val="00C41385"/>
    <w:rsid w:val="00C41616"/>
    <w:rsid w:val="00C41690"/>
    <w:rsid w:val="00C42981"/>
    <w:rsid w:val="00C42B66"/>
    <w:rsid w:val="00C42E19"/>
    <w:rsid w:val="00C42E7A"/>
    <w:rsid w:val="00C42EBC"/>
    <w:rsid w:val="00C4310D"/>
    <w:rsid w:val="00C43412"/>
    <w:rsid w:val="00C43579"/>
    <w:rsid w:val="00C4359B"/>
    <w:rsid w:val="00C43672"/>
    <w:rsid w:val="00C437A4"/>
    <w:rsid w:val="00C43D97"/>
    <w:rsid w:val="00C43E60"/>
    <w:rsid w:val="00C441F9"/>
    <w:rsid w:val="00C4430C"/>
    <w:rsid w:val="00C44360"/>
    <w:rsid w:val="00C443C9"/>
    <w:rsid w:val="00C448F5"/>
    <w:rsid w:val="00C44B2E"/>
    <w:rsid w:val="00C44EEC"/>
    <w:rsid w:val="00C45605"/>
    <w:rsid w:val="00C458A1"/>
    <w:rsid w:val="00C45BBF"/>
    <w:rsid w:val="00C45CAA"/>
    <w:rsid w:val="00C45DAD"/>
    <w:rsid w:val="00C462DC"/>
    <w:rsid w:val="00C466C3"/>
    <w:rsid w:val="00C46FFA"/>
    <w:rsid w:val="00C4742C"/>
    <w:rsid w:val="00C47768"/>
    <w:rsid w:val="00C47F7E"/>
    <w:rsid w:val="00C50095"/>
    <w:rsid w:val="00C5019F"/>
    <w:rsid w:val="00C50375"/>
    <w:rsid w:val="00C503C7"/>
    <w:rsid w:val="00C503DC"/>
    <w:rsid w:val="00C5077B"/>
    <w:rsid w:val="00C508D7"/>
    <w:rsid w:val="00C50EAF"/>
    <w:rsid w:val="00C510F7"/>
    <w:rsid w:val="00C51ABA"/>
    <w:rsid w:val="00C51B85"/>
    <w:rsid w:val="00C51C12"/>
    <w:rsid w:val="00C51C81"/>
    <w:rsid w:val="00C51FD7"/>
    <w:rsid w:val="00C52070"/>
    <w:rsid w:val="00C5210E"/>
    <w:rsid w:val="00C52374"/>
    <w:rsid w:val="00C52406"/>
    <w:rsid w:val="00C52501"/>
    <w:rsid w:val="00C5250C"/>
    <w:rsid w:val="00C52A28"/>
    <w:rsid w:val="00C530F1"/>
    <w:rsid w:val="00C532D2"/>
    <w:rsid w:val="00C53371"/>
    <w:rsid w:val="00C5362B"/>
    <w:rsid w:val="00C53AE3"/>
    <w:rsid w:val="00C53B1C"/>
    <w:rsid w:val="00C53CFA"/>
    <w:rsid w:val="00C53D5D"/>
    <w:rsid w:val="00C544A9"/>
    <w:rsid w:val="00C5475A"/>
    <w:rsid w:val="00C54804"/>
    <w:rsid w:val="00C54DC3"/>
    <w:rsid w:val="00C553E1"/>
    <w:rsid w:val="00C55BCE"/>
    <w:rsid w:val="00C55DE9"/>
    <w:rsid w:val="00C55EE3"/>
    <w:rsid w:val="00C5608A"/>
    <w:rsid w:val="00C56334"/>
    <w:rsid w:val="00C56FC8"/>
    <w:rsid w:val="00C56FFC"/>
    <w:rsid w:val="00C5702E"/>
    <w:rsid w:val="00C57132"/>
    <w:rsid w:val="00C57356"/>
    <w:rsid w:val="00C57A52"/>
    <w:rsid w:val="00C57C15"/>
    <w:rsid w:val="00C57CF6"/>
    <w:rsid w:val="00C60067"/>
    <w:rsid w:val="00C60902"/>
    <w:rsid w:val="00C60987"/>
    <w:rsid w:val="00C611E1"/>
    <w:rsid w:val="00C6150C"/>
    <w:rsid w:val="00C61CC5"/>
    <w:rsid w:val="00C6209E"/>
    <w:rsid w:val="00C62225"/>
    <w:rsid w:val="00C629F1"/>
    <w:rsid w:val="00C6301C"/>
    <w:rsid w:val="00C63580"/>
    <w:rsid w:val="00C6382A"/>
    <w:rsid w:val="00C63B08"/>
    <w:rsid w:val="00C640D6"/>
    <w:rsid w:val="00C64469"/>
    <w:rsid w:val="00C6504E"/>
    <w:rsid w:val="00C65841"/>
    <w:rsid w:val="00C65AD4"/>
    <w:rsid w:val="00C65AFD"/>
    <w:rsid w:val="00C66147"/>
    <w:rsid w:val="00C661C7"/>
    <w:rsid w:val="00C6622D"/>
    <w:rsid w:val="00C66811"/>
    <w:rsid w:val="00C668C8"/>
    <w:rsid w:val="00C67085"/>
    <w:rsid w:val="00C67829"/>
    <w:rsid w:val="00C67B3F"/>
    <w:rsid w:val="00C70BF2"/>
    <w:rsid w:val="00C70C6B"/>
    <w:rsid w:val="00C70E04"/>
    <w:rsid w:val="00C7100C"/>
    <w:rsid w:val="00C717CF"/>
    <w:rsid w:val="00C71A02"/>
    <w:rsid w:val="00C72D15"/>
    <w:rsid w:val="00C72FEC"/>
    <w:rsid w:val="00C73229"/>
    <w:rsid w:val="00C73A33"/>
    <w:rsid w:val="00C73F07"/>
    <w:rsid w:val="00C741BF"/>
    <w:rsid w:val="00C74227"/>
    <w:rsid w:val="00C74290"/>
    <w:rsid w:val="00C74455"/>
    <w:rsid w:val="00C74496"/>
    <w:rsid w:val="00C74F78"/>
    <w:rsid w:val="00C757E3"/>
    <w:rsid w:val="00C75BFE"/>
    <w:rsid w:val="00C75FBB"/>
    <w:rsid w:val="00C76470"/>
    <w:rsid w:val="00C76ACA"/>
    <w:rsid w:val="00C76B33"/>
    <w:rsid w:val="00C76C14"/>
    <w:rsid w:val="00C76E53"/>
    <w:rsid w:val="00C76E76"/>
    <w:rsid w:val="00C773B5"/>
    <w:rsid w:val="00C77607"/>
    <w:rsid w:val="00C7786B"/>
    <w:rsid w:val="00C77DF0"/>
    <w:rsid w:val="00C77DF1"/>
    <w:rsid w:val="00C80212"/>
    <w:rsid w:val="00C80543"/>
    <w:rsid w:val="00C80E75"/>
    <w:rsid w:val="00C80E77"/>
    <w:rsid w:val="00C81CD1"/>
    <w:rsid w:val="00C820CC"/>
    <w:rsid w:val="00C82172"/>
    <w:rsid w:val="00C8218C"/>
    <w:rsid w:val="00C8262B"/>
    <w:rsid w:val="00C826BD"/>
    <w:rsid w:val="00C82913"/>
    <w:rsid w:val="00C82C70"/>
    <w:rsid w:val="00C834A4"/>
    <w:rsid w:val="00C836F4"/>
    <w:rsid w:val="00C8388B"/>
    <w:rsid w:val="00C8398E"/>
    <w:rsid w:val="00C83A89"/>
    <w:rsid w:val="00C83B35"/>
    <w:rsid w:val="00C83C15"/>
    <w:rsid w:val="00C84032"/>
    <w:rsid w:val="00C8504F"/>
    <w:rsid w:val="00C850BB"/>
    <w:rsid w:val="00C8512D"/>
    <w:rsid w:val="00C8521D"/>
    <w:rsid w:val="00C86132"/>
    <w:rsid w:val="00C861B8"/>
    <w:rsid w:val="00C8657E"/>
    <w:rsid w:val="00C86C87"/>
    <w:rsid w:val="00C873E1"/>
    <w:rsid w:val="00C87AF4"/>
    <w:rsid w:val="00C87C87"/>
    <w:rsid w:val="00C87D4C"/>
    <w:rsid w:val="00C900E9"/>
    <w:rsid w:val="00C90588"/>
    <w:rsid w:val="00C90760"/>
    <w:rsid w:val="00C915FE"/>
    <w:rsid w:val="00C916A6"/>
    <w:rsid w:val="00C9186C"/>
    <w:rsid w:val="00C91E7E"/>
    <w:rsid w:val="00C9212D"/>
    <w:rsid w:val="00C927FA"/>
    <w:rsid w:val="00C92D05"/>
    <w:rsid w:val="00C934FB"/>
    <w:rsid w:val="00C93665"/>
    <w:rsid w:val="00C93783"/>
    <w:rsid w:val="00C93871"/>
    <w:rsid w:val="00C93A61"/>
    <w:rsid w:val="00C93B41"/>
    <w:rsid w:val="00C944F4"/>
    <w:rsid w:val="00C94971"/>
    <w:rsid w:val="00C94F92"/>
    <w:rsid w:val="00C952D8"/>
    <w:rsid w:val="00C95991"/>
    <w:rsid w:val="00C95D63"/>
    <w:rsid w:val="00C9636F"/>
    <w:rsid w:val="00C9665A"/>
    <w:rsid w:val="00C969E9"/>
    <w:rsid w:val="00C96A8A"/>
    <w:rsid w:val="00C96E4E"/>
    <w:rsid w:val="00C972CC"/>
    <w:rsid w:val="00C975B2"/>
    <w:rsid w:val="00C97FEE"/>
    <w:rsid w:val="00CA04D9"/>
    <w:rsid w:val="00CA0D5E"/>
    <w:rsid w:val="00CA0EFF"/>
    <w:rsid w:val="00CA0FE0"/>
    <w:rsid w:val="00CA12DB"/>
    <w:rsid w:val="00CA14B6"/>
    <w:rsid w:val="00CA15AE"/>
    <w:rsid w:val="00CA15F4"/>
    <w:rsid w:val="00CA1C9D"/>
    <w:rsid w:val="00CA1F79"/>
    <w:rsid w:val="00CA22EA"/>
    <w:rsid w:val="00CA2B49"/>
    <w:rsid w:val="00CA2BDE"/>
    <w:rsid w:val="00CA2C2D"/>
    <w:rsid w:val="00CA2C86"/>
    <w:rsid w:val="00CA2DEE"/>
    <w:rsid w:val="00CA2E31"/>
    <w:rsid w:val="00CA2EC4"/>
    <w:rsid w:val="00CA36EE"/>
    <w:rsid w:val="00CA38C0"/>
    <w:rsid w:val="00CA3926"/>
    <w:rsid w:val="00CA3E3A"/>
    <w:rsid w:val="00CA40A8"/>
    <w:rsid w:val="00CA40CD"/>
    <w:rsid w:val="00CA4289"/>
    <w:rsid w:val="00CA45A8"/>
    <w:rsid w:val="00CA4726"/>
    <w:rsid w:val="00CA48C3"/>
    <w:rsid w:val="00CA4C97"/>
    <w:rsid w:val="00CA4F44"/>
    <w:rsid w:val="00CA4F81"/>
    <w:rsid w:val="00CA5194"/>
    <w:rsid w:val="00CA53EA"/>
    <w:rsid w:val="00CA5436"/>
    <w:rsid w:val="00CA5745"/>
    <w:rsid w:val="00CA57F5"/>
    <w:rsid w:val="00CA5870"/>
    <w:rsid w:val="00CA6186"/>
    <w:rsid w:val="00CA62FA"/>
    <w:rsid w:val="00CA65A0"/>
    <w:rsid w:val="00CA684C"/>
    <w:rsid w:val="00CA69C6"/>
    <w:rsid w:val="00CA6C49"/>
    <w:rsid w:val="00CA720F"/>
    <w:rsid w:val="00CA7351"/>
    <w:rsid w:val="00CA753E"/>
    <w:rsid w:val="00CA7A21"/>
    <w:rsid w:val="00CB07E5"/>
    <w:rsid w:val="00CB0FF0"/>
    <w:rsid w:val="00CB10D6"/>
    <w:rsid w:val="00CB168F"/>
    <w:rsid w:val="00CB18C8"/>
    <w:rsid w:val="00CB1A51"/>
    <w:rsid w:val="00CB1BA1"/>
    <w:rsid w:val="00CB1F11"/>
    <w:rsid w:val="00CB2004"/>
    <w:rsid w:val="00CB278A"/>
    <w:rsid w:val="00CB2867"/>
    <w:rsid w:val="00CB2C34"/>
    <w:rsid w:val="00CB352E"/>
    <w:rsid w:val="00CB3940"/>
    <w:rsid w:val="00CB4152"/>
    <w:rsid w:val="00CB423F"/>
    <w:rsid w:val="00CB42AC"/>
    <w:rsid w:val="00CB4896"/>
    <w:rsid w:val="00CB48E5"/>
    <w:rsid w:val="00CB49F1"/>
    <w:rsid w:val="00CB4C5D"/>
    <w:rsid w:val="00CB4FE3"/>
    <w:rsid w:val="00CB5E31"/>
    <w:rsid w:val="00CB606D"/>
    <w:rsid w:val="00CB6320"/>
    <w:rsid w:val="00CB69E6"/>
    <w:rsid w:val="00CB6A4E"/>
    <w:rsid w:val="00CB6E6E"/>
    <w:rsid w:val="00CB6EAB"/>
    <w:rsid w:val="00CB6ED4"/>
    <w:rsid w:val="00CB73F3"/>
    <w:rsid w:val="00CB78BE"/>
    <w:rsid w:val="00CC0063"/>
    <w:rsid w:val="00CC04C2"/>
    <w:rsid w:val="00CC074B"/>
    <w:rsid w:val="00CC0A20"/>
    <w:rsid w:val="00CC0B32"/>
    <w:rsid w:val="00CC11F4"/>
    <w:rsid w:val="00CC126A"/>
    <w:rsid w:val="00CC12AD"/>
    <w:rsid w:val="00CC1624"/>
    <w:rsid w:val="00CC1659"/>
    <w:rsid w:val="00CC1A31"/>
    <w:rsid w:val="00CC1EC4"/>
    <w:rsid w:val="00CC2865"/>
    <w:rsid w:val="00CC2B1B"/>
    <w:rsid w:val="00CC30AC"/>
    <w:rsid w:val="00CC3683"/>
    <w:rsid w:val="00CC3A01"/>
    <w:rsid w:val="00CC3ACE"/>
    <w:rsid w:val="00CC3D25"/>
    <w:rsid w:val="00CC3D7B"/>
    <w:rsid w:val="00CC3D86"/>
    <w:rsid w:val="00CC3E79"/>
    <w:rsid w:val="00CC3F48"/>
    <w:rsid w:val="00CC47FE"/>
    <w:rsid w:val="00CC4932"/>
    <w:rsid w:val="00CC4ED2"/>
    <w:rsid w:val="00CC5218"/>
    <w:rsid w:val="00CC5742"/>
    <w:rsid w:val="00CC5D66"/>
    <w:rsid w:val="00CC6347"/>
    <w:rsid w:val="00CC652F"/>
    <w:rsid w:val="00CC6725"/>
    <w:rsid w:val="00CC67C6"/>
    <w:rsid w:val="00CC6F55"/>
    <w:rsid w:val="00CC7097"/>
    <w:rsid w:val="00CC741C"/>
    <w:rsid w:val="00CC7452"/>
    <w:rsid w:val="00CC7E8E"/>
    <w:rsid w:val="00CC7F92"/>
    <w:rsid w:val="00CD0433"/>
    <w:rsid w:val="00CD0AEE"/>
    <w:rsid w:val="00CD0BC0"/>
    <w:rsid w:val="00CD0CF1"/>
    <w:rsid w:val="00CD0ED5"/>
    <w:rsid w:val="00CD17A2"/>
    <w:rsid w:val="00CD1A95"/>
    <w:rsid w:val="00CD1EB4"/>
    <w:rsid w:val="00CD2184"/>
    <w:rsid w:val="00CD229B"/>
    <w:rsid w:val="00CD26AB"/>
    <w:rsid w:val="00CD3573"/>
    <w:rsid w:val="00CD3678"/>
    <w:rsid w:val="00CD3BC8"/>
    <w:rsid w:val="00CD404D"/>
    <w:rsid w:val="00CD42C1"/>
    <w:rsid w:val="00CD4B35"/>
    <w:rsid w:val="00CD4B5C"/>
    <w:rsid w:val="00CD4C91"/>
    <w:rsid w:val="00CD5329"/>
    <w:rsid w:val="00CD58C8"/>
    <w:rsid w:val="00CD5C32"/>
    <w:rsid w:val="00CD5DEE"/>
    <w:rsid w:val="00CD5E4D"/>
    <w:rsid w:val="00CD6521"/>
    <w:rsid w:val="00CD6ACC"/>
    <w:rsid w:val="00CD6B20"/>
    <w:rsid w:val="00CD6BA0"/>
    <w:rsid w:val="00CD6D4F"/>
    <w:rsid w:val="00CD74AC"/>
    <w:rsid w:val="00CE0151"/>
    <w:rsid w:val="00CE0831"/>
    <w:rsid w:val="00CE0B85"/>
    <w:rsid w:val="00CE1294"/>
    <w:rsid w:val="00CE1346"/>
    <w:rsid w:val="00CE138B"/>
    <w:rsid w:val="00CE14AA"/>
    <w:rsid w:val="00CE14D9"/>
    <w:rsid w:val="00CE1DE9"/>
    <w:rsid w:val="00CE1E13"/>
    <w:rsid w:val="00CE2104"/>
    <w:rsid w:val="00CE230D"/>
    <w:rsid w:val="00CE25D3"/>
    <w:rsid w:val="00CE29A8"/>
    <w:rsid w:val="00CE2E9C"/>
    <w:rsid w:val="00CE3077"/>
    <w:rsid w:val="00CE3123"/>
    <w:rsid w:val="00CE3502"/>
    <w:rsid w:val="00CE39D1"/>
    <w:rsid w:val="00CE43FA"/>
    <w:rsid w:val="00CE478A"/>
    <w:rsid w:val="00CE4A23"/>
    <w:rsid w:val="00CE4A4E"/>
    <w:rsid w:val="00CE5BE6"/>
    <w:rsid w:val="00CE72BA"/>
    <w:rsid w:val="00CE7A07"/>
    <w:rsid w:val="00CE7FA0"/>
    <w:rsid w:val="00CF008A"/>
    <w:rsid w:val="00CF038F"/>
    <w:rsid w:val="00CF0662"/>
    <w:rsid w:val="00CF08AC"/>
    <w:rsid w:val="00CF0960"/>
    <w:rsid w:val="00CF0A36"/>
    <w:rsid w:val="00CF0F4E"/>
    <w:rsid w:val="00CF1451"/>
    <w:rsid w:val="00CF14C7"/>
    <w:rsid w:val="00CF16A6"/>
    <w:rsid w:val="00CF20C3"/>
    <w:rsid w:val="00CF2540"/>
    <w:rsid w:val="00CF303E"/>
    <w:rsid w:val="00CF318A"/>
    <w:rsid w:val="00CF32A5"/>
    <w:rsid w:val="00CF34B4"/>
    <w:rsid w:val="00CF34FB"/>
    <w:rsid w:val="00CF3793"/>
    <w:rsid w:val="00CF3BD9"/>
    <w:rsid w:val="00CF3CEA"/>
    <w:rsid w:val="00CF3EA5"/>
    <w:rsid w:val="00CF411E"/>
    <w:rsid w:val="00CF4220"/>
    <w:rsid w:val="00CF4DA6"/>
    <w:rsid w:val="00CF4F6B"/>
    <w:rsid w:val="00CF52B4"/>
    <w:rsid w:val="00CF5450"/>
    <w:rsid w:val="00CF54DD"/>
    <w:rsid w:val="00CF5A69"/>
    <w:rsid w:val="00CF638D"/>
    <w:rsid w:val="00CF66EE"/>
    <w:rsid w:val="00CF674B"/>
    <w:rsid w:val="00CF6813"/>
    <w:rsid w:val="00CF6B3E"/>
    <w:rsid w:val="00CF6BD2"/>
    <w:rsid w:val="00CF6FC7"/>
    <w:rsid w:val="00CF70AD"/>
    <w:rsid w:val="00CF75C8"/>
    <w:rsid w:val="00CF75CA"/>
    <w:rsid w:val="00CF7792"/>
    <w:rsid w:val="00D0021A"/>
    <w:rsid w:val="00D0094D"/>
    <w:rsid w:val="00D00B1C"/>
    <w:rsid w:val="00D00FA8"/>
    <w:rsid w:val="00D01480"/>
    <w:rsid w:val="00D015CA"/>
    <w:rsid w:val="00D017AF"/>
    <w:rsid w:val="00D01AE8"/>
    <w:rsid w:val="00D024D6"/>
    <w:rsid w:val="00D02A8D"/>
    <w:rsid w:val="00D02C64"/>
    <w:rsid w:val="00D02D6F"/>
    <w:rsid w:val="00D02E11"/>
    <w:rsid w:val="00D02F61"/>
    <w:rsid w:val="00D033B9"/>
    <w:rsid w:val="00D04162"/>
    <w:rsid w:val="00D04223"/>
    <w:rsid w:val="00D0439C"/>
    <w:rsid w:val="00D04835"/>
    <w:rsid w:val="00D04AE4"/>
    <w:rsid w:val="00D0536F"/>
    <w:rsid w:val="00D05D3E"/>
    <w:rsid w:val="00D0669A"/>
    <w:rsid w:val="00D0678D"/>
    <w:rsid w:val="00D06814"/>
    <w:rsid w:val="00D0690F"/>
    <w:rsid w:val="00D06B2D"/>
    <w:rsid w:val="00D071C5"/>
    <w:rsid w:val="00D0764B"/>
    <w:rsid w:val="00D07EE9"/>
    <w:rsid w:val="00D07F45"/>
    <w:rsid w:val="00D07F59"/>
    <w:rsid w:val="00D1046E"/>
    <w:rsid w:val="00D10A12"/>
    <w:rsid w:val="00D11374"/>
    <w:rsid w:val="00D114BD"/>
    <w:rsid w:val="00D119C5"/>
    <w:rsid w:val="00D11CE8"/>
    <w:rsid w:val="00D121E4"/>
    <w:rsid w:val="00D1239C"/>
    <w:rsid w:val="00D1242E"/>
    <w:rsid w:val="00D129B1"/>
    <w:rsid w:val="00D12DDF"/>
    <w:rsid w:val="00D130E3"/>
    <w:rsid w:val="00D13661"/>
    <w:rsid w:val="00D13AB4"/>
    <w:rsid w:val="00D13D4B"/>
    <w:rsid w:val="00D153CF"/>
    <w:rsid w:val="00D15712"/>
    <w:rsid w:val="00D15904"/>
    <w:rsid w:val="00D15B90"/>
    <w:rsid w:val="00D15EAC"/>
    <w:rsid w:val="00D166E5"/>
    <w:rsid w:val="00D16A35"/>
    <w:rsid w:val="00D16CF0"/>
    <w:rsid w:val="00D1717D"/>
    <w:rsid w:val="00D17321"/>
    <w:rsid w:val="00D17AC7"/>
    <w:rsid w:val="00D17B38"/>
    <w:rsid w:val="00D17B63"/>
    <w:rsid w:val="00D17CF4"/>
    <w:rsid w:val="00D2006E"/>
    <w:rsid w:val="00D2008A"/>
    <w:rsid w:val="00D205EF"/>
    <w:rsid w:val="00D20782"/>
    <w:rsid w:val="00D209E0"/>
    <w:rsid w:val="00D209F3"/>
    <w:rsid w:val="00D20CD0"/>
    <w:rsid w:val="00D2158E"/>
    <w:rsid w:val="00D215AC"/>
    <w:rsid w:val="00D216E2"/>
    <w:rsid w:val="00D21A9B"/>
    <w:rsid w:val="00D2212F"/>
    <w:rsid w:val="00D223DC"/>
    <w:rsid w:val="00D2257B"/>
    <w:rsid w:val="00D2287F"/>
    <w:rsid w:val="00D2290A"/>
    <w:rsid w:val="00D22C71"/>
    <w:rsid w:val="00D22D12"/>
    <w:rsid w:val="00D22D27"/>
    <w:rsid w:val="00D23024"/>
    <w:rsid w:val="00D2325A"/>
    <w:rsid w:val="00D23336"/>
    <w:rsid w:val="00D2367A"/>
    <w:rsid w:val="00D2384E"/>
    <w:rsid w:val="00D23B60"/>
    <w:rsid w:val="00D23C4B"/>
    <w:rsid w:val="00D23C91"/>
    <w:rsid w:val="00D23D03"/>
    <w:rsid w:val="00D23F89"/>
    <w:rsid w:val="00D24327"/>
    <w:rsid w:val="00D2456A"/>
    <w:rsid w:val="00D246E2"/>
    <w:rsid w:val="00D249CD"/>
    <w:rsid w:val="00D24FF7"/>
    <w:rsid w:val="00D25495"/>
    <w:rsid w:val="00D26425"/>
    <w:rsid w:val="00D26879"/>
    <w:rsid w:val="00D26AE4"/>
    <w:rsid w:val="00D26DAF"/>
    <w:rsid w:val="00D275E9"/>
    <w:rsid w:val="00D2799F"/>
    <w:rsid w:val="00D30C73"/>
    <w:rsid w:val="00D3103F"/>
    <w:rsid w:val="00D312AC"/>
    <w:rsid w:val="00D31315"/>
    <w:rsid w:val="00D313FF"/>
    <w:rsid w:val="00D31660"/>
    <w:rsid w:val="00D316A7"/>
    <w:rsid w:val="00D31A53"/>
    <w:rsid w:val="00D31E1F"/>
    <w:rsid w:val="00D31EFD"/>
    <w:rsid w:val="00D3201D"/>
    <w:rsid w:val="00D3231E"/>
    <w:rsid w:val="00D326F8"/>
    <w:rsid w:val="00D32882"/>
    <w:rsid w:val="00D32BD4"/>
    <w:rsid w:val="00D32CEF"/>
    <w:rsid w:val="00D32ECF"/>
    <w:rsid w:val="00D3306D"/>
    <w:rsid w:val="00D333D1"/>
    <w:rsid w:val="00D33463"/>
    <w:rsid w:val="00D335FD"/>
    <w:rsid w:val="00D33D93"/>
    <w:rsid w:val="00D33E86"/>
    <w:rsid w:val="00D345BC"/>
    <w:rsid w:val="00D345E7"/>
    <w:rsid w:val="00D34A5A"/>
    <w:rsid w:val="00D34C83"/>
    <w:rsid w:val="00D34D36"/>
    <w:rsid w:val="00D34E9C"/>
    <w:rsid w:val="00D356BC"/>
    <w:rsid w:val="00D359E9"/>
    <w:rsid w:val="00D35ADD"/>
    <w:rsid w:val="00D35B0F"/>
    <w:rsid w:val="00D35D3B"/>
    <w:rsid w:val="00D3606E"/>
    <w:rsid w:val="00D36B7F"/>
    <w:rsid w:val="00D36DBC"/>
    <w:rsid w:val="00D37258"/>
    <w:rsid w:val="00D3740A"/>
    <w:rsid w:val="00D3790D"/>
    <w:rsid w:val="00D3796E"/>
    <w:rsid w:val="00D37A72"/>
    <w:rsid w:val="00D40158"/>
    <w:rsid w:val="00D4061D"/>
    <w:rsid w:val="00D40B22"/>
    <w:rsid w:val="00D412C6"/>
    <w:rsid w:val="00D4193E"/>
    <w:rsid w:val="00D421F3"/>
    <w:rsid w:val="00D4267A"/>
    <w:rsid w:val="00D42B02"/>
    <w:rsid w:val="00D42FA6"/>
    <w:rsid w:val="00D42FFF"/>
    <w:rsid w:val="00D43413"/>
    <w:rsid w:val="00D435F0"/>
    <w:rsid w:val="00D43680"/>
    <w:rsid w:val="00D43751"/>
    <w:rsid w:val="00D4394D"/>
    <w:rsid w:val="00D43AB7"/>
    <w:rsid w:val="00D43C04"/>
    <w:rsid w:val="00D43DC9"/>
    <w:rsid w:val="00D43EC6"/>
    <w:rsid w:val="00D44040"/>
    <w:rsid w:val="00D440E1"/>
    <w:rsid w:val="00D45314"/>
    <w:rsid w:val="00D457ED"/>
    <w:rsid w:val="00D45831"/>
    <w:rsid w:val="00D46100"/>
    <w:rsid w:val="00D461A3"/>
    <w:rsid w:val="00D46440"/>
    <w:rsid w:val="00D464AA"/>
    <w:rsid w:val="00D466F6"/>
    <w:rsid w:val="00D4683E"/>
    <w:rsid w:val="00D468BF"/>
    <w:rsid w:val="00D46F48"/>
    <w:rsid w:val="00D47A59"/>
    <w:rsid w:val="00D47B19"/>
    <w:rsid w:val="00D5023F"/>
    <w:rsid w:val="00D508F2"/>
    <w:rsid w:val="00D50B3A"/>
    <w:rsid w:val="00D51A36"/>
    <w:rsid w:val="00D51AB0"/>
    <w:rsid w:val="00D51F6C"/>
    <w:rsid w:val="00D52302"/>
    <w:rsid w:val="00D523D6"/>
    <w:rsid w:val="00D52940"/>
    <w:rsid w:val="00D52953"/>
    <w:rsid w:val="00D529D2"/>
    <w:rsid w:val="00D534CB"/>
    <w:rsid w:val="00D536B0"/>
    <w:rsid w:val="00D536ED"/>
    <w:rsid w:val="00D53709"/>
    <w:rsid w:val="00D5382A"/>
    <w:rsid w:val="00D538EE"/>
    <w:rsid w:val="00D53A94"/>
    <w:rsid w:val="00D53F18"/>
    <w:rsid w:val="00D53FE3"/>
    <w:rsid w:val="00D540E6"/>
    <w:rsid w:val="00D541CC"/>
    <w:rsid w:val="00D542AE"/>
    <w:rsid w:val="00D544FB"/>
    <w:rsid w:val="00D54680"/>
    <w:rsid w:val="00D546A0"/>
    <w:rsid w:val="00D547C6"/>
    <w:rsid w:val="00D548CB"/>
    <w:rsid w:val="00D54964"/>
    <w:rsid w:val="00D54FE7"/>
    <w:rsid w:val="00D55170"/>
    <w:rsid w:val="00D55386"/>
    <w:rsid w:val="00D55E16"/>
    <w:rsid w:val="00D56185"/>
    <w:rsid w:val="00D56479"/>
    <w:rsid w:val="00D567BA"/>
    <w:rsid w:val="00D5688C"/>
    <w:rsid w:val="00D56C84"/>
    <w:rsid w:val="00D56EF0"/>
    <w:rsid w:val="00D57A31"/>
    <w:rsid w:val="00D57AC5"/>
    <w:rsid w:val="00D57D02"/>
    <w:rsid w:val="00D60012"/>
    <w:rsid w:val="00D6042E"/>
    <w:rsid w:val="00D60BFF"/>
    <w:rsid w:val="00D60D58"/>
    <w:rsid w:val="00D6101B"/>
    <w:rsid w:val="00D612DF"/>
    <w:rsid w:val="00D613C6"/>
    <w:rsid w:val="00D618BD"/>
    <w:rsid w:val="00D61D9F"/>
    <w:rsid w:val="00D62068"/>
    <w:rsid w:val="00D6212C"/>
    <w:rsid w:val="00D62291"/>
    <w:rsid w:val="00D6237F"/>
    <w:rsid w:val="00D62536"/>
    <w:rsid w:val="00D62C08"/>
    <w:rsid w:val="00D62FD1"/>
    <w:rsid w:val="00D63692"/>
    <w:rsid w:val="00D64301"/>
    <w:rsid w:val="00D658DC"/>
    <w:rsid w:val="00D65A37"/>
    <w:rsid w:val="00D65CB3"/>
    <w:rsid w:val="00D66124"/>
    <w:rsid w:val="00D66211"/>
    <w:rsid w:val="00D66B9B"/>
    <w:rsid w:val="00D66F25"/>
    <w:rsid w:val="00D67D24"/>
    <w:rsid w:val="00D67DC0"/>
    <w:rsid w:val="00D70047"/>
    <w:rsid w:val="00D70A7F"/>
    <w:rsid w:val="00D70B49"/>
    <w:rsid w:val="00D70D29"/>
    <w:rsid w:val="00D71570"/>
    <w:rsid w:val="00D716A3"/>
    <w:rsid w:val="00D7190A"/>
    <w:rsid w:val="00D71A1A"/>
    <w:rsid w:val="00D71CC0"/>
    <w:rsid w:val="00D71CCE"/>
    <w:rsid w:val="00D71D14"/>
    <w:rsid w:val="00D71D29"/>
    <w:rsid w:val="00D71DDF"/>
    <w:rsid w:val="00D71FC2"/>
    <w:rsid w:val="00D722A2"/>
    <w:rsid w:val="00D727E7"/>
    <w:rsid w:val="00D72936"/>
    <w:rsid w:val="00D72994"/>
    <w:rsid w:val="00D72A7E"/>
    <w:rsid w:val="00D7317F"/>
    <w:rsid w:val="00D736E7"/>
    <w:rsid w:val="00D73839"/>
    <w:rsid w:val="00D73862"/>
    <w:rsid w:val="00D743A9"/>
    <w:rsid w:val="00D745F3"/>
    <w:rsid w:val="00D74616"/>
    <w:rsid w:val="00D74D2A"/>
    <w:rsid w:val="00D74EC5"/>
    <w:rsid w:val="00D751F1"/>
    <w:rsid w:val="00D752EA"/>
    <w:rsid w:val="00D754D2"/>
    <w:rsid w:val="00D756A6"/>
    <w:rsid w:val="00D75795"/>
    <w:rsid w:val="00D76286"/>
    <w:rsid w:val="00D76551"/>
    <w:rsid w:val="00D76606"/>
    <w:rsid w:val="00D7665F"/>
    <w:rsid w:val="00D76AAB"/>
    <w:rsid w:val="00D76D1E"/>
    <w:rsid w:val="00D76D61"/>
    <w:rsid w:val="00D77031"/>
    <w:rsid w:val="00D774C4"/>
    <w:rsid w:val="00D7752B"/>
    <w:rsid w:val="00D77899"/>
    <w:rsid w:val="00D778AD"/>
    <w:rsid w:val="00D778EB"/>
    <w:rsid w:val="00D77BC9"/>
    <w:rsid w:val="00D77C3F"/>
    <w:rsid w:val="00D77C44"/>
    <w:rsid w:val="00D77C48"/>
    <w:rsid w:val="00D80096"/>
    <w:rsid w:val="00D80137"/>
    <w:rsid w:val="00D801B0"/>
    <w:rsid w:val="00D80422"/>
    <w:rsid w:val="00D8050B"/>
    <w:rsid w:val="00D80622"/>
    <w:rsid w:val="00D80943"/>
    <w:rsid w:val="00D80B08"/>
    <w:rsid w:val="00D80FED"/>
    <w:rsid w:val="00D815FF"/>
    <w:rsid w:val="00D817EA"/>
    <w:rsid w:val="00D82AAB"/>
    <w:rsid w:val="00D82ADC"/>
    <w:rsid w:val="00D82C2D"/>
    <w:rsid w:val="00D82C3D"/>
    <w:rsid w:val="00D82C96"/>
    <w:rsid w:val="00D82D4A"/>
    <w:rsid w:val="00D83D42"/>
    <w:rsid w:val="00D83D67"/>
    <w:rsid w:val="00D84B96"/>
    <w:rsid w:val="00D84F7F"/>
    <w:rsid w:val="00D85294"/>
    <w:rsid w:val="00D859B6"/>
    <w:rsid w:val="00D862FA"/>
    <w:rsid w:val="00D863D3"/>
    <w:rsid w:val="00D86610"/>
    <w:rsid w:val="00D86839"/>
    <w:rsid w:val="00D86E05"/>
    <w:rsid w:val="00D86F82"/>
    <w:rsid w:val="00D87203"/>
    <w:rsid w:val="00D872B9"/>
    <w:rsid w:val="00D879BF"/>
    <w:rsid w:val="00D87D00"/>
    <w:rsid w:val="00D900AA"/>
    <w:rsid w:val="00D90725"/>
    <w:rsid w:val="00D90CBA"/>
    <w:rsid w:val="00D910B1"/>
    <w:rsid w:val="00D910F6"/>
    <w:rsid w:val="00D918E1"/>
    <w:rsid w:val="00D924AF"/>
    <w:rsid w:val="00D92967"/>
    <w:rsid w:val="00D929F7"/>
    <w:rsid w:val="00D92F24"/>
    <w:rsid w:val="00D93055"/>
    <w:rsid w:val="00D93104"/>
    <w:rsid w:val="00D9341F"/>
    <w:rsid w:val="00D93807"/>
    <w:rsid w:val="00D93E32"/>
    <w:rsid w:val="00D9413C"/>
    <w:rsid w:val="00D941F4"/>
    <w:rsid w:val="00D944D2"/>
    <w:rsid w:val="00D94C51"/>
    <w:rsid w:val="00D94DA9"/>
    <w:rsid w:val="00D9532F"/>
    <w:rsid w:val="00D95FDE"/>
    <w:rsid w:val="00D9608B"/>
    <w:rsid w:val="00D96198"/>
    <w:rsid w:val="00D961B6"/>
    <w:rsid w:val="00D966A6"/>
    <w:rsid w:val="00D966B5"/>
    <w:rsid w:val="00D967D9"/>
    <w:rsid w:val="00D96E59"/>
    <w:rsid w:val="00D9701D"/>
    <w:rsid w:val="00D97A2B"/>
    <w:rsid w:val="00D97AEB"/>
    <w:rsid w:val="00D97BCD"/>
    <w:rsid w:val="00DA01B6"/>
    <w:rsid w:val="00DA0A32"/>
    <w:rsid w:val="00DA0C26"/>
    <w:rsid w:val="00DA161E"/>
    <w:rsid w:val="00DA24BD"/>
    <w:rsid w:val="00DA26B2"/>
    <w:rsid w:val="00DA276C"/>
    <w:rsid w:val="00DA29DD"/>
    <w:rsid w:val="00DA4250"/>
    <w:rsid w:val="00DA460D"/>
    <w:rsid w:val="00DA472B"/>
    <w:rsid w:val="00DA4781"/>
    <w:rsid w:val="00DA4894"/>
    <w:rsid w:val="00DA48EE"/>
    <w:rsid w:val="00DA4959"/>
    <w:rsid w:val="00DA53F4"/>
    <w:rsid w:val="00DA545D"/>
    <w:rsid w:val="00DA59A5"/>
    <w:rsid w:val="00DA609B"/>
    <w:rsid w:val="00DA69B9"/>
    <w:rsid w:val="00DA6EE9"/>
    <w:rsid w:val="00DA6F04"/>
    <w:rsid w:val="00DA7862"/>
    <w:rsid w:val="00DA7ABF"/>
    <w:rsid w:val="00DA7B92"/>
    <w:rsid w:val="00DA7CCE"/>
    <w:rsid w:val="00DB008B"/>
    <w:rsid w:val="00DB01A0"/>
    <w:rsid w:val="00DB0221"/>
    <w:rsid w:val="00DB04C3"/>
    <w:rsid w:val="00DB0556"/>
    <w:rsid w:val="00DB0889"/>
    <w:rsid w:val="00DB08AA"/>
    <w:rsid w:val="00DB092A"/>
    <w:rsid w:val="00DB0B33"/>
    <w:rsid w:val="00DB0D32"/>
    <w:rsid w:val="00DB0D93"/>
    <w:rsid w:val="00DB0E98"/>
    <w:rsid w:val="00DB1374"/>
    <w:rsid w:val="00DB17EE"/>
    <w:rsid w:val="00DB1D12"/>
    <w:rsid w:val="00DB1D7F"/>
    <w:rsid w:val="00DB2071"/>
    <w:rsid w:val="00DB2215"/>
    <w:rsid w:val="00DB26BF"/>
    <w:rsid w:val="00DB2895"/>
    <w:rsid w:val="00DB2994"/>
    <w:rsid w:val="00DB29E1"/>
    <w:rsid w:val="00DB2A5B"/>
    <w:rsid w:val="00DB2EC5"/>
    <w:rsid w:val="00DB3224"/>
    <w:rsid w:val="00DB367F"/>
    <w:rsid w:val="00DB36BD"/>
    <w:rsid w:val="00DB383C"/>
    <w:rsid w:val="00DB3AD1"/>
    <w:rsid w:val="00DB3CE5"/>
    <w:rsid w:val="00DB3EC2"/>
    <w:rsid w:val="00DB4042"/>
    <w:rsid w:val="00DB408D"/>
    <w:rsid w:val="00DB439C"/>
    <w:rsid w:val="00DB4DA6"/>
    <w:rsid w:val="00DB4E08"/>
    <w:rsid w:val="00DB530B"/>
    <w:rsid w:val="00DB536C"/>
    <w:rsid w:val="00DB5579"/>
    <w:rsid w:val="00DB5587"/>
    <w:rsid w:val="00DB5933"/>
    <w:rsid w:val="00DB59F1"/>
    <w:rsid w:val="00DB5B78"/>
    <w:rsid w:val="00DB5C03"/>
    <w:rsid w:val="00DB6492"/>
    <w:rsid w:val="00DB665F"/>
    <w:rsid w:val="00DB6B4D"/>
    <w:rsid w:val="00DB6CAE"/>
    <w:rsid w:val="00DB730C"/>
    <w:rsid w:val="00DB73BA"/>
    <w:rsid w:val="00DB74E8"/>
    <w:rsid w:val="00DB771E"/>
    <w:rsid w:val="00DB7870"/>
    <w:rsid w:val="00DB7C6B"/>
    <w:rsid w:val="00DC16C9"/>
    <w:rsid w:val="00DC19C2"/>
    <w:rsid w:val="00DC2458"/>
    <w:rsid w:val="00DC29D2"/>
    <w:rsid w:val="00DC3036"/>
    <w:rsid w:val="00DC30FC"/>
    <w:rsid w:val="00DC3541"/>
    <w:rsid w:val="00DC3555"/>
    <w:rsid w:val="00DC3B68"/>
    <w:rsid w:val="00DC3CDC"/>
    <w:rsid w:val="00DC3D04"/>
    <w:rsid w:val="00DC3DF2"/>
    <w:rsid w:val="00DC3E54"/>
    <w:rsid w:val="00DC4340"/>
    <w:rsid w:val="00DC46F5"/>
    <w:rsid w:val="00DC481C"/>
    <w:rsid w:val="00DC4A43"/>
    <w:rsid w:val="00DC4AA3"/>
    <w:rsid w:val="00DC4AD5"/>
    <w:rsid w:val="00DC55FA"/>
    <w:rsid w:val="00DC5F06"/>
    <w:rsid w:val="00DC5F57"/>
    <w:rsid w:val="00DC6299"/>
    <w:rsid w:val="00DC658C"/>
    <w:rsid w:val="00DC6670"/>
    <w:rsid w:val="00DC6D8E"/>
    <w:rsid w:val="00DC6DE5"/>
    <w:rsid w:val="00DC7078"/>
    <w:rsid w:val="00DC7092"/>
    <w:rsid w:val="00DC70E5"/>
    <w:rsid w:val="00DC712A"/>
    <w:rsid w:val="00DC7521"/>
    <w:rsid w:val="00DC75B3"/>
    <w:rsid w:val="00DC7A33"/>
    <w:rsid w:val="00DC7B90"/>
    <w:rsid w:val="00DC7D22"/>
    <w:rsid w:val="00DC7E20"/>
    <w:rsid w:val="00DD03B9"/>
    <w:rsid w:val="00DD04EA"/>
    <w:rsid w:val="00DD0A2C"/>
    <w:rsid w:val="00DD0A57"/>
    <w:rsid w:val="00DD0AE7"/>
    <w:rsid w:val="00DD114E"/>
    <w:rsid w:val="00DD1679"/>
    <w:rsid w:val="00DD1808"/>
    <w:rsid w:val="00DD1A0F"/>
    <w:rsid w:val="00DD1F92"/>
    <w:rsid w:val="00DD252E"/>
    <w:rsid w:val="00DD31FB"/>
    <w:rsid w:val="00DD352D"/>
    <w:rsid w:val="00DD3648"/>
    <w:rsid w:val="00DD3766"/>
    <w:rsid w:val="00DD3A16"/>
    <w:rsid w:val="00DD3A50"/>
    <w:rsid w:val="00DD3C11"/>
    <w:rsid w:val="00DD3DD6"/>
    <w:rsid w:val="00DD406D"/>
    <w:rsid w:val="00DD4180"/>
    <w:rsid w:val="00DD43DF"/>
    <w:rsid w:val="00DD47F6"/>
    <w:rsid w:val="00DD4E44"/>
    <w:rsid w:val="00DD50EB"/>
    <w:rsid w:val="00DD5282"/>
    <w:rsid w:val="00DD580C"/>
    <w:rsid w:val="00DD604C"/>
    <w:rsid w:val="00DD6403"/>
    <w:rsid w:val="00DD6981"/>
    <w:rsid w:val="00DD700B"/>
    <w:rsid w:val="00DD70A0"/>
    <w:rsid w:val="00DD7227"/>
    <w:rsid w:val="00DD7B8D"/>
    <w:rsid w:val="00DE02E5"/>
    <w:rsid w:val="00DE04BE"/>
    <w:rsid w:val="00DE0727"/>
    <w:rsid w:val="00DE08F7"/>
    <w:rsid w:val="00DE0C95"/>
    <w:rsid w:val="00DE1EC9"/>
    <w:rsid w:val="00DE1F4D"/>
    <w:rsid w:val="00DE200B"/>
    <w:rsid w:val="00DE299B"/>
    <w:rsid w:val="00DE2BD7"/>
    <w:rsid w:val="00DE3379"/>
    <w:rsid w:val="00DE3A39"/>
    <w:rsid w:val="00DE3C13"/>
    <w:rsid w:val="00DE3D15"/>
    <w:rsid w:val="00DE3E88"/>
    <w:rsid w:val="00DE3EF4"/>
    <w:rsid w:val="00DE3F4A"/>
    <w:rsid w:val="00DE4110"/>
    <w:rsid w:val="00DE416E"/>
    <w:rsid w:val="00DE431E"/>
    <w:rsid w:val="00DE44F9"/>
    <w:rsid w:val="00DE452F"/>
    <w:rsid w:val="00DE456F"/>
    <w:rsid w:val="00DE47E5"/>
    <w:rsid w:val="00DE4CBB"/>
    <w:rsid w:val="00DE4D4A"/>
    <w:rsid w:val="00DE4E5A"/>
    <w:rsid w:val="00DE555A"/>
    <w:rsid w:val="00DE5652"/>
    <w:rsid w:val="00DE5C1B"/>
    <w:rsid w:val="00DE5F58"/>
    <w:rsid w:val="00DE5FAB"/>
    <w:rsid w:val="00DE6142"/>
    <w:rsid w:val="00DE63C8"/>
    <w:rsid w:val="00DE6A96"/>
    <w:rsid w:val="00DE6C08"/>
    <w:rsid w:val="00DE6E51"/>
    <w:rsid w:val="00DF008E"/>
    <w:rsid w:val="00DF07C1"/>
    <w:rsid w:val="00DF086E"/>
    <w:rsid w:val="00DF089E"/>
    <w:rsid w:val="00DF094E"/>
    <w:rsid w:val="00DF09C1"/>
    <w:rsid w:val="00DF0A68"/>
    <w:rsid w:val="00DF0B97"/>
    <w:rsid w:val="00DF0D3B"/>
    <w:rsid w:val="00DF1178"/>
    <w:rsid w:val="00DF1324"/>
    <w:rsid w:val="00DF1CF3"/>
    <w:rsid w:val="00DF274F"/>
    <w:rsid w:val="00DF2944"/>
    <w:rsid w:val="00DF2FEE"/>
    <w:rsid w:val="00DF326F"/>
    <w:rsid w:val="00DF3918"/>
    <w:rsid w:val="00DF398B"/>
    <w:rsid w:val="00DF3B94"/>
    <w:rsid w:val="00DF419F"/>
    <w:rsid w:val="00DF4340"/>
    <w:rsid w:val="00DF44B5"/>
    <w:rsid w:val="00DF4B28"/>
    <w:rsid w:val="00DF4E0C"/>
    <w:rsid w:val="00DF4FBC"/>
    <w:rsid w:val="00DF50DF"/>
    <w:rsid w:val="00DF54AE"/>
    <w:rsid w:val="00DF550D"/>
    <w:rsid w:val="00DF5522"/>
    <w:rsid w:val="00DF5925"/>
    <w:rsid w:val="00DF6472"/>
    <w:rsid w:val="00DF6AFB"/>
    <w:rsid w:val="00DF6B42"/>
    <w:rsid w:val="00DF7658"/>
    <w:rsid w:val="00DF7B36"/>
    <w:rsid w:val="00DF7C61"/>
    <w:rsid w:val="00DF7CE7"/>
    <w:rsid w:val="00E00545"/>
    <w:rsid w:val="00E009E9"/>
    <w:rsid w:val="00E00F97"/>
    <w:rsid w:val="00E0160C"/>
    <w:rsid w:val="00E01661"/>
    <w:rsid w:val="00E01C3E"/>
    <w:rsid w:val="00E01CED"/>
    <w:rsid w:val="00E01EB9"/>
    <w:rsid w:val="00E022C6"/>
    <w:rsid w:val="00E027BB"/>
    <w:rsid w:val="00E02A2E"/>
    <w:rsid w:val="00E02C47"/>
    <w:rsid w:val="00E02C55"/>
    <w:rsid w:val="00E02E5C"/>
    <w:rsid w:val="00E02F60"/>
    <w:rsid w:val="00E03693"/>
    <w:rsid w:val="00E036F3"/>
    <w:rsid w:val="00E0375E"/>
    <w:rsid w:val="00E039F9"/>
    <w:rsid w:val="00E03AF4"/>
    <w:rsid w:val="00E03F86"/>
    <w:rsid w:val="00E04296"/>
    <w:rsid w:val="00E044F9"/>
    <w:rsid w:val="00E05086"/>
    <w:rsid w:val="00E06387"/>
    <w:rsid w:val="00E067DA"/>
    <w:rsid w:val="00E068C1"/>
    <w:rsid w:val="00E06B03"/>
    <w:rsid w:val="00E06E8A"/>
    <w:rsid w:val="00E0709B"/>
    <w:rsid w:val="00E0793D"/>
    <w:rsid w:val="00E079A1"/>
    <w:rsid w:val="00E10044"/>
    <w:rsid w:val="00E1071D"/>
    <w:rsid w:val="00E10734"/>
    <w:rsid w:val="00E10A44"/>
    <w:rsid w:val="00E10A7F"/>
    <w:rsid w:val="00E10F78"/>
    <w:rsid w:val="00E11481"/>
    <w:rsid w:val="00E11D57"/>
    <w:rsid w:val="00E125F0"/>
    <w:rsid w:val="00E12E0C"/>
    <w:rsid w:val="00E12F98"/>
    <w:rsid w:val="00E132BD"/>
    <w:rsid w:val="00E13404"/>
    <w:rsid w:val="00E13651"/>
    <w:rsid w:val="00E139AA"/>
    <w:rsid w:val="00E14107"/>
    <w:rsid w:val="00E14AFF"/>
    <w:rsid w:val="00E14C98"/>
    <w:rsid w:val="00E14E9B"/>
    <w:rsid w:val="00E14ED7"/>
    <w:rsid w:val="00E150E2"/>
    <w:rsid w:val="00E15566"/>
    <w:rsid w:val="00E156CF"/>
    <w:rsid w:val="00E15877"/>
    <w:rsid w:val="00E15B01"/>
    <w:rsid w:val="00E15B8B"/>
    <w:rsid w:val="00E15C0B"/>
    <w:rsid w:val="00E15D5D"/>
    <w:rsid w:val="00E16325"/>
    <w:rsid w:val="00E179BA"/>
    <w:rsid w:val="00E17C7C"/>
    <w:rsid w:val="00E20385"/>
    <w:rsid w:val="00E2051F"/>
    <w:rsid w:val="00E20727"/>
    <w:rsid w:val="00E20747"/>
    <w:rsid w:val="00E20D18"/>
    <w:rsid w:val="00E20DA6"/>
    <w:rsid w:val="00E20E2A"/>
    <w:rsid w:val="00E215FB"/>
    <w:rsid w:val="00E216B1"/>
    <w:rsid w:val="00E21904"/>
    <w:rsid w:val="00E219AA"/>
    <w:rsid w:val="00E21A11"/>
    <w:rsid w:val="00E21A2F"/>
    <w:rsid w:val="00E21D91"/>
    <w:rsid w:val="00E21FCD"/>
    <w:rsid w:val="00E2274D"/>
    <w:rsid w:val="00E2287D"/>
    <w:rsid w:val="00E22CEF"/>
    <w:rsid w:val="00E23741"/>
    <w:rsid w:val="00E23BBA"/>
    <w:rsid w:val="00E23C18"/>
    <w:rsid w:val="00E23C6B"/>
    <w:rsid w:val="00E23C8A"/>
    <w:rsid w:val="00E23D6B"/>
    <w:rsid w:val="00E247A3"/>
    <w:rsid w:val="00E24854"/>
    <w:rsid w:val="00E24A91"/>
    <w:rsid w:val="00E24F0A"/>
    <w:rsid w:val="00E25238"/>
    <w:rsid w:val="00E256F1"/>
    <w:rsid w:val="00E25EAD"/>
    <w:rsid w:val="00E25FDE"/>
    <w:rsid w:val="00E26543"/>
    <w:rsid w:val="00E266D4"/>
    <w:rsid w:val="00E26A1F"/>
    <w:rsid w:val="00E26D91"/>
    <w:rsid w:val="00E26FBB"/>
    <w:rsid w:val="00E27219"/>
    <w:rsid w:val="00E273FF"/>
    <w:rsid w:val="00E2769A"/>
    <w:rsid w:val="00E2798D"/>
    <w:rsid w:val="00E27C21"/>
    <w:rsid w:val="00E30193"/>
    <w:rsid w:val="00E30214"/>
    <w:rsid w:val="00E302DF"/>
    <w:rsid w:val="00E304F8"/>
    <w:rsid w:val="00E309E7"/>
    <w:rsid w:val="00E30A0C"/>
    <w:rsid w:val="00E31016"/>
    <w:rsid w:val="00E3121A"/>
    <w:rsid w:val="00E3149E"/>
    <w:rsid w:val="00E31A34"/>
    <w:rsid w:val="00E321A0"/>
    <w:rsid w:val="00E3235F"/>
    <w:rsid w:val="00E326D3"/>
    <w:rsid w:val="00E32B13"/>
    <w:rsid w:val="00E3352B"/>
    <w:rsid w:val="00E33562"/>
    <w:rsid w:val="00E335A8"/>
    <w:rsid w:val="00E338C5"/>
    <w:rsid w:val="00E33B59"/>
    <w:rsid w:val="00E33C5A"/>
    <w:rsid w:val="00E33D67"/>
    <w:rsid w:val="00E3400F"/>
    <w:rsid w:val="00E34093"/>
    <w:rsid w:val="00E341B6"/>
    <w:rsid w:val="00E345BF"/>
    <w:rsid w:val="00E345CA"/>
    <w:rsid w:val="00E34A36"/>
    <w:rsid w:val="00E34E83"/>
    <w:rsid w:val="00E353A0"/>
    <w:rsid w:val="00E353E8"/>
    <w:rsid w:val="00E355FE"/>
    <w:rsid w:val="00E356BE"/>
    <w:rsid w:val="00E35B8F"/>
    <w:rsid w:val="00E35BF6"/>
    <w:rsid w:val="00E35ED1"/>
    <w:rsid w:val="00E363D2"/>
    <w:rsid w:val="00E363E8"/>
    <w:rsid w:val="00E366E8"/>
    <w:rsid w:val="00E36842"/>
    <w:rsid w:val="00E36859"/>
    <w:rsid w:val="00E368A9"/>
    <w:rsid w:val="00E36997"/>
    <w:rsid w:val="00E36A59"/>
    <w:rsid w:val="00E36DE8"/>
    <w:rsid w:val="00E36EC5"/>
    <w:rsid w:val="00E36F63"/>
    <w:rsid w:val="00E37111"/>
    <w:rsid w:val="00E3725A"/>
    <w:rsid w:val="00E37573"/>
    <w:rsid w:val="00E377F2"/>
    <w:rsid w:val="00E37901"/>
    <w:rsid w:val="00E3797D"/>
    <w:rsid w:val="00E37B74"/>
    <w:rsid w:val="00E37BC6"/>
    <w:rsid w:val="00E37EC6"/>
    <w:rsid w:val="00E4020C"/>
    <w:rsid w:val="00E402B1"/>
    <w:rsid w:val="00E407B7"/>
    <w:rsid w:val="00E40F92"/>
    <w:rsid w:val="00E412EA"/>
    <w:rsid w:val="00E41490"/>
    <w:rsid w:val="00E415B9"/>
    <w:rsid w:val="00E418FC"/>
    <w:rsid w:val="00E41987"/>
    <w:rsid w:val="00E41B30"/>
    <w:rsid w:val="00E41B41"/>
    <w:rsid w:val="00E41B4B"/>
    <w:rsid w:val="00E41F9E"/>
    <w:rsid w:val="00E42168"/>
    <w:rsid w:val="00E4244A"/>
    <w:rsid w:val="00E42732"/>
    <w:rsid w:val="00E42A40"/>
    <w:rsid w:val="00E42A98"/>
    <w:rsid w:val="00E42BAB"/>
    <w:rsid w:val="00E4308A"/>
    <w:rsid w:val="00E43410"/>
    <w:rsid w:val="00E4354C"/>
    <w:rsid w:val="00E43BD5"/>
    <w:rsid w:val="00E44201"/>
    <w:rsid w:val="00E4446E"/>
    <w:rsid w:val="00E44540"/>
    <w:rsid w:val="00E44547"/>
    <w:rsid w:val="00E44649"/>
    <w:rsid w:val="00E44661"/>
    <w:rsid w:val="00E45202"/>
    <w:rsid w:val="00E459E1"/>
    <w:rsid w:val="00E45D63"/>
    <w:rsid w:val="00E45DE4"/>
    <w:rsid w:val="00E467F9"/>
    <w:rsid w:val="00E46C8B"/>
    <w:rsid w:val="00E46ECF"/>
    <w:rsid w:val="00E47053"/>
    <w:rsid w:val="00E47166"/>
    <w:rsid w:val="00E47540"/>
    <w:rsid w:val="00E47970"/>
    <w:rsid w:val="00E47D96"/>
    <w:rsid w:val="00E5015A"/>
    <w:rsid w:val="00E50601"/>
    <w:rsid w:val="00E50631"/>
    <w:rsid w:val="00E5063E"/>
    <w:rsid w:val="00E506FD"/>
    <w:rsid w:val="00E5079E"/>
    <w:rsid w:val="00E507B3"/>
    <w:rsid w:val="00E50A5E"/>
    <w:rsid w:val="00E5123F"/>
    <w:rsid w:val="00E51261"/>
    <w:rsid w:val="00E51D4A"/>
    <w:rsid w:val="00E51E32"/>
    <w:rsid w:val="00E52634"/>
    <w:rsid w:val="00E52670"/>
    <w:rsid w:val="00E526F4"/>
    <w:rsid w:val="00E52D3E"/>
    <w:rsid w:val="00E530D2"/>
    <w:rsid w:val="00E538B4"/>
    <w:rsid w:val="00E54299"/>
    <w:rsid w:val="00E5439B"/>
    <w:rsid w:val="00E5487B"/>
    <w:rsid w:val="00E54CF8"/>
    <w:rsid w:val="00E55035"/>
    <w:rsid w:val="00E55BD7"/>
    <w:rsid w:val="00E55F26"/>
    <w:rsid w:val="00E565D3"/>
    <w:rsid w:val="00E566F8"/>
    <w:rsid w:val="00E56703"/>
    <w:rsid w:val="00E56942"/>
    <w:rsid w:val="00E56A07"/>
    <w:rsid w:val="00E57133"/>
    <w:rsid w:val="00E5735C"/>
    <w:rsid w:val="00E57FFA"/>
    <w:rsid w:val="00E60066"/>
    <w:rsid w:val="00E600F2"/>
    <w:rsid w:val="00E603F7"/>
    <w:rsid w:val="00E60911"/>
    <w:rsid w:val="00E60DCB"/>
    <w:rsid w:val="00E614BB"/>
    <w:rsid w:val="00E61ABE"/>
    <w:rsid w:val="00E62551"/>
    <w:rsid w:val="00E6291E"/>
    <w:rsid w:val="00E62F04"/>
    <w:rsid w:val="00E62FD8"/>
    <w:rsid w:val="00E632FF"/>
    <w:rsid w:val="00E635CC"/>
    <w:rsid w:val="00E637DD"/>
    <w:rsid w:val="00E63A7E"/>
    <w:rsid w:val="00E63AB3"/>
    <w:rsid w:val="00E63D28"/>
    <w:rsid w:val="00E63D77"/>
    <w:rsid w:val="00E6417B"/>
    <w:rsid w:val="00E6423F"/>
    <w:rsid w:val="00E64309"/>
    <w:rsid w:val="00E6433D"/>
    <w:rsid w:val="00E649A1"/>
    <w:rsid w:val="00E64A1E"/>
    <w:rsid w:val="00E64CE3"/>
    <w:rsid w:val="00E6517A"/>
    <w:rsid w:val="00E653AD"/>
    <w:rsid w:val="00E65776"/>
    <w:rsid w:val="00E659ED"/>
    <w:rsid w:val="00E65E86"/>
    <w:rsid w:val="00E66064"/>
    <w:rsid w:val="00E66129"/>
    <w:rsid w:val="00E66DF7"/>
    <w:rsid w:val="00E67950"/>
    <w:rsid w:val="00E67B50"/>
    <w:rsid w:val="00E67E1A"/>
    <w:rsid w:val="00E70986"/>
    <w:rsid w:val="00E713E3"/>
    <w:rsid w:val="00E71664"/>
    <w:rsid w:val="00E716EB"/>
    <w:rsid w:val="00E71896"/>
    <w:rsid w:val="00E71B16"/>
    <w:rsid w:val="00E71B32"/>
    <w:rsid w:val="00E71B62"/>
    <w:rsid w:val="00E71E6C"/>
    <w:rsid w:val="00E7216A"/>
    <w:rsid w:val="00E72579"/>
    <w:rsid w:val="00E725F7"/>
    <w:rsid w:val="00E72BBD"/>
    <w:rsid w:val="00E72C6B"/>
    <w:rsid w:val="00E72DD3"/>
    <w:rsid w:val="00E72FE9"/>
    <w:rsid w:val="00E736EE"/>
    <w:rsid w:val="00E7377D"/>
    <w:rsid w:val="00E74080"/>
    <w:rsid w:val="00E7488C"/>
    <w:rsid w:val="00E75303"/>
    <w:rsid w:val="00E75378"/>
    <w:rsid w:val="00E753DE"/>
    <w:rsid w:val="00E754BA"/>
    <w:rsid w:val="00E7553C"/>
    <w:rsid w:val="00E75664"/>
    <w:rsid w:val="00E756CA"/>
    <w:rsid w:val="00E75EAF"/>
    <w:rsid w:val="00E76326"/>
    <w:rsid w:val="00E76333"/>
    <w:rsid w:val="00E766CA"/>
    <w:rsid w:val="00E768E2"/>
    <w:rsid w:val="00E76F5C"/>
    <w:rsid w:val="00E77717"/>
    <w:rsid w:val="00E805EA"/>
    <w:rsid w:val="00E806D7"/>
    <w:rsid w:val="00E8077C"/>
    <w:rsid w:val="00E80E0B"/>
    <w:rsid w:val="00E81566"/>
    <w:rsid w:val="00E815B3"/>
    <w:rsid w:val="00E817CF"/>
    <w:rsid w:val="00E81904"/>
    <w:rsid w:val="00E81E9A"/>
    <w:rsid w:val="00E82686"/>
    <w:rsid w:val="00E833FA"/>
    <w:rsid w:val="00E83B13"/>
    <w:rsid w:val="00E84215"/>
    <w:rsid w:val="00E84278"/>
    <w:rsid w:val="00E84515"/>
    <w:rsid w:val="00E846A3"/>
    <w:rsid w:val="00E84811"/>
    <w:rsid w:val="00E84918"/>
    <w:rsid w:val="00E849AE"/>
    <w:rsid w:val="00E84D10"/>
    <w:rsid w:val="00E84EDD"/>
    <w:rsid w:val="00E85174"/>
    <w:rsid w:val="00E85558"/>
    <w:rsid w:val="00E856D4"/>
    <w:rsid w:val="00E85D60"/>
    <w:rsid w:val="00E85E3E"/>
    <w:rsid w:val="00E85E97"/>
    <w:rsid w:val="00E8625F"/>
    <w:rsid w:val="00E86666"/>
    <w:rsid w:val="00E867E4"/>
    <w:rsid w:val="00E868EB"/>
    <w:rsid w:val="00E86902"/>
    <w:rsid w:val="00E8693B"/>
    <w:rsid w:val="00E86AA0"/>
    <w:rsid w:val="00E86AE0"/>
    <w:rsid w:val="00E870FC"/>
    <w:rsid w:val="00E87D7F"/>
    <w:rsid w:val="00E87EC4"/>
    <w:rsid w:val="00E9016D"/>
    <w:rsid w:val="00E906A4"/>
    <w:rsid w:val="00E90F64"/>
    <w:rsid w:val="00E91067"/>
    <w:rsid w:val="00E92329"/>
    <w:rsid w:val="00E92353"/>
    <w:rsid w:val="00E923E4"/>
    <w:rsid w:val="00E925E4"/>
    <w:rsid w:val="00E9262D"/>
    <w:rsid w:val="00E929BB"/>
    <w:rsid w:val="00E92C09"/>
    <w:rsid w:val="00E938B5"/>
    <w:rsid w:val="00E938F6"/>
    <w:rsid w:val="00E93C90"/>
    <w:rsid w:val="00E940A9"/>
    <w:rsid w:val="00E941F5"/>
    <w:rsid w:val="00E94B6D"/>
    <w:rsid w:val="00E94B85"/>
    <w:rsid w:val="00E94CA4"/>
    <w:rsid w:val="00E94DDC"/>
    <w:rsid w:val="00E94E5D"/>
    <w:rsid w:val="00E94E6F"/>
    <w:rsid w:val="00E95209"/>
    <w:rsid w:val="00E953EE"/>
    <w:rsid w:val="00E954C8"/>
    <w:rsid w:val="00E954E2"/>
    <w:rsid w:val="00E960A5"/>
    <w:rsid w:val="00E962ED"/>
    <w:rsid w:val="00E9632F"/>
    <w:rsid w:val="00E964F9"/>
    <w:rsid w:val="00E9652E"/>
    <w:rsid w:val="00E96988"/>
    <w:rsid w:val="00E96E28"/>
    <w:rsid w:val="00E97E4F"/>
    <w:rsid w:val="00EA0218"/>
    <w:rsid w:val="00EA14C3"/>
    <w:rsid w:val="00EA1524"/>
    <w:rsid w:val="00EA15EF"/>
    <w:rsid w:val="00EA1E07"/>
    <w:rsid w:val="00EA1F47"/>
    <w:rsid w:val="00EA20B5"/>
    <w:rsid w:val="00EA22BF"/>
    <w:rsid w:val="00EA2302"/>
    <w:rsid w:val="00EA2424"/>
    <w:rsid w:val="00EA2DB6"/>
    <w:rsid w:val="00EA2E71"/>
    <w:rsid w:val="00EA37B4"/>
    <w:rsid w:val="00EA3896"/>
    <w:rsid w:val="00EA3E65"/>
    <w:rsid w:val="00EA3FA1"/>
    <w:rsid w:val="00EA41C3"/>
    <w:rsid w:val="00EA4367"/>
    <w:rsid w:val="00EA44E2"/>
    <w:rsid w:val="00EA558C"/>
    <w:rsid w:val="00EA56E0"/>
    <w:rsid w:val="00EA56F3"/>
    <w:rsid w:val="00EA573C"/>
    <w:rsid w:val="00EA59A0"/>
    <w:rsid w:val="00EA5D62"/>
    <w:rsid w:val="00EA5D9E"/>
    <w:rsid w:val="00EA60F1"/>
    <w:rsid w:val="00EA6251"/>
    <w:rsid w:val="00EA689E"/>
    <w:rsid w:val="00EA6AC6"/>
    <w:rsid w:val="00EA6BC4"/>
    <w:rsid w:val="00EA7A57"/>
    <w:rsid w:val="00EA7DE0"/>
    <w:rsid w:val="00EA7F62"/>
    <w:rsid w:val="00EB02B0"/>
    <w:rsid w:val="00EB09FB"/>
    <w:rsid w:val="00EB0EE7"/>
    <w:rsid w:val="00EB10C6"/>
    <w:rsid w:val="00EB1622"/>
    <w:rsid w:val="00EB17CC"/>
    <w:rsid w:val="00EB1DE2"/>
    <w:rsid w:val="00EB22A1"/>
    <w:rsid w:val="00EB264C"/>
    <w:rsid w:val="00EB2D07"/>
    <w:rsid w:val="00EB302D"/>
    <w:rsid w:val="00EB30D0"/>
    <w:rsid w:val="00EB34E9"/>
    <w:rsid w:val="00EB3F8B"/>
    <w:rsid w:val="00EB4CC2"/>
    <w:rsid w:val="00EB5AB0"/>
    <w:rsid w:val="00EB5D33"/>
    <w:rsid w:val="00EB5EA7"/>
    <w:rsid w:val="00EB6118"/>
    <w:rsid w:val="00EB64FE"/>
    <w:rsid w:val="00EB6CC3"/>
    <w:rsid w:val="00EB6E06"/>
    <w:rsid w:val="00EB7139"/>
    <w:rsid w:val="00EB742D"/>
    <w:rsid w:val="00EB7575"/>
    <w:rsid w:val="00EB78D7"/>
    <w:rsid w:val="00EB79FE"/>
    <w:rsid w:val="00EB7CAA"/>
    <w:rsid w:val="00EC007B"/>
    <w:rsid w:val="00EC009C"/>
    <w:rsid w:val="00EC0486"/>
    <w:rsid w:val="00EC1276"/>
    <w:rsid w:val="00EC1306"/>
    <w:rsid w:val="00EC1336"/>
    <w:rsid w:val="00EC16EC"/>
    <w:rsid w:val="00EC16EF"/>
    <w:rsid w:val="00EC19EE"/>
    <w:rsid w:val="00EC1A6D"/>
    <w:rsid w:val="00EC1E1E"/>
    <w:rsid w:val="00EC2487"/>
    <w:rsid w:val="00EC285E"/>
    <w:rsid w:val="00EC2A1C"/>
    <w:rsid w:val="00EC2EBB"/>
    <w:rsid w:val="00EC2EDA"/>
    <w:rsid w:val="00EC3BFB"/>
    <w:rsid w:val="00EC3D3C"/>
    <w:rsid w:val="00EC44A1"/>
    <w:rsid w:val="00EC4B08"/>
    <w:rsid w:val="00EC4BB9"/>
    <w:rsid w:val="00EC4DAD"/>
    <w:rsid w:val="00EC558F"/>
    <w:rsid w:val="00EC561E"/>
    <w:rsid w:val="00EC5729"/>
    <w:rsid w:val="00EC5906"/>
    <w:rsid w:val="00EC5BC8"/>
    <w:rsid w:val="00EC5F6E"/>
    <w:rsid w:val="00EC624C"/>
    <w:rsid w:val="00EC6660"/>
    <w:rsid w:val="00EC6859"/>
    <w:rsid w:val="00EC69D7"/>
    <w:rsid w:val="00EC6BB8"/>
    <w:rsid w:val="00EC6C6E"/>
    <w:rsid w:val="00EC6CDC"/>
    <w:rsid w:val="00EC7387"/>
    <w:rsid w:val="00EC79EB"/>
    <w:rsid w:val="00EC7CB8"/>
    <w:rsid w:val="00ED074E"/>
    <w:rsid w:val="00ED0823"/>
    <w:rsid w:val="00ED0866"/>
    <w:rsid w:val="00ED0CA6"/>
    <w:rsid w:val="00ED116A"/>
    <w:rsid w:val="00ED1430"/>
    <w:rsid w:val="00ED14D9"/>
    <w:rsid w:val="00ED1851"/>
    <w:rsid w:val="00ED1E99"/>
    <w:rsid w:val="00ED1EC7"/>
    <w:rsid w:val="00ED23D7"/>
    <w:rsid w:val="00ED280C"/>
    <w:rsid w:val="00ED2FD0"/>
    <w:rsid w:val="00ED305D"/>
    <w:rsid w:val="00ED3246"/>
    <w:rsid w:val="00ED32B9"/>
    <w:rsid w:val="00ED32DC"/>
    <w:rsid w:val="00ED33E4"/>
    <w:rsid w:val="00ED3BFD"/>
    <w:rsid w:val="00ED3D6C"/>
    <w:rsid w:val="00ED4600"/>
    <w:rsid w:val="00ED4790"/>
    <w:rsid w:val="00ED4920"/>
    <w:rsid w:val="00ED49C0"/>
    <w:rsid w:val="00ED4A74"/>
    <w:rsid w:val="00ED56C0"/>
    <w:rsid w:val="00ED6345"/>
    <w:rsid w:val="00ED6364"/>
    <w:rsid w:val="00ED667A"/>
    <w:rsid w:val="00ED66EE"/>
    <w:rsid w:val="00ED6E6F"/>
    <w:rsid w:val="00ED72E7"/>
    <w:rsid w:val="00ED74D3"/>
    <w:rsid w:val="00ED76F9"/>
    <w:rsid w:val="00ED79CA"/>
    <w:rsid w:val="00ED7DC6"/>
    <w:rsid w:val="00EE013F"/>
    <w:rsid w:val="00EE01E7"/>
    <w:rsid w:val="00EE0679"/>
    <w:rsid w:val="00EE105B"/>
    <w:rsid w:val="00EE129B"/>
    <w:rsid w:val="00EE141E"/>
    <w:rsid w:val="00EE154D"/>
    <w:rsid w:val="00EE177C"/>
    <w:rsid w:val="00EE1ABB"/>
    <w:rsid w:val="00EE1B14"/>
    <w:rsid w:val="00EE2585"/>
    <w:rsid w:val="00EE2A39"/>
    <w:rsid w:val="00EE2BC5"/>
    <w:rsid w:val="00EE2C4A"/>
    <w:rsid w:val="00EE2E27"/>
    <w:rsid w:val="00EE300C"/>
    <w:rsid w:val="00EE3837"/>
    <w:rsid w:val="00EE392A"/>
    <w:rsid w:val="00EE3D3E"/>
    <w:rsid w:val="00EE3E30"/>
    <w:rsid w:val="00EE4F6A"/>
    <w:rsid w:val="00EE576C"/>
    <w:rsid w:val="00EE5DE8"/>
    <w:rsid w:val="00EE5E3C"/>
    <w:rsid w:val="00EE688E"/>
    <w:rsid w:val="00EE6A6E"/>
    <w:rsid w:val="00EE6AEC"/>
    <w:rsid w:val="00EE6B92"/>
    <w:rsid w:val="00EE7145"/>
    <w:rsid w:val="00EE73B4"/>
    <w:rsid w:val="00EE745E"/>
    <w:rsid w:val="00EE7B69"/>
    <w:rsid w:val="00EE7D78"/>
    <w:rsid w:val="00EE7FD3"/>
    <w:rsid w:val="00EF004A"/>
    <w:rsid w:val="00EF00F6"/>
    <w:rsid w:val="00EF046A"/>
    <w:rsid w:val="00EF06B8"/>
    <w:rsid w:val="00EF0901"/>
    <w:rsid w:val="00EF0BE6"/>
    <w:rsid w:val="00EF0C7B"/>
    <w:rsid w:val="00EF1566"/>
    <w:rsid w:val="00EF16B4"/>
    <w:rsid w:val="00EF19B5"/>
    <w:rsid w:val="00EF19BE"/>
    <w:rsid w:val="00EF19E6"/>
    <w:rsid w:val="00EF1FAB"/>
    <w:rsid w:val="00EF218C"/>
    <w:rsid w:val="00EF2658"/>
    <w:rsid w:val="00EF2848"/>
    <w:rsid w:val="00EF2BC9"/>
    <w:rsid w:val="00EF2F03"/>
    <w:rsid w:val="00EF33FA"/>
    <w:rsid w:val="00EF35EF"/>
    <w:rsid w:val="00EF3622"/>
    <w:rsid w:val="00EF3A54"/>
    <w:rsid w:val="00EF3E0D"/>
    <w:rsid w:val="00EF3FE4"/>
    <w:rsid w:val="00EF43AC"/>
    <w:rsid w:val="00EF475C"/>
    <w:rsid w:val="00EF4AB0"/>
    <w:rsid w:val="00EF4D04"/>
    <w:rsid w:val="00EF50F0"/>
    <w:rsid w:val="00EF5796"/>
    <w:rsid w:val="00EF5F6C"/>
    <w:rsid w:val="00EF6296"/>
    <w:rsid w:val="00EF65D1"/>
    <w:rsid w:val="00EF6B9A"/>
    <w:rsid w:val="00EF701A"/>
    <w:rsid w:val="00EF7099"/>
    <w:rsid w:val="00EF7133"/>
    <w:rsid w:val="00EF74B0"/>
    <w:rsid w:val="00EF765E"/>
    <w:rsid w:val="00EF7661"/>
    <w:rsid w:val="00F0041E"/>
    <w:rsid w:val="00F00812"/>
    <w:rsid w:val="00F00C6F"/>
    <w:rsid w:val="00F00DF3"/>
    <w:rsid w:val="00F012C8"/>
    <w:rsid w:val="00F0167E"/>
    <w:rsid w:val="00F01DAF"/>
    <w:rsid w:val="00F01FB9"/>
    <w:rsid w:val="00F0205E"/>
    <w:rsid w:val="00F024DD"/>
    <w:rsid w:val="00F0283C"/>
    <w:rsid w:val="00F028CB"/>
    <w:rsid w:val="00F0323E"/>
    <w:rsid w:val="00F04035"/>
    <w:rsid w:val="00F04312"/>
    <w:rsid w:val="00F043E9"/>
    <w:rsid w:val="00F04532"/>
    <w:rsid w:val="00F04641"/>
    <w:rsid w:val="00F046C7"/>
    <w:rsid w:val="00F04734"/>
    <w:rsid w:val="00F0488B"/>
    <w:rsid w:val="00F0498A"/>
    <w:rsid w:val="00F04F09"/>
    <w:rsid w:val="00F057A0"/>
    <w:rsid w:val="00F057C2"/>
    <w:rsid w:val="00F05BF8"/>
    <w:rsid w:val="00F05D84"/>
    <w:rsid w:val="00F05E75"/>
    <w:rsid w:val="00F06010"/>
    <w:rsid w:val="00F06143"/>
    <w:rsid w:val="00F06402"/>
    <w:rsid w:val="00F0661E"/>
    <w:rsid w:val="00F06A72"/>
    <w:rsid w:val="00F07136"/>
    <w:rsid w:val="00F07603"/>
    <w:rsid w:val="00F07682"/>
    <w:rsid w:val="00F07ECB"/>
    <w:rsid w:val="00F109D3"/>
    <w:rsid w:val="00F10C34"/>
    <w:rsid w:val="00F10FA7"/>
    <w:rsid w:val="00F111CA"/>
    <w:rsid w:val="00F1132C"/>
    <w:rsid w:val="00F1171F"/>
    <w:rsid w:val="00F12338"/>
    <w:rsid w:val="00F123A4"/>
    <w:rsid w:val="00F12472"/>
    <w:rsid w:val="00F126EA"/>
    <w:rsid w:val="00F126F7"/>
    <w:rsid w:val="00F12B4D"/>
    <w:rsid w:val="00F13180"/>
    <w:rsid w:val="00F134F7"/>
    <w:rsid w:val="00F135B7"/>
    <w:rsid w:val="00F144FF"/>
    <w:rsid w:val="00F14570"/>
    <w:rsid w:val="00F14594"/>
    <w:rsid w:val="00F14721"/>
    <w:rsid w:val="00F15005"/>
    <w:rsid w:val="00F15065"/>
    <w:rsid w:val="00F150F7"/>
    <w:rsid w:val="00F15555"/>
    <w:rsid w:val="00F16096"/>
    <w:rsid w:val="00F16202"/>
    <w:rsid w:val="00F1689A"/>
    <w:rsid w:val="00F168FF"/>
    <w:rsid w:val="00F16B77"/>
    <w:rsid w:val="00F16BE8"/>
    <w:rsid w:val="00F16D1A"/>
    <w:rsid w:val="00F16DC6"/>
    <w:rsid w:val="00F16FF5"/>
    <w:rsid w:val="00F17137"/>
    <w:rsid w:val="00F17205"/>
    <w:rsid w:val="00F17388"/>
    <w:rsid w:val="00F206AE"/>
    <w:rsid w:val="00F208AA"/>
    <w:rsid w:val="00F20C75"/>
    <w:rsid w:val="00F20FE5"/>
    <w:rsid w:val="00F2111F"/>
    <w:rsid w:val="00F21434"/>
    <w:rsid w:val="00F2161B"/>
    <w:rsid w:val="00F21811"/>
    <w:rsid w:val="00F2185D"/>
    <w:rsid w:val="00F21944"/>
    <w:rsid w:val="00F228DD"/>
    <w:rsid w:val="00F22C5C"/>
    <w:rsid w:val="00F231A7"/>
    <w:rsid w:val="00F23836"/>
    <w:rsid w:val="00F238F1"/>
    <w:rsid w:val="00F2445A"/>
    <w:rsid w:val="00F24A47"/>
    <w:rsid w:val="00F24C1F"/>
    <w:rsid w:val="00F24F6E"/>
    <w:rsid w:val="00F2508F"/>
    <w:rsid w:val="00F253D3"/>
    <w:rsid w:val="00F257D3"/>
    <w:rsid w:val="00F259B5"/>
    <w:rsid w:val="00F2632D"/>
    <w:rsid w:val="00F265B9"/>
    <w:rsid w:val="00F268DA"/>
    <w:rsid w:val="00F26E6E"/>
    <w:rsid w:val="00F270CC"/>
    <w:rsid w:val="00F272D4"/>
    <w:rsid w:val="00F2753E"/>
    <w:rsid w:val="00F27793"/>
    <w:rsid w:val="00F2785C"/>
    <w:rsid w:val="00F301FA"/>
    <w:rsid w:val="00F3060D"/>
    <w:rsid w:val="00F3092B"/>
    <w:rsid w:val="00F30A64"/>
    <w:rsid w:val="00F30BFC"/>
    <w:rsid w:val="00F312D6"/>
    <w:rsid w:val="00F31929"/>
    <w:rsid w:val="00F31B99"/>
    <w:rsid w:val="00F31D25"/>
    <w:rsid w:val="00F31F26"/>
    <w:rsid w:val="00F322D0"/>
    <w:rsid w:val="00F32367"/>
    <w:rsid w:val="00F3246B"/>
    <w:rsid w:val="00F33870"/>
    <w:rsid w:val="00F33E14"/>
    <w:rsid w:val="00F34039"/>
    <w:rsid w:val="00F3413E"/>
    <w:rsid w:val="00F34F1F"/>
    <w:rsid w:val="00F35849"/>
    <w:rsid w:val="00F35D8B"/>
    <w:rsid w:val="00F35E92"/>
    <w:rsid w:val="00F3629C"/>
    <w:rsid w:val="00F363A5"/>
    <w:rsid w:val="00F36561"/>
    <w:rsid w:val="00F369AE"/>
    <w:rsid w:val="00F36DD6"/>
    <w:rsid w:val="00F36E4C"/>
    <w:rsid w:val="00F37434"/>
    <w:rsid w:val="00F37D69"/>
    <w:rsid w:val="00F37E9A"/>
    <w:rsid w:val="00F406BC"/>
    <w:rsid w:val="00F40BC7"/>
    <w:rsid w:val="00F412E9"/>
    <w:rsid w:val="00F4153C"/>
    <w:rsid w:val="00F4191A"/>
    <w:rsid w:val="00F42007"/>
    <w:rsid w:val="00F4239A"/>
    <w:rsid w:val="00F42C4F"/>
    <w:rsid w:val="00F43075"/>
    <w:rsid w:val="00F431A2"/>
    <w:rsid w:val="00F4320C"/>
    <w:rsid w:val="00F437B9"/>
    <w:rsid w:val="00F4396D"/>
    <w:rsid w:val="00F43B05"/>
    <w:rsid w:val="00F43D05"/>
    <w:rsid w:val="00F43EFC"/>
    <w:rsid w:val="00F43FF6"/>
    <w:rsid w:val="00F440B2"/>
    <w:rsid w:val="00F44F27"/>
    <w:rsid w:val="00F44FBE"/>
    <w:rsid w:val="00F46242"/>
    <w:rsid w:val="00F46511"/>
    <w:rsid w:val="00F46A66"/>
    <w:rsid w:val="00F503C6"/>
    <w:rsid w:val="00F506FF"/>
    <w:rsid w:val="00F51849"/>
    <w:rsid w:val="00F51BF1"/>
    <w:rsid w:val="00F51CD0"/>
    <w:rsid w:val="00F51DC8"/>
    <w:rsid w:val="00F52C07"/>
    <w:rsid w:val="00F539AF"/>
    <w:rsid w:val="00F53CCA"/>
    <w:rsid w:val="00F53F46"/>
    <w:rsid w:val="00F54023"/>
    <w:rsid w:val="00F54A29"/>
    <w:rsid w:val="00F54E2A"/>
    <w:rsid w:val="00F55290"/>
    <w:rsid w:val="00F55837"/>
    <w:rsid w:val="00F55EAD"/>
    <w:rsid w:val="00F5606C"/>
    <w:rsid w:val="00F56285"/>
    <w:rsid w:val="00F564F6"/>
    <w:rsid w:val="00F565AC"/>
    <w:rsid w:val="00F56AF1"/>
    <w:rsid w:val="00F56EE7"/>
    <w:rsid w:val="00F56F8F"/>
    <w:rsid w:val="00F575F0"/>
    <w:rsid w:val="00F577A1"/>
    <w:rsid w:val="00F57A2C"/>
    <w:rsid w:val="00F57BB5"/>
    <w:rsid w:val="00F60052"/>
    <w:rsid w:val="00F6009F"/>
    <w:rsid w:val="00F60161"/>
    <w:rsid w:val="00F602A2"/>
    <w:rsid w:val="00F60345"/>
    <w:rsid w:val="00F60E2E"/>
    <w:rsid w:val="00F610EE"/>
    <w:rsid w:val="00F61767"/>
    <w:rsid w:val="00F6232C"/>
    <w:rsid w:val="00F62B7D"/>
    <w:rsid w:val="00F62CA5"/>
    <w:rsid w:val="00F63486"/>
    <w:rsid w:val="00F63D0E"/>
    <w:rsid w:val="00F63F44"/>
    <w:rsid w:val="00F64208"/>
    <w:rsid w:val="00F64B17"/>
    <w:rsid w:val="00F64F36"/>
    <w:rsid w:val="00F64F94"/>
    <w:rsid w:val="00F65056"/>
    <w:rsid w:val="00F6568F"/>
    <w:rsid w:val="00F65801"/>
    <w:rsid w:val="00F6590F"/>
    <w:rsid w:val="00F65AF2"/>
    <w:rsid w:val="00F65C7F"/>
    <w:rsid w:val="00F65FB4"/>
    <w:rsid w:val="00F66719"/>
    <w:rsid w:val="00F6707C"/>
    <w:rsid w:val="00F671D7"/>
    <w:rsid w:val="00F6721C"/>
    <w:rsid w:val="00F67D17"/>
    <w:rsid w:val="00F67EE6"/>
    <w:rsid w:val="00F67F06"/>
    <w:rsid w:val="00F70195"/>
    <w:rsid w:val="00F70323"/>
    <w:rsid w:val="00F70832"/>
    <w:rsid w:val="00F70911"/>
    <w:rsid w:val="00F709FB"/>
    <w:rsid w:val="00F70A56"/>
    <w:rsid w:val="00F70CDE"/>
    <w:rsid w:val="00F7105B"/>
    <w:rsid w:val="00F71303"/>
    <w:rsid w:val="00F71479"/>
    <w:rsid w:val="00F718BF"/>
    <w:rsid w:val="00F71C80"/>
    <w:rsid w:val="00F720A7"/>
    <w:rsid w:val="00F72180"/>
    <w:rsid w:val="00F72D0F"/>
    <w:rsid w:val="00F72D93"/>
    <w:rsid w:val="00F72E81"/>
    <w:rsid w:val="00F73675"/>
    <w:rsid w:val="00F73B83"/>
    <w:rsid w:val="00F73CB4"/>
    <w:rsid w:val="00F73EA9"/>
    <w:rsid w:val="00F74356"/>
    <w:rsid w:val="00F746D4"/>
    <w:rsid w:val="00F74B47"/>
    <w:rsid w:val="00F74D95"/>
    <w:rsid w:val="00F75254"/>
    <w:rsid w:val="00F75C42"/>
    <w:rsid w:val="00F75DE9"/>
    <w:rsid w:val="00F76145"/>
    <w:rsid w:val="00F765D3"/>
    <w:rsid w:val="00F7680C"/>
    <w:rsid w:val="00F76DBB"/>
    <w:rsid w:val="00F76E1E"/>
    <w:rsid w:val="00F76F82"/>
    <w:rsid w:val="00F7721F"/>
    <w:rsid w:val="00F777A7"/>
    <w:rsid w:val="00F80252"/>
    <w:rsid w:val="00F80B3B"/>
    <w:rsid w:val="00F80B8F"/>
    <w:rsid w:val="00F80D01"/>
    <w:rsid w:val="00F80D57"/>
    <w:rsid w:val="00F80F5A"/>
    <w:rsid w:val="00F811B0"/>
    <w:rsid w:val="00F8121D"/>
    <w:rsid w:val="00F8199E"/>
    <w:rsid w:val="00F81A14"/>
    <w:rsid w:val="00F82403"/>
    <w:rsid w:val="00F82AD2"/>
    <w:rsid w:val="00F82C54"/>
    <w:rsid w:val="00F83033"/>
    <w:rsid w:val="00F8306F"/>
    <w:rsid w:val="00F83BEA"/>
    <w:rsid w:val="00F83D12"/>
    <w:rsid w:val="00F83D29"/>
    <w:rsid w:val="00F83E08"/>
    <w:rsid w:val="00F83E4D"/>
    <w:rsid w:val="00F843C6"/>
    <w:rsid w:val="00F84440"/>
    <w:rsid w:val="00F84A30"/>
    <w:rsid w:val="00F84AED"/>
    <w:rsid w:val="00F84C76"/>
    <w:rsid w:val="00F84FAF"/>
    <w:rsid w:val="00F861C2"/>
    <w:rsid w:val="00F8638E"/>
    <w:rsid w:val="00F86401"/>
    <w:rsid w:val="00F86484"/>
    <w:rsid w:val="00F86709"/>
    <w:rsid w:val="00F867A5"/>
    <w:rsid w:val="00F86A87"/>
    <w:rsid w:val="00F86EA9"/>
    <w:rsid w:val="00F87AA5"/>
    <w:rsid w:val="00F87E0A"/>
    <w:rsid w:val="00F90022"/>
    <w:rsid w:val="00F91441"/>
    <w:rsid w:val="00F9189B"/>
    <w:rsid w:val="00F91C18"/>
    <w:rsid w:val="00F91FD0"/>
    <w:rsid w:val="00F921A5"/>
    <w:rsid w:val="00F924DB"/>
    <w:rsid w:val="00F9279A"/>
    <w:rsid w:val="00F92E08"/>
    <w:rsid w:val="00F93159"/>
    <w:rsid w:val="00F93630"/>
    <w:rsid w:val="00F94355"/>
    <w:rsid w:val="00F943CF"/>
    <w:rsid w:val="00F94424"/>
    <w:rsid w:val="00F94677"/>
    <w:rsid w:val="00F949B9"/>
    <w:rsid w:val="00F94DFE"/>
    <w:rsid w:val="00F955D5"/>
    <w:rsid w:val="00F95784"/>
    <w:rsid w:val="00F957B5"/>
    <w:rsid w:val="00F95FDD"/>
    <w:rsid w:val="00F961E6"/>
    <w:rsid w:val="00F96402"/>
    <w:rsid w:val="00F965E3"/>
    <w:rsid w:val="00F96ED8"/>
    <w:rsid w:val="00F96F3C"/>
    <w:rsid w:val="00F97194"/>
    <w:rsid w:val="00F97432"/>
    <w:rsid w:val="00F97C24"/>
    <w:rsid w:val="00F97F60"/>
    <w:rsid w:val="00FA04AB"/>
    <w:rsid w:val="00FA0917"/>
    <w:rsid w:val="00FA0B3E"/>
    <w:rsid w:val="00FA0E0F"/>
    <w:rsid w:val="00FA1170"/>
    <w:rsid w:val="00FA133E"/>
    <w:rsid w:val="00FA1477"/>
    <w:rsid w:val="00FA184D"/>
    <w:rsid w:val="00FA2301"/>
    <w:rsid w:val="00FA240C"/>
    <w:rsid w:val="00FA28F6"/>
    <w:rsid w:val="00FA2978"/>
    <w:rsid w:val="00FA2BBF"/>
    <w:rsid w:val="00FA2D40"/>
    <w:rsid w:val="00FA2E7A"/>
    <w:rsid w:val="00FA337D"/>
    <w:rsid w:val="00FA356F"/>
    <w:rsid w:val="00FA35ED"/>
    <w:rsid w:val="00FA3844"/>
    <w:rsid w:val="00FA3B80"/>
    <w:rsid w:val="00FA3E2F"/>
    <w:rsid w:val="00FA3FFF"/>
    <w:rsid w:val="00FA4063"/>
    <w:rsid w:val="00FA422B"/>
    <w:rsid w:val="00FA4453"/>
    <w:rsid w:val="00FA4707"/>
    <w:rsid w:val="00FA48C8"/>
    <w:rsid w:val="00FA48D3"/>
    <w:rsid w:val="00FA4D48"/>
    <w:rsid w:val="00FA4E2E"/>
    <w:rsid w:val="00FA4EB8"/>
    <w:rsid w:val="00FA5108"/>
    <w:rsid w:val="00FA5207"/>
    <w:rsid w:val="00FA5315"/>
    <w:rsid w:val="00FA5578"/>
    <w:rsid w:val="00FA57C5"/>
    <w:rsid w:val="00FA5B7C"/>
    <w:rsid w:val="00FA6131"/>
    <w:rsid w:val="00FA658F"/>
    <w:rsid w:val="00FA68BB"/>
    <w:rsid w:val="00FA6B2D"/>
    <w:rsid w:val="00FA6CDD"/>
    <w:rsid w:val="00FA71CB"/>
    <w:rsid w:val="00FA75D2"/>
    <w:rsid w:val="00FB0354"/>
    <w:rsid w:val="00FB069B"/>
    <w:rsid w:val="00FB0889"/>
    <w:rsid w:val="00FB08AC"/>
    <w:rsid w:val="00FB08C7"/>
    <w:rsid w:val="00FB0AA7"/>
    <w:rsid w:val="00FB0F88"/>
    <w:rsid w:val="00FB1740"/>
    <w:rsid w:val="00FB19CF"/>
    <w:rsid w:val="00FB1B4F"/>
    <w:rsid w:val="00FB1BE9"/>
    <w:rsid w:val="00FB24E5"/>
    <w:rsid w:val="00FB250A"/>
    <w:rsid w:val="00FB2A49"/>
    <w:rsid w:val="00FB2C89"/>
    <w:rsid w:val="00FB2E93"/>
    <w:rsid w:val="00FB3019"/>
    <w:rsid w:val="00FB3114"/>
    <w:rsid w:val="00FB3312"/>
    <w:rsid w:val="00FB3518"/>
    <w:rsid w:val="00FB3554"/>
    <w:rsid w:val="00FB3B57"/>
    <w:rsid w:val="00FB3C3D"/>
    <w:rsid w:val="00FB3F4D"/>
    <w:rsid w:val="00FB4198"/>
    <w:rsid w:val="00FB49D8"/>
    <w:rsid w:val="00FB4A3C"/>
    <w:rsid w:val="00FB4B72"/>
    <w:rsid w:val="00FB4E8A"/>
    <w:rsid w:val="00FB57F7"/>
    <w:rsid w:val="00FB59B1"/>
    <w:rsid w:val="00FB5F2D"/>
    <w:rsid w:val="00FB5F82"/>
    <w:rsid w:val="00FB68F8"/>
    <w:rsid w:val="00FB6AC9"/>
    <w:rsid w:val="00FB6CC4"/>
    <w:rsid w:val="00FB6DAA"/>
    <w:rsid w:val="00FB7089"/>
    <w:rsid w:val="00FB74AB"/>
    <w:rsid w:val="00FB77C7"/>
    <w:rsid w:val="00FB795A"/>
    <w:rsid w:val="00FB7AF7"/>
    <w:rsid w:val="00FC0025"/>
    <w:rsid w:val="00FC0D8D"/>
    <w:rsid w:val="00FC0FB9"/>
    <w:rsid w:val="00FC1173"/>
    <w:rsid w:val="00FC1A5E"/>
    <w:rsid w:val="00FC1AE9"/>
    <w:rsid w:val="00FC1DC2"/>
    <w:rsid w:val="00FC26FD"/>
    <w:rsid w:val="00FC28C4"/>
    <w:rsid w:val="00FC2B42"/>
    <w:rsid w:val="00FC2CF5"/>
    <w:rsid w:val="00FC340D"/>
    <w:rsid w:val="00FC37A7"/>
    <w:rsid w:val="00FC3E9B"/>
    <w:rsid w:val="00FC3F9F"/>
    <w:rsid w:val="00FC4251"/>
    <w:rsid w:val="00FC47D0"/>
    <w:rsid w:val="00FC4C12"/>
    <w:rsid w:val="00FC51FA"/>
    <w:rsid w:val="00FC59E0"/>
    <w:rsid w:val="00FC5E4E"/>
    <w:rsid w:val="00FC5FFF"/>
    <w:rsid w:val="00FC643D"/>
    <w:rsid w:val="00FC671E"/>
    <w:rsid w:val="00FC6856"/>
    <w:rsid w:val="00FC7468"/>
    <w:rsid w:val="00FC7655"/>
    <w:rsid w:val="00FC7C3E"/>
    <w:rsid w:val="00FC7D03"/>
    <w:rsid w:val="00FD018E"/>
    <w:rsid w:val="00FD04EC"/>
    <w:rsid w:val="00FD05FB"/>
    <w:rsid w:val="00FD097C"/>
    <w:rsid w:val="00FD1AFB"/>
    <w:rsid w:val="00FD1DA1"/>
    <w:rsid w:val="00FD1DAA"/>
    <w:rsid w:val="00FD1FF0"/>
    <w:rsid w:val="00FD2157"/>
    <w:rsid w:val="00FD26FB"/>
    <w:rsid w:val="00FD270E"/>
    <w:rsid w:val="00FD2968"/>
    <w:rsid w:val="00FD2B9E"/>
    <w:rsid w:val="00FD32A9"/>
    <w:rsid w:val="00FD33AC"/>
    <w:rsid w:val="00FD3858"/>
    <w:rsid w:val="00FD401D"/>
    <w:rsid w:val="00FD4739"/>
    <w:rsid w:val="00FD4B81"/>
    <w:rsid w:val="00FD4CEC"/>
    <w:rsid w:val="00FD4DC5"/>
    <w:rsid w:val="00FD4E18"/>
    <w:rsid w:val="00FD50D9"/>
    <w:rsid w:val="00FD5906"/>
    <w:rsid w:val="00FD63F3"/>
    <w:rsid w:val="00FD66DC"/>
    <w:rsid w:val="00FD6D5D"/>
    <w:rsid w:val="00FD7635"/>
    <w:rsid w:val="00FD79E2"/>
    <w:rsid w:val="00FD7D4D"/>
    <w:rsid w:val="00FE01EC"/>
    <w:rsid w:val="00FE036B"/>
    <w:rsid w:val="00FE04FA"/>
    <w:rsid w:val="00FE074A"/>
    <w:rsid w:val="00FE1373"/>
    <w:rsid w:val="00FE15BA"/>
    <w:rsid w:val="00FE174C"/>
    <w:rsid w:val="00FE17E3"/>
    <w:rsid w:val="00FE1840"/>
    <w:rsid w:val="00FE2287"/>
    <w:rsid w:val="00FE260D"/>
    <w:rsid w:val="00FE266D"/>
    <w:rsid w:val="00FE278D"/>
    <w:rsid w:val="00FE28AD"/>
    <w:rsid w:val="00FE2C18"/>
    <w:rsid w:val="00FE2CC2"/>
    <w:rsid w:val="00FE36D1"/>
    <w:rsid w:val="00FE4044"/>
    <w:rsid w:val="00FE43FB"/>
    <w:rsid w:val="00FE4547"/>
    <w:rsid w:val="00FE478E"/>
    <w:rsid w:val="00FE49C3"/>
    <w:rsid w:val="00FE4B7A"/>
    <w:rsid w:val="00FE4CE0"/>
    <w:rsid w:val="00FE5690"/>
    <w:rsid w:val="00FE56FB"/>
    <w:rsid w:val="00FE5787"/>
    <w:rsid w:val="00FE5D2C"/>
    <w:rsid w:val="00FE5DA3"/>
    <w:rsid w:val="00FE5E4B"/>
    <w:rsid w:val="00FE647E"/>
    <w:rsid w:val="00FE649A"/>
    <w:rsid w:val="00FE66AB"/>
    <w:rsid w:val="00FE6E19"/>
    <w:rsid w:val="00FE71AC"/>
    <w:rsid w:val="00FE7281"/>
    <w:rsid w:val="00FE7306"/>
    <w:rsid w:val="00FE7391"/>
    <w:rsid w:val="00FE7613"/>
    <w:rsid w:val="00FE78CC"/>
    <w:rsid w:val="00FE7BC1"/>
    <w:rsid w:val="00FE7C06"/>
    <w:rsid w:val="00FE7CD9"/>
    <w:rsid w:val="00FE7D12"/>
    <w:rsid w:val="00FE7F36"/>
    <w:rsid w:val="00FF0057"/>
    <w:rsid w:val="00FF0457"/>
    <w:rsid w:val="00FF0B02"/>
    <w:rsid w:val="00FF0B4E"/>
    <w:rsid w:val="00FF0BD9"/>
    <w:rsid w:val="00FF0CEA"/>
    <w:rsid w:val="00FF0DDC"/>
    <w:rsid w:val="00FF152E"/>
    <w:rsid w:val="00FF1AE3"/>
    <w:rsid w:val="00FF1AEE"/>
    <w:rsid w:val="00FF1B31"/>
    <w:rsid w:val="00FF1CC8"/>
    <w:rsid w:val="00FF23EC"/>
    <w:rsid w:val="00FF2B38"/>
    <w:rsid w:val="00FF2EB8"/>
    <w:rsid w:val="00FF318D"/>
    <w:rsid w:val="00FF35FC"/>
    <w:rsid w:val="00FF36C7"/>
    <w:rsid w:val="00FF3B50"/>
    <w:rsid w:val="00FF43CE"/>
    <w:rsid w:val="00FF4436"/>
    <w:rsid w:val="00FF4B50"/>
    <w:rsid w:val="00FF5873"/>
    <w:rsid w:val="00FF5897"/>
    <w:rsid w:val="00FF5EB0"/>
    <w:rsid w:val="00FF5FDF"/>
    <w:rsid w:val="00FF68BE"/>
    <w:rsid w:val="00FF6C38"/>
    <w:rsid w:val="00FF6E4C"/>
    <w:rsid w:val="00FF712C"/>
    <w:rsid w:val="00FF77FA"/>
    <w:rsid w:val="00FF7860"/>
    <w:rsid w:val="00FF7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C93DC"/>
  <w15:chartTrackingRefBased/>
  <w15:docId w15:val="{B1631CF7-3A6E-4128-B7AE-62284F16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qFormat="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028"/>
    <w:pPr>
      <w:overflowPunct w:val="0"/>
      <w:autoSpaceDE w:val="0"/>
      <w:autoSpaceDN w:val="0"/>
      <w:adjustRightInd w:val="0"/>
      <w:textAlignment w:val="baseline"/>
    </w:pPr>
    <w:rPr>
      <w:lang w:val="en-GB" w:eastAsia="en-US"/>
    </w:rPr>
  </w:style>
  <w:style w:type="paragraph" w:styleId="Heading1">
    <w:name w:val="heading 1"/>
    <w:aliases w:val="H1,Section Heading,heading1,Antraste 1,h1,Section Heading Char,heading1 Char,Antraste 1 Char,h1 Char"/>
    <w:basedOn w:val="Normal"/>
    <w:next w:val="Normal"/>
    <w:link w:val="Heading1Char"/>
    <w:qFormat/>
    <w:rsid w:val="00416F49"/>
    <w:pPr>
      <w:keepNext/>
      <w:widowControl w:val="0"/>
      <w:spacing w:before="240" w:after="60"/>
      <w:outlineLvl w:val="0"/>
    </w:pPr>
    <w:rPr>
      <w:rFonts w:ascii="Arial" w:hAnsi="Arial" w:cs="Arial"/>
      <w:b/>
      <w:bCs/>
      <w:kern w:val="32"/>
      <w:sz w:val="32"/>
      <w:szCs w:val="32"/>
      <w:lang w:val="en-US" w:eastAsia="lv-LV"/>
    </w:rPr>
  </w:style>
  <w:style w:type="paragraph" w:styleId="Heading2">
    <w:name w:val="heading 2"/>
    <w:aliases w:val="1"/>
    <w:basedOn w:val="Normal"/>
    <w:next w:val="Normal"/>
    <w:link w:val="Heading2Char"/>
    <w:uiPriority w:val="9"/>
    <w:qFormat/>
    <w:rsid w:val="0073311B"/>
    <w:pPr>
      <w:keepNext/>
      <w:overflowPunct/>
      <w:autoSpaceDE/>
      <w:autoSpaceDN/>
      <w:adjustRightInd/>
      <w:spacing w:before="240" w:after="60"/>
      <w:textAlignment w:val="auto"/>
      <w:outlineLvl w:val="1"/>
    </w:pPr>
    <w:rPr>
      <w:rFonts w:ascii="Arial" w:hAnsi="Arial" w:cs="Arial"/>
      <w:b/>
      <w:bCs/>
      <w:i/>
      <w:iCs/>
      <w:sz w:val="28"/>
      <w:szCs w:val="28"/>
      <w:lang w:val="lv-LV" w:eastAsia="lv-LV"/>
    </w:rPr>
  </w:style>
  <w:style w:type="paragraph" w:styleId="Heading3">
    <w:name w:val="heading 3"/>
    <w:basedOn w:val="Normal"/>
    <w:next w:val="Normal"/>
    <w:link w:val="Heading3Char"/>
    <w:uiPriority w:val="99"/>
    <w:qFormat/>
    <w:rsid w:val="0073311B"/>
    <w:pPr>
      <w:keepNext/>
      <w:overflowPunct/>
      <w:autoSpaceDE/>
      <w:autoSpaceDN/>
      <w:adjustRightInd/>
      <w:spacing w:before="240" w:after="60"/>
      <w:textAlignment w:val="auto"/>
      <w:outlineLvl w:val="2"/>
    </w:pPr>
    <w:rPr>
      <w:rFonts w:ascii="Arial" w:hAnsi="Arial" w:cs="Arial"/>
      <w:b/>
      <w:bCs/>
      <w:sz w:val="26"/>
      <w:szCs w:val="26"/>
      <w:lang w:val="lv-LV" w:eastAsia="lv-LV"/>
    </w:rPr>
  </w:style>
  <w:style w:type="paragraph" w:styleId="Heading4">
    <w:name w:val="heading 4"/>
    <w:basedOn w:val="Normal"/>
    <w:next w:val="Normal"/>
    <w:link w:val="Heading4Char"/>
    <w:uiPriority w:val="99"/>
    <w:qFormat/>
    <w:rsid w:val="0016095F"/>
    <w:pPr>
      <w:keepNext/>
      <w:outlineLvl w:val="3"/>
    </w:pPr>
    <w:rPr>
      <w:b/>
      <w:bCs/>
      <w:noProof/>
      <w:sz w:val="24"/>
      <w:lang w:val="lv-LV"/>
    </w:rPr>
  </w:style>
  <w:style w:type="paragraph" w:styleId="Heading6">
    <w:name w:val="heading 6"/>
    <w:basedOn w:val="Normal"/>
    <w:next w:val="Normal"/>
    <w:link w:val="Heading6Char"/>
    <w:unhideWhenUsed/>
    <w:qFormat/>
    <w:locked/>
    <w:rsid w:val="006B2985"/>
    <w:pPr>
      <w:keepNext/>
      <w:overflowPunct/>
      <w:autoSpaceDE/>
      <w:autoSpaceDN/>
      <w:adjustRightInd/>
      <w:textAlignment w:val="auto"/>
      <w:outlineLvl w:val="5"/>
    </w:pPr>
    <w:rPr>
      <w:b/>
      <w:sz w:val="24"/>
      <w:szCs w:val="24"/>
      <w:lang w:val="lv-LV"/>
    </w:rPr>
  </w:style>
  <w:style w:type="paragraph" w:styleId="Heading9">
    <w:name w:val="heading 9"/>
    <w:basedOn w:val="Normal"/>
    <w:next w:val="Normal"/>
    <w:link w:val="Heading9Char"/>
    <w:uiPriority w:val="99"/>
    <w:qFormat/>
    <w:rsid w:val="00416F49"/>
    <w:pPr>
      <w:keepNext/>
      <w:widowControl w:val="0"/>
      <w:outlineLvl w:val="8"/>
    </w:pPr>
    <w:rPr>
      <w:sz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link w:val="Heading1"/>
    <w:locked/>
    <w:rsid w:val="00E26543"/>
    <w:rPr>
      <w:rFonts w:ascii="Cambria" w:hAnsi="Cambria" w:cs="Times New Roman"/>
      <w:b/>
      <w:bCs/>
      <w:kern w:val="32"/>
      <w:sz w:val="32"/>
      <w:szCs w:val="32"/>
      <w:lang w:val="en-GB" w:eastAsia="en-US"/>
    </w:rPr>
  </w:style>
  <w:style w:type="character" w:customStyle="1" w:styleId="Heading2Char">
    <w:name w:val="Heading 2 Char"/>
    <w:aliases w:val="1 Char"/>
    <w:link w:val="Heading2"/>
    <w:uiPriority w:val="9"/>
    <w:locked/>
    <w:rsid w:val="00E26543"/>
    <w:rPr>
      <w:rFonts w:ascii="Cambria" w:hAnsi="Cambria" w:cs="Times New Roman"/>
      <w:b/>
      <w:bCs/>
      <w:i/>
      <w:iCs/>
      <w:sz w:val="28"/>
      <w:szCs w:val="28"/>
      <w:lang w:val="en-GB" w:eastAsia="en-US"/>
    </w:rPr>
  </w:style>
  <w:style w:type="character" w:customStyle="1" w:styleId="Heading3Char">
    <w:name w:val="Heading 3 Char"/>
    <w:link w:val="Heading3"/>
    <w:uiPriority w:val="99"/>
    <w:locked/>
    <w:rsid w:val="00E26543"/>
    <w:rPr>
      <w:rFonts w:ascii="Cambria" w:hAnsi="Cambria" w:cs="Times New Roman"/>
      <w:b/>
      <w:bCs/>
      <w:sz w:val="26"/>
      <w:szCs w:val="26"/>
      <w:lang w:val="en-GB" w:eastAsia="en-US"/>
    </w:rPr>
  </w:style>
  <w:style w:type="character" w:customStyle="1" w:styleId="Heading4Char">
    <w:name w:val="Heading 4 Char"/>
    <w:link w:val="Heading4"/>
    <w:uiPriority w:val="99"/>
    <w:locked/>
    <w:rsid w:val="00E26543"/>
    <w:rPr>
      <w:rFonts w:ascii="Calibri" w:hAnsi="Calibri" w:cs="Times New Roman"/>
      <w:b/>
      <w:bCs/>
      <w:sz w:val="28"/>
      <w:szCs w:val="28"/>
      <w:lang w:val="en-GB" w:eastAsia="en-US"/>
    </w:rPr>
  </w:style>
  <w:style w:type="character" w:customStyle="1" w:styleId="Heading9Char">
    <w:name w:val="Heading 9 Char"/>
    <w:link w:val="Heading9"/>
    <w:uiPriority w:val="99"/>
    <w:locked/>
    <w:rsid w:val="00E26543"/>
    <w:rPr>
      <w:rFonts w:ascii="Cambria" w:hAnsi="Cambria" w:cs="Times New Roman"/>
      <w:sz w:val="22"/>
      <w:szCs w:val="22"/>
      <w:lang w:val="en-GB" w:eastAsia="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16095F"/>
    <w:pPr>
      <w:overflowPunct/>
      <w:autoSpaceDE/>
      <w:autoSpaceDN/>
      <w:adjustRightInd/>
      <w:ind w:right="567"/>
      <w:textAlignment w:val="auto"/>
    </w:pPr>
    <w:rPr>
      <w:noProof/>
      <w:sz w:val="28"/>
      <w:szCs w:val="28"/>
      <w:lang w:val="lv-LV"/>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locked/>
    <w:rsid w:val="00E26543"/>
    <w:rPr>
      <w:rFonts w:cs="Times New Roman"/>
      <w:lang w:val="en-GB" w:eastAsia="en-US"/>
    </w:rPr>
  </w:style>
  <w:style w:type="paragraph" w:styleId="BodyText3">
    <w:name w:val="Body Text 3"/>
    <w:basedOn w:val="Normal"/>
    <w:link w:val="BodyText3Char"/>
    <w:uiPriority w:val="99"/>
    <w:rsid w:val="0016095F"/>
    <w:pPr>
      <w:spacing w:after="120"/>
    </w:pPr>
    <w:rPr>
      <w:sz w:val="16"/>
      <w:szCs w:val="16"/>
    </w:rPr>
  </w:style>
  <w:style w:type="character" w:customStyle="1" w:styleId="BodyText3Char">
    <w:name w:val="Body Text 3 Char"/>
    <w:link w:val="BodyText3"/>
    <w:uiPriority w:val="99"/>
    <w:locked/>
    <w:rsid w:val="00E26543"/>
    <w:rPr>
      <w:rFonts w:cs="Times New Roman"/>
      <w:sz w:val="16"/>
      <w:szCs w:val="16"/>
      <w:lang w:val="en-GB" w:eastAsia="en-US"/>
    </w:rPr>
  </w:style>
  <w:style w:type="paragraph" w:styleId="BodyText2">
    <w:name w:val="Body Text 2"/>
    <w:basedOn w:val="Normal"/>
    <w:link w:val="BodyText2Char"/>
    <w:uiPriority w:val="99"/>
    <w:rsid w:val="0016095F"/>
    <w:pPr>
      <w:spacing w:after="120" w:line="480" w:lineRule="auto"/>
    </w:pPr>
  </w:style>
  <w:style w:type="character" w:customStyle="1" w:styleId="BodyText2Char">
    <w:name w:val="Body Text 2 Char"/>
    <w:link w:val="BodyText2"/>
    <w:uiPriority w:val="99"/>
    <w:locked/>
    <w:rsid w:val="00E26543"/>
    <w:rPr>
      <w:rFonts w:cs="Times New Roman"/>
      <w:lang w:val="en-GB" w:eastAsia="en-US"/>
    </w:rPr>
  </w:style>
  <w:style w:type="paragraph" w:styleId="Caption">
    <w:name w:val="caption"/>
    <w:aliases w:val="Inscription,Beschriftung Char Char Char,Beschriftung Char,Didascalia Carattere2,Didascalia Carattere1 Carattere,Didascalia Carattere Carattere Carattere,Didascalia Carattere2 Carattere Carattere Carattere,C"/>
    <w:basedOn w:val="Normal"/>
    <w:next w:val="Normal"/>
    <w:link w:val="CaptionChar"/>
    <w:uiPriority w:val="35"/>
    <w:qFormat/>
    <w:rsid w:val="0016095F"/>
    <w:pPr>
      <w:spacing w:before="120"/>
      <w:jc w:val="center"/>
    </w:pPr>
    <w:rPr>
      <w:b/>
      <w:spacing w:val="20"/>
      <w:sz w:val="22"/>
      <w:lang w:val="lv-LV"/>
    </w:rPr>
  </w:style>
  <w:style w:type="paragraph" w:styleId="BlockText">
    <w:name w:val="Block Text"/>
    <w:basedOn w:val="Normal"/>
    <w:link w:val="BlockTextChar"/>
    <w:rsid w:val="0016095F"/>
    <w:pPr>
      <w:tabs>
        <w:tab w:val="left" w:pos="993"/>
      </w:tabs>
      <w:spacing w:line="360" w:lineRule="auto"/>
      <w:ind w:left="360" w:right="-142"/>
      <w:jc w:val="both"/>
    </w:pPr>
    <w:rPr>
      <w:noProof/>
      <w:sz w:val="22"/>
    </w:rPr>
  </w:style>
  <w:style w:type="paragraph" w:styleId="BodyTextIndent">
    <w:name w:val="Body Text Indent"/>
    <w:basedOn w:val="Normal"/>
    <w:link w:val="BodyTextIndentChar"/>
    <w:rsid w:val="00542D17"/>
    <w:pPr>
      <w:spacing w:after="120"/>
      <w:ind w:left="283"/>
    </w:pPr>
  </w:style>
  <w:style w:type="character" w:customStyle="1" w:styleId="BodyTextIndentChar">
    <w:name w:val="Body Text Indent Char"/>
    <w:link w:val="BodyTextIndent"/>
    <w:locked/>
    <w:rsid w:val="00E26543"/>
    <w:rPr>
      <w:rFonts w:cs="Times New Roman"/>
      <w:lang w:val="en-GB" w:eastAsia="en-US"/>
    </w:rPr>
  </w:style>
  <w:style w:type="paragraph" w:customStyle="1" w:styleId="txt1">
    <w:name w:val="txt1"/>
    <w:rsid w:val="0071141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olor w:val="000000"/>
      <w:lang w:val="en-US"/>
    </w:rPr>
  </w:style>
  <w:style w:type="paragraph" w:customStyle="1" w:styleId="txt2">
    <w:name w:val="txt2"/>
    <w:next w:val="txt1"/>
    <w:rsid w:val="00711416"/>
    <w:pPr>
      <w:widowControl w:val="0"/>
      <w:overflowPunct w:val="0"/>
      <w:autoSpaceDE w:val="0"/>
      <w:autoSpaceDN w:val="0"/>
      <w:adjustRightInd w:val="0"/>
      <w:jc w:val="center"/>
    </w:pPr>
    <w:rPr>
      <w:rFonts w:ascii="!Neo'w Arial" w:hAnsi="!Neo'w Arial"/>
      <w:b/>
      <w:caps/>
      <w:lang w:val="en-US"/>
    </w:rPr>
  </w:style>
  <w:style w:type="paragraph" w:styleId="Footer">
    <w:name w:val="footer"/>
    <w:aliases w:val="Rakstz. Rakstz. Rakstz. Rakstz. Rakstz. Rakstz.1,Rakstz. Rakstz. Rakstz. Rakstz. Rakstz. Rakstz. Rakstz. Rakstz. Rak Rakstz.  Rakstz.,Rakstz. Rakstz. Rakstz. Rakstz. Rakstz. Rakstz. Rakstz. Rakstz. Rakstz. Rakstz. Rakstz. Rakstz. Rakstz."/>
    <w:basedOn w:val="Normal"/>
    <w:link w:val="FooterChar"/>
    <w:uiPriority w:val="99"/>
    <w:rsid w:val="00FA2E7A"/>
    <w:pPr>
      <w:tabs>
        <w:tab w:val="center" w:pos="4153"/>
        <w:tab w:val="right" w:pos="8306"/>
      </w:tabs>
    </w:pPr>
  </w:style>
  <w:style w:type="character" w:customStyle="1" w:styleId="FooterChar">
    <w:name w:val="Footer Char"/>
    <w:aliases w:val="Rakstz. Rakstz. Rakstz. Rakstz. Rakstz. Rakstz.1 Char,Rakstz. Rakstz. Rakstz. Rakstz. Rakstz. Rakstz. Rakstz. Rakstz. Rak Rakstz.  Rakstz. Char"/>
    <w:link w:val="Footer"/>
    <w:uiPriority w:val="99"/>
    <w:locked/>
    <w:rsid w:val="00E26543"/>
    <w:rPr>
      <w:rFonts w:cs="Times New Roman"/>
      <w:lang w:val="en-GB" w:eastAsia="en-US"/>
    </w:rPr>
  </w:style>
  <w:style w:type="character" w:styleId="PageNumber">
    <w:name w:val="page number"/>
    <w:rsid w:val="00FA2E7A"/>
    <w:rPr>
      <w:rFonts w:cs="Times New Roman"/>
    </w:rPr>
  </w:style>
  <w:style w:type="paragraph" w:styleId="BalloonText">
    <w:name w:val="Balloon Text"/>
    <w:basedOn w:val="Normal"/>
    <w:link w:val="BalloonTextChar"/>
    <w:uiPriority w:val="99"/>
    <w:rsid w:val="00C95991"/>
    <w:rPr>
      <w:rFonts w:ascii="Tahoma" w:hAnsi="Tahoma" w:cs="Tahoma"/>
      <w:sz w:val="16"/>
      <w:szCs w:val="16"/>
    </w:rPr>
  </w:style>
  <w:style w:type="character" w:customStyle="1" w:styleId="BalloonTextChar">
    <w:name w:val="Balloon Text Char"/>
    <w:link w:val="BalloonText"/>
    <w:uiPriority w:val="99"/>
    <w:locked/>
    <w:rsid w:val="00E26543"/>
    <w:rPr>
      <w:rFonts w:cs="Times New Roman"/>
      <w:sz w:val="2"/>
      <w:lang w:val="en-GB" w:eastAsia="en-US"/>
    </w:rPr>
  </w:style>
  <w:style w:type="paragraph" w:styleId="Header">
    <w:name w:val="header"/>
    <w:basedOn w:val="Normal"/>
    <w:link w:val="HeaderChar"/>
    <w:uiPriority w:val="99"/>
    <w:rsid w:val="00E81E9A"/>
    <w:pPr>
      <w:tabs>
        <w:tab w:val="center" w:pos="4153"/>
        <w:tab w:val="right" w:pos="8306"/>
      </w:tabs>
    </w:pPr>
  </w:style>
  <w:style w:type="character" w:customStyle="1" w:styleId="HeaderChar">
    <w:name w:val="Header Char"/>
    <w:link w:val="Header"/>
    <w:uiPriority w:val="99"/>
    <w:locked/>
    <w:rsid w:val="00E26543"/>
    <w:rPr>
      <w:rFonts w:cs="Times New Roman"/>
      <w:lang w:val="en-GB" w:eastAsia="en-US"/>
    </w:rPr>
  </w:style>
  <w:style w:type="character" w:styleId="Hyperlink">
    <w:name w:val="Hyperlink"/>
    <w:uiPriority w:val="99"/>
    <w:rsid w:val="00FB08AC"/>
    <w:rPr>
      <w:rFonts w:cs="Times New Roman"/>
      <w:color w:val="0000FF"/>
      <w:u w:val="single"/>
    </w:rPr>
  </w:style>
  <w:style w:type="paragraph" w:styleId="BodyTextIndent3">
    <w:name w:val="Body Text Indent 3"/>
    <w:basedOn w:val="Normal"/>
    <w:link w:val="BodyTextIndent3Char"/>
    <w:rsid w:val="00F134F7"/>
    <w:pPr>
      <w:spacing w:after="120"/>
      <w:ind w:left="283"/>
    </w:pPr>
    <w:rPr>
      <w:sz w:val="16"/>
      <w:szCs w:val="16"/>
    </w:rPr>
  </w:style>
  <w:style w:type="character" w:customStyle="1" w:styleId="BodyTextIndent3Char">
    <w:name w:val="Body Text Indent 3 Char"/>
    <w:link w:val="BodyTextIndent3"/>
    <w:locked/>
    <w:rsid w:val="00E26543"/>
    <w:rPr>
      <w:rFonts w:cs="Times New Roman"/>
      <w:sz w:val="16"/>
      <w:szCs w:val="16"/>
      <w:lang w:val="en-GB" w:eastAsia="en-US"/>
    </w:rPr>
  </w:style>
  <w:style w:type="table" w:styleId="TableGrid">
    <w:name w:val="Table Grid"/>
    <w:basedOn w:val="TableNormal"/>
    <w:uiPriority w:val="59"/>
    <w:rsid w:val="007616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91A3F"/>
    <w:pPr>
      <w:ind w:right="-765"/>
      <w:jc w:val="center"/>
    </w:pPr>
    <w:rPr>
      <w:bCs/>
      <w:spacing w:val="20"/>
      <w:sz w:val="24"/>
    </w:rPr>
  </w:style>
  <w:style w:type="character" w:customStyle="1" w:styleId="TitleChar">
    <w:name w:val="Title Char"/>
    <w:link w:val="Title"/>
    <w:locked/>
    <w:rsid w:val="00E26543"/>
    <w:rPr>
      <w:rFonts w:ascii="Cambria" w:hAnsi="Cambria" w:cs="Times New Roman"/>
      <w:b/>
      <w:bCs/>
      <w:kern w:val="28"/>
      <w:sz w:val="32"/>
      <w:szCs w:val="32"/>
      <w:lang w:val="en-GB" w:eastAsia="en-US"/>
    </w:rPr>
  </w:style>
  <w:style w:type="paragraph" w:customStyle="1" w:styleId="BodyText21">
    <w:name w:val="Body Text 21"/>
    <w:basedOn w:val="Normal"/>
    <w:uiPriority w:val="99"/>
    <w:rsid w:val="00C4430C"/>
    <w:pPr>
      <w:jc w:val="both"/>
    </w:pPr>
    <w:rPr>
      <w:rFonts w:ascii="RimTimes" w:hAnsi="RimTimes"/>
      <w:sz w:val="24"/>
      <w:lang w:val="lv-LV" w:eastAsia="lv-LV"/>
    </w:rPr>
  </w:style>
  <w:style w:type="paragraph" w:customStyle="1" w:styleId="BodyText31">
    <w:name w:val="Body Text 31"/>
    <w:basedOn w:val="Normal"/>
    <w:rsid w:val="00CA38C0"/>
    <w:rPr>
      <w:sz w:val="24"/>
      <w:lang w:val="lv-LV" w:eastAsia="lv-LV"/>
    </w:rPr>
  </w:style>
  <w:style w:type="character" w:styleId="FollowedHyperlink">
    <w:name w:val="FollowedHyperlink"/>
    <w:uiPriority w:val="99"/>
    <w:rsid w:val="00360E09"/>
    <w:rPr>
      <w:rFonts w:cs="Times New Roman"/>
      <w:color w:val="800080"/>
      <w:u w:val="single"/>
    </w:rPr>
  </w:style>
  <w:style w:type="paragraph" w:styleId="NormalWeb">
    <w:name w:val="Normal (Web)"/>
    <w:basedOn w:val="Normal"/>
    <w:uiPriority w:val="99"/>
    <w:rsid w:val="003C6A38"/>
    <w:pPr>
      <w:overflowPunct/>
      <w:autoSpaceDE/>
      <w:autoSpaceDN/>
      <w:adjustRightInd/>
      <w:spacing w:before="100" w:beforeAutospacing="1" w:after="100" w:afterAutospacing="1"/>
      <w:textAlignment w:val="auto"/>
    </w:pPr>
    <w:rPr>
      <w:sz w:val="24"/>
      <w:szCs w:val="24"/>
      <w:lang w:val="lv-LV" w:eastAsia="lv-LV"/>
    </w:rPr>
  </w:style>
  <w:style w:type="paragraph" w:styleId="FootnoteText">
    <w:name w:val="footnote text"/>
    <w:aliases w:val="Footnote,Fußnote,Char, Char,fn,FT,ft,SD Footnote Text,Footnote Text AG"/>
    <w:basedOn w:val="Normal"/>
    <w:link w:val="FootnoteTextChar"/>
    <w:uiPriority w:val="99"/>
    <w:rsid w:val="001E231F"/>
  </w:style>
  <w:style w:type="character" w:customStyle="1" w:styleId="FootnoteTextChar">
    <w:name w:val="Footnote Text Char"/>
    <w:aliases w:val="Footnote Char,Fußnote Char,Char Char, Char Char,fn Char,FT Char,ft Char,SD Footnote Text Char,Footnote Text AG Char"/>
    <w:link w:val="FootnoteText"/>
    <w:uiPriority w:val="99"/>
    <w:locked/>
    <w:rsid w:val="00E26543"/>
    <w:rPr>
      <w:rFonts w:cs="Times New Roman"/>
      <w:lang w:val="en-GB" w:eastAsia="en-US"/>
    </w:rPr>
  </w:style>
  <w:style w:type="character" w:styleId="FootnoteReference">
    <w:name w:val="footnote reference"/>
    <w:aliases w:val="Footnote Reference Number,Footnote symbol,fr"/>
    <w:uiPriority w:val="99"/>
    <w:rsid w:val="001E231F"/>
    <w:rPr>
      <w:rFonts w:cs="Times New Roman"/>
      <w:vertAlign w:val="superscript"/>
    </w:rPr>
  </w:style>
  <w:style w:type="paragraph" w:customStyle="1" w:styleId="Numeracija">
    <w:name w:val="Numeracija"/>
    <w:basedOn w:val="Normal"/>
    <w:rsid w:val="006B5844"/>
    <w:pPr>
      <w:overflowPunct/>
      <w:autoSpaceDE/>
      <w:autoSpaceDN/>
      <w:adjustRightInd/>
      <w:ind w:left="360" w:hanging="360"/>
      <w:jc w:val="both"/>
      <w:textAlignment w:val="auto"/>
    </w:pPr>
    <w:rPr>
      <w:sz w:val="26"/>
      <w:lang w:val="lv-LV" w:eastAsia="lv-LV"/>
    </w:rPr>
  </w:style>
  <w:style w:type="character" w:styleId="Strong">
    <w:name w:val="Strong"/>
    <w:uiPriority w:val="22"/>
    <w:qFormat/>
    <w:rsid w:val="006C48EE"/>
    <w:rPr>
      <w:rFonts w:cs="Times New Roman"/>
      <w:b/>
      <w:bCs/>
    </w:rPr>
  </w:style>
  <w:style w:type="paragraph" w:customStyle="1" w:styleId="CharChar1CharCharCharRakstzRakstz">
    <w:name w:val="Char Char1 Char Char Char Rakstz. Rakstz."/>
    <w:basedOn w:val="Normal"/>
    <w:uiPriority w:val="99"/>
    <w:rsid w:val="006517B1"/>
    <w:pPr>
      <w:overflowPunct/>
      <w:autoSpaceDE/>
      <w:autoSpaceDN/>
      <w:adjustRightInd/>
      <w:spacing w:before="120" w:after="160" w:line="240" w:lineRule="exact"/>
      <w:ind w:firstLine="720"/>
      <w:jc w:val="both"/>
      <w:textAlignment w:val="auto"/>
    </w:pPr>
    <w:rPr>
      <w:rFonts w:ascii="Verdana" w:hAnsi="Verdana"/>
      <w:lang w:val="en-US"/>
    </w:rPr>
  </w:style>
  <w:style w:type="paragraph" w:customStyle="1" w:styleId="Nodaa">
    <w:name w:val="Nodaļa"/>
    <w:basedOn w:val="Normal"/>
    <w:uiPriority w:val="99"/>
    <w:rsid w:val="006517B1"/>
    <w:pPr>
      <w:overflowPunct/>
      <w:autoSpaceDE/>
      <w:autoSpaceDN/>
      <w:adjustRightInd/>
      <w:textAlignment w:val="auto"/>
    </w:pPr>
    <w:rPr>
      <w:rFonts w:ascii="Arial" w:hAnsi="Arial" w:cs="Arial"/>
      <w:b/>
      <w:bCs/>
      <w:szCs w:val="24"/>
      <w:lang w:val="lv-LV"/>
    </w:rPr>
  </w:style>
  <w:style w:type="paragraph" w:customStyle="1" w:styleId="xl85">
    <w:name w:val="xl85"/>
    <w:basedOn w:val="Normal"/>
    <w:rsid w:val="00051D85"/>
    <w:pPr>
      <w:pBdr>
        <w:left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top"/>
    </w:pPr>
    <w:rPr>
      <w:i/>
      <w:iCs/>
      <w:sz w:val="18"/>
      <w:szCs w:val="18"/>
      <w:lang w:val="lv-LV" w:eastAsia="lv-LV"/>
    </w:rPr>
  </w:style>
  <w:style w:type="paragraph" w:customStyle="1" w:styleId="xl86">
    <w:name w:val="xl86"/>
    <w:basedOn w:val="Normal"/>
    <w:rsid w:val="00051D85"/>
    <w:pPr>
      <w:pBdr>
        <w:bottom w:val="dotted" w:sz="4" w:space="0" w:color="auto"/>
        <w:right w:val="dotted" w:sz="4" w:space="0" w:color="auto"/>
      </w:pBdr>
      <w:overflowPunct/>
      <w:autoSpaceDE/>
      <w:autoSpaceDN/>
      <w:adjustRightInd/>
      <w:spacing w:before="100" w:beforeAutospacing="1" w:after="100" w:afterAutospacing="1"/>
      <w:jc w:val="center"/>
      <w:textAlignment w:val="top"/>
    </w:pPr>
    <w:rPr>
      <w:i/>
      <w:iCs/>
      <w:sz w:val="18"/>
      <w:szCs w:val="18"/>
      <w:lang w:val="lv-LV" w:eastAsia="lv-LV"/>
    </w:rPr>
  </w:style>
  <w:style w:type="paragraph" w:customStyle="1" w:styleId="xl87">
    <w:name w:val="xl87"/>
    <w:basedOn w:val="Normal"/>
    <w:rsid w:val="00051D85"/>
    <w:pPr>
      <w:pBdr>
        <w:left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top"/>
    </w:pPr>
    <w:rPr>
      <w:b/>
      <w:bCs/>
      <w:sz w:val="24"/>
      <w:szCs w:val="24"/>
      <w:lang w:val="lv-LV" w:eastAsia="lv-LV"/>
    </w:rPr>
  </w:style>
  <w:style w:type="paragraph" w:customStyle="1" w:styleId="xl88">
    <w:name w:val="xl88"/>
    <w:basedOn w:val="Normal"/>
    <w:rsid w:val="00051D85"/>
    <w:pPr>
      <w:pBdr>
        <w:left w:val="single" w:sz="8" w:space="0" w:color="auto"/>
        <w:bottom w:val="dotted" w:sz="4" w:space="0" w:color="auto"/>
        <w:right w:val="single" w:sz="8" w:space="0" w:color="auto"/>
      </w:pBdr>
      <w:overflowPunct/>
      <w:autoSpaceDE/>
      <w:autoSpaceDN/>
      <w:adjustRightInd/>
      <w:spacing w:before="100" w:beforeAutospacing="1" w:after="100" w:afterAutospacing="1"/>
      <w:textAlignment w:val="top"/>
    </w:pPr>
    <w:rPr>
      <w:sz w:val="24"/>
      <w:szCs w:val="24"/>
      <w:lang w:val="lv-LV" w:eastAsia="lv-LV"/>
    </w:rPr>
  </w:style>
  <w:style w:type="paragraph" w:customStyle="1" w:styleId="xl89">
    <w:name w:val="xl89"/>
    <w:basedOn w:val="Normal"/>
    <w:rsid w:val="00051D85"/>
    <w:pPr>
      <w:pBdr>
        <w:left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top"/>
    </w:pPr>
    <w:rPr>
      <w:sz w:val="24"/>
      <w:szCs w:val="24"/>
      <w:lang w:val="lv-LV" w:eastAsia="lv-LV"/>
    </w:rPr>
  </w:style>
  <w:style w:type="paragraph" w:customStyle="1" w:styleId="xl90">
    <w:name w:val="xl90"/>
    <w:basedOn w:val="Normal"/>
    <w:rsid w:val="00051D85"/>
    <w:pPr>
      <w:pBdr>
        <w:bottom w:val="dotted" w:sz="4" w:space="0" w:color="auto"/>
        <w:right w:val="dotted" w:sz="4" w:space="0" w:color="auto"/>
      </w:pBdr>
      <w:overflowPunct/>
      <w:autoSpaceDE/>
      <w:autoSpaceDN/>
      <w:adjustRightInd/>
      <w:spacing w:before="100" w:beforeAutospacing="1" w:after="100" w:afterAutospacing="1"/>
      <w:textAlignment w:val="top"/>
    </w:pPr>
    <w:rPr>
      <w:sz w:val="24"/>
      <w:szCs w:val="24"/>
      <w:lang w:val="lv-LV" w:eastAsia="lv-LV"/>
    </w:rPr>
  </w:style>
  <w:style w:type="paragraph" w:customStyle="1" w:styleId="xl91">
    <w:name w:val="xl91"/>
    <w:basedOn w:val="Normal"/>
    <w:rsid w:val="00051D85"/>
    <w:pPr>
      <w:pBdr>
        <w:left w:val="dotted" w:sz="4" w:space="0" w:color="auto"/>
        <w:bottom w:val="dotted" w:sz="4" w:space="0" w:color="auto"/>
        <w:right w:val="dotted" w:sz="4" w:space="0" w:color="auto"/>
      </w:pBdr>
      <w:overflowPunct/>
      <w:autoSpaceDE/>
      <w:autoSpaceDN/>
      <w:adjustRightInd/>
      <w:spacing w:before="100" w:beforeAutospacing="1" w:after="100" w:afterAutospacing="1"/>
      <w:textAlignment w:val="top"/>
    </w:pPr>
    <w:rPr>
      <w:sz w:val="24"/>
      <w:szCs w:val="24"/>
      <w:lang w:val="lv-LV" w:eastAsia="lv-LV"/>
    </w:rPr>
  </w:style>
  <w:style w:type="paragraph" w:customStyle="1" w:styleId="xl92">
    <w:name w:val="xl92"/>
    <w:basedOn w:val="Normal"/>
    <w:rsid w:val="00051D85"/>
    <w:pPr>
      <w:pBdr>
        <w:left w:val="dotted" w:sz="4" w:space="0" w:color="auto"/>
        <w:bottom w:val="dotted" w:sz="4" w:space="0" w:color="auto"/>
        <w:right w:val="dotted" w:sz="4" w:space="0" w:color="auto"/>
      </w:pBdr>
      <w:overflowPunct/>
      <w:autoSpaceDE/>
      <w:autoSpaceDN/>
      <w:adjustRightInd/>
      <w:spacing w:before="100" w:beforeAutospacing="1" w:after="100" w:afterAutospacing="1"/>
      <w:textAlignment w:val="top"/>
    </w:pPr>
    <w:rPr>
      <w:b/>
      <w:bCs/>
      <w:sz w:val="24"/>
      <w:szCs w:val="24"/>
      <w:lang w:val="lv-LV" w:eastAsia="lv-LV"/>
    </w:rPr>
  </w:style>
  <w:style w:type="paragraph" w:customStyle="1" w:styleId="xl93">
    <w:name w:val="xl93"/>
    <w:basedOn w:val="Normal"/>
    <w:rsid w:val="00051D85"/>
    <w:pPr>
      <w:pBdr>
        <w:top w:val="dotted" w:sz="4" w:space="0" w:color="auto"/>
        <w:left w:val="dotted" w:sz="4" w:space="0" w:color="auto"/>
        <w:right w:val="dotted" w:sz="4" w:space="0" w:color="auto"/>
      </w:pBdr>
      <w:overflowPunct/>
      <w:autoSpaceDE/>
      <w:autoSpaceDN/>
      <w:adjustRightInd/>
      <w:spacing w:before="100" w:beforeAutospacing="1" w:after="100" w:afterAutospacing="1"/>
      <w:jc w:val="center"/>
      <w:textAlignment w:val="auto"/>
    </w:pPr>
    <w:rPr>
      <w:sz w:val="22"/>
      <w:szCs w:val="22"/>
      <w:lang w:val="lv-LV" w:eastAsia="lv-LV"/>
    </w:rPr>
  </w:style>
  <w:style w:type="paragraph" w:customStyle="1" w:styleId="xl94">
    <w:name w:val="xl94"/>
    <w:basedOn w:val="Normal"/>
    <w:rsid w:val="00051D85"/>
    <w:pPr>
      <w:pBdr>
        <w:left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auto"/>
    </w:pPr>
    <w:rPr>
      <w:sz w:val="22"/>
      <w:szCs w:val="22"/>
      <w:lang w:val="lv-LV" w:eastAsia="lv-LV"/>
    </w:rPr>
  </w:style>
  <w:style w:type="paragraph" w:customStyle="1" w:styleId="xl95">
    <w:name w:val="xl95"/>
    <w:basedOn w:val="Normal"/>
    <w:rsid w:val="00051D85"/>
    <w:pPr>
      <w:pBdr>
        <w:top w:val="dotted" w:sz="4" w:space="0" w:color="auto"/>
        <w:bottom w:val="dotted" w:sz="4" w:space="0" w:color="auto"/>
      </w:pBdr>
      <w:overflowPunct/>
      <w:autoSpaceDE/>
      <w:autoSpaceDN/>
      <w:adjustRightInd/>
      <w:spacing w:before="100" w:beforeAutospacing="1" w:after="100" w:afterAutospacing="1"/>
      <w:jc w:val="center"/>
      <w:textAlignment w:val="auto"/>
    </w:pPr>
    <w:rPr>
      <w:sz w:val="22"/>
      <w:szCs w:val="22"/>
      <w:lang w:val="lv-LV" w:eastAsia="lv-LV"/>
    </w:rPr>
  </w:style>
  <w:style w:type="paragraph" w:customStyle="1" w:styleId="xl96">
    <w:name w:val="xl96"/>
    <w:basedOn w:val="Normal"/>
    <w:rsid w:val="00051D85"/>
    <w:pPr>
      <w:pBdr>
        <w:top w:val="dotted" w:sz="4" w:space="0" w:color="auto"/>
        <w:left w:val="dotted" w:sz="4" w:space="0" w:color="auto"/>
        <w:bottom w:val="dotted" w:sz="4" w:space="0" w:color="auto"/>
      </w:pBdr>
      <w:overflowPunct/>
      <w:autoSpaceDE/>
      <w:autoSpaceDN/>
      <w:adjustRightInd/>
      <w:spacing w:before="100" w:beforeAutospacing="1" w:after="100" w:afterAutospacing="1"/>
      <w:jc w:val="center"/>
      <w:textAlignment w:val="auto"/>
    </w:pPr>
    <w:rPr>
      <w:sz w:val="22"/>
      <w:szCs w:val="22"/>
      <w:lang w:val="lv-LV" w:eastAsia="lv-LV"/>
    </w:rPr>
  </w:style>
  <w:style w:type="paragraph" w:customStyle="1" w:styleId="xl97">
    <w:name w:val="xl97"/>
    <w:basedOn w:val="Normal"/>
    <w:rsid w:val="00051D85"/>
    <w:pPr>
      <w:pBdr>
        <w:top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auto"/>
    </w:pPr>
    <w:rPr>
      <w:sz w:val="22"/>
      <w:szCs w:val="22"/>
      <w:lang w:val="lv-LV" w:eastAsia="lv-LV"/>
    </w:rPr>
  </w:style>
  <w:style w:type="paragraph" w:customStyle="1" w:styleId="xl98">
    <w:name w:val="xl98"/>
    <w:basedOn w:val="Normal"/>
    <w:rsid w:val="00051D85"/>
    <w:pPr>
      <w:pBdr>
        <w:top w:val="dotted" w:sz="4" w:space="0" w:color="auto"/>
        <w:left w:val="dotted" w:sz="4" w:space="0" w:color="auto"/>
        <w:bottom w:val="dotted" w:sz="4" w:space="0" w:color="auto"/>
      </w:pBdr>
      <w:overflowPunct/>
      <w:autoSpaceDE/>
      <w:autoSpaceDN/>
      <w:adjustRightInd/>
      <w:spacing w:before="100" w:beforeAutospacing="1" w:after="100" w:afterAutospacing="1"/>
      <w:jc w:val="center"/>
      <w:textAlignment w:val="top"/>
    </w:pPr>
    <w:rPr>
      <w:i/>
      <w:iCs/>
      <w:sz w:val="18"/>
      <w:szCs w:val="18"/>
      <w:lang w:val="lv-LV" w:eastAsia="lv-LV"/>
    </w:rPr>
  </w:style>
  <w:style w:type="paragraph" w:customStyle="1" w:styleId="xl99">
    <w:name w:val="xl99"/>
    <w:basedOn w:val="Normal"/>
    <w:rsid w:val="00051D85"/>
    <w:pPr>
      <w:pBdr>
        <w:top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top"/>
    </w:pPr>
    <w:rPr>
      <w:i/>
      <w:iCs/>
      <w:sz w:val="18"/>
      <w:szCs w:val="18"/>
      <w:lang w:val="lv-LV" w:eastAsia="lv-LV"/>
    </w:rPr>
  </w:style>
  <w:style w:type="paragraph" w:customStyle="1" w:styleId="xl100">
    <w:name w:val="xl100"/>
    <w:basedOn w:val="Normal"/>
    <w:rsid w:val="00051D85"/>
    <w:pPr>
      <w:pBdr>
        <w:top w:val="dotted" w:sz="4" w:space="0" w:color="auto"/>
        <w:left w:val="dotted" w:sz="4" w:space="0" w:color="auto"/>
        <w:bottom w:val="dotted" w:sz="4" w:space="0" w:color="auto"/>
      </w:pBdr>
      <w:overflowPunct/>
      <w:autoSpaceDE/>
      <w:autoSpaceDN/>
      <w:adjustRightInd/>
      <w:spacing w:before="100" w:beforeAutospacing="1" w:after="100" w:afterAutospacing="1"/>
      <w:jc w:val="center"/>
      <w:textAlignment w:val="top"/>
    </w:pPr>
    <w:rPr>
      <w:b/>
      <w:bCs/>
      <w:sz w:val="24"/>
      <w:szCs w:val="24"/>
      <w:lang w:val="lv-LV" w:eastAsia="lv-LV"/>
    </w:rPr>
  </w:style>
  <w:style w:type="paragraph" w:customStyle="1" w:styleId="xl101">
    <w:name w:val="xl101"/>
    <w:basedOn w:val="Normal"/>
    <w:rsid w:val="00051D85"/>
    <w:pPr>
      <w:pBdr>
        <w:top w:val="dotted" w:sz="4" w:space="0" w:color="auto"/>
        <w:bottom w:val="dotted" w:sz="4" w:space="0" w:color="auto"/>
      </w:pBdr>
      <w:overflowPunct/>
      <w:autoSpaceDE/>
      <w:autoSpaceDN/>
      <w:adjustRightInd/>
      <w:spacing w:before="100" w:beforeAutospacing="1" w:after="100" w:afterAutospacing="1"/>
      <w:jc w:val="center"/>
      <w:textAlignment w:val="top"/>
    </w:pPr>
    <w:rPr>
      <w:b/>
      <w:bCs/>
      <w:sz w:val="24"/>
      <w:szCs w:val="24"/>
      <w:lang w:val="lv-LV" w:eastAsia="lv-LV"/>
    </w:rPr>
  </w:style>
  <w:style w:type="paragraph" w:customStyle="1" w:styleId="xl102">
    <w:name w:val="xl102"/>
    <w:basedOn w:val="Normal"/>
    <w:rsid w:val="00051D85"/>
    <w:pPr>
      <w:pBdr>
        <w:top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top"/>
    </w:pPr>
    <w:rPr>
      <w:b/>
      <w:bCs/>
      <w:sz w:val="24"/>
      <w:szCs w:val="24"/>
      <w:lang w:val="lv-LV" w:eastAsia="lv-LV"/>
    </w:rPr>
  </w:style>
  <w:style w:type="paragraph" w:customStyle="1" w:styleId="xl103">
    <w:name w:val="xl103"/>
    <w:basedOn w:val="Normal"/>
    <w:rsid w:val="00051D85"/>
    <w:pPr>
      <w:pBdr>
        <w:top w:val="dotted" w:sz="4" w:space="0" w:color="auto"/>
        <w:left w:val="single" w:sz="8" w:space="0" w:color="auto"/>
        <w:bottom w:val="dotted" w:sz="4" w:space="0" w:color="auto"/>
      </w:pBdr>
      <w:overflowPunct/>
      <w:autoSpaceDE/>
      <w:autoSpaceDN/>
      <w:adjustRightInd/>
      <w:spacing w:before="100" w:beforeAutospacing="1" w:after="100" w:afterAutospacing="1"/>
      <w:jc w:val="center"/>
      <w:textAlignment w:val="top"/>
    </w:pPr>
    <w:rPr>
      <w:i/>
      <w:iCs/>
      <w:sz w:val="24"/>
      <w:szCs w:val="24"/>
      <w:lang w:val="lv-LV" w:eastAsia="lv-LV"/>
    </w:rPr>
  </w:style>
  <w:style w:type="paragraph" w:customStyle="1" w:styleId="xl104">
    <w:name w:val="xl104"/>
    <w:basedOn w:val="Normal"/>
    <w:rsid w:val="00051D85"/>
    <w:pPr>
      <w:pBdr>
        <w:top w:val="dotted" w:sz="4" w:space="0" w:color="auto"/>
        <w:bottom w:val="dotted" w:sz="4" w:space="0" w:color="auto"/>
      </w:pBdr>
      <w:overflowPunct/>
      <w:autoSpaceDE/>
      <w:autoSpaceDN/>
      <w:adjustRightInd/>
      <w:spacing w:before="100" w:beforeAutospacing="1" w:after="100" w:afterAutospacing="1"/>
      <w:jc w:val="center"/>
      <w:textAlignment w:val="top"/>
    </w:pPr>
    <w:rPr>
      <w:i/>
      <w:iCs/>
      <w:sz w:val="24"/>
      <w:szCs w:val="24"/>
      <w:lang w:val="lv-LV" w:eastAsia="lv-LV"/>
    </w:rPr>
  </w:style>
  <w:style w:type="paragraph" w:customStyle="1" w:styleId="xl105">
    <w:name w:val="xl105"/>
    <w:basedOn w:val="Normal"/>
    <w:rsid w:val="00051D85"/>
    <w:pPr>
      <w:pBdr>
        <w:top w:val="dotted" w:sz="4" w:space="0" w:color="auto"/>
        <w:bottom w:val="dotted" w:sz="4" w:space="0" w:color="auto"/>
        <w:right w:val="single" w:sz="8" w:space="0" w:color="auto"/>
      </w:pBdr>
      <w:overflowPunct/>
      <w:autoSpaceDE/>
      <w:autoSpaceDN/>
      <w:adjustRightInd/>
      <w:spacing w:before="100" w:beforeAutospacing="1" w:after="100" w:afterAutospacing="1"/>
      <w:jc w:val="center"/>
      <w:textAlignment w:val="top"/>
    </w:pPr>
    <w:rPr>
      <w:i/>
      <w:iCs/>
      <w:sz w:val="24"/>
      <w:szCs w:val="24"/>
      <w:lang w:val="lv-LV" w:eastAsia="lv-LV"/>
    </w:rPr>
  </w:style>
  <w:style w:type="paragraph" w:customStyle="1" w:styleId="xl106">
    <w:name w:val="xl106"/>
    <w:basedOn w:val="Normal"/>
    <w:rsid w:val="00051D85"/>
    <w:pPr>
      <w:pBdr>
        <w:top w:val="dotted" w:sz="4" w:space="0" w:color="auto"/>
        <w:left w:val="dotted" w:sz="4" w:space="0" w:color="auto"/>
        <w:bottom w:val="dotted" w:sz="4" w:space="0" w:color="auto"/>
      </w:pBdr>
      <w:overflowPunct/>
      <w:autoSpaceDE/>
      <w:autoSpaceDN/>
      <w:adjustRightInd/>
      <w:spacing w:before="100" w:beforeAutospacing="1" w:after="100" w:afterAutospacing="1"/>
      <w:textAlignment w:val="top"/>
    </w:pPr>
    <w:rPr>
      <w:sz w:val="24"/>
      <w:szCs w:val="24"/>
      <w:lang w:val="lv-LV" w:eastAsia="lv-LV"/>
    </w:rPr>
  </w:style>
  <w:style w:type="paragraph" w:customStyle="1" w:styleId="xl107">
    <w:name w:val="xl107"/>
    <w:basedOn w:val="Normal"/>
    <w:rsid w:val="00051D85"/>
    <w:pPr>
      <w:pBdr>
        <w:top w:val="dotted" w:sz="4" w:space="0" w:color="auto"/>
        <w:bottom w:val="dotted" w:sz="4" w:space="0" w:color="auto"/>
      </w:pBdr>
      <w:overflowPunct/>
      <w:autoSpaceDE/>
      <w:autoSpaceDN/>
      <w:adjustRightInd/>
      <w:spacing w:before="100" w:beforeAutospacing="1" w:after="100" w:afterAutospacing="1"/>
      <w:textAlignment w:val="top"/>
    </w:pPr>
    <w:rPr>
      <w:sz w:val="24"/>
      <w:szCs w:val="24"/>
      <w:lang w:val="lv-LV" w:eastAsia="lv-LV"/>
    </w:rPr>
  </w:style>
  <w:style w:type="paragraph" w:customStyle="1" w:styleId="xl108">
    <w:name w:val="xl108"/>
    <w:basedOn w:val="Normal"/>
    <w:rsid w:val="00051D85"/>
    <w:pPr>
      <w:pBdr>
        <w:top w:val="dotted" w:sz="4" w:space="0" w:color="auto"/>
        <w:bottom w:val="dotted" w:sz="4" w:space="0" w:color="auto"/>
        <w:right w:val="dotted" w:sz="4" w:space="0" w:color="auto"/>
      </w:pBdr>
      <w:overflowPunct/>
      <w:autoSpaceDE/>
      <w:autoSpaceDN/>
      <w:adjustRightInd/>
      <w:spacing w:before="100" w:beforeAutospacing="1" w:after="100" w:afterAutospacing="1"/>
      <w:textAlignment w:val="top"/>
    </w:pPr>
    <w:rPr>
      <w:sz w:val="24"/>
      <w:szCs w:val="24"/>
      <w:lang w:val="lv-LV" w:eastAsia="lv-LV"/>
    </w:rPr>
  </w:style>
  <w:style w:type="paragraph" w:customStyle="1" w:styleId="xl109">
    <w:name w:val="xl109"/>
    <w:basedOn w:val="Normal"/>
    <w:rsid w:val="00051D85"/>
    <w:pPr>
      <w:pBdr>
        <w:top w:val="dotted" w:sz="4" w:space="0" w:color="auto"/>
        <w:left w:val="dotted" w:sz="4" w:space="0" w:color="auto"/>
        <w:bottom w:val="dotted" w:sz="4" w:space="0" w:color="auto"/>
      </w:pBdr>
      <w:overflowPunct/>
      <w:autoSpaceDE/>
      <w:autoSpaceDN/>
      <w:adjustRightInd/>
      <w:spacing w:before="100" w:beforeAutospacing="1" w:after="100" w:afterAutospacing="1"/>
      <w:jc w:val="center"/>
      <w:textAlignment w:val="top"/>
    </w:pPr>
    <w:rPr>
      <w:i/>
      <w:iCs/>
      <w:sz w:val="24"/>
      <w:szCs w:val="24"/>
      <w:lang w:val="lv-LV" w:eastAsia="lv-LV"/>
    </w:rPr>
  </w:style>
  <w:style w:type="paragraph" w:customStyle="1" w:styleId="xl110">
    <w:name w:val="xl110"/>
    <w:basedOn w:val="Normal"/>
    <w:rsid w:val="00051D85"/>
    <w:pPr>
      <w:pBdr>
        <w:top w:val="dotted" w:sz="4" w:space="0" w:color="auto"/>
        <w:bottom w:val="dotted" w:sz="4" w:space="0" w:color="auto"/>
        <w:right w:val="dotted" w:sz="4" w:space="0" w:color="auto"/>
      </w:pBdr>
      <w:overflowPunct/>
      <w:autoSpaceDE/>
      <w:autoSpaceDN/>
      <w:adjustRightInd/>
      <w:spacing w:before="100" w:beforeAutospacing="1" w:after="100" w:afterAutospacing="1"/>
      <w:jc w:val="center"/>
      <w:textAlignment w:val="top"/>
    </w:pPr>
    <w:rPr>
      <w:i/>
      <w:iCs/>
      <w:sz w:val="24"/>
      <w:szCs w:val="24"/>
      <w:lang w:val="lv-LV" w:eastAsia="lv-LV"/>
    </w:rPr>
  </w:style>
  <w:style w:type="paragraph" w:styleId="ListParagraph">
    <w:name w:val="List Paragraph"/>
    <w:aliases w:val="2,Normal bullet 2,Bullet list"/>
    <w:basedOn w:val="Normal"/>
    <w:link w:val="ListParagraphChar"/>
    <w:uiPriority w:val="34"/>
    <w:qFormat/>
    <w:rsid w:val="009D4632"/>
    <w:pPr>
      <w:ind w:left="720"/>
    </w:pPr>
  </w:style>
  <w:style w:type="paragraph" w:customStyle="1" w:styleId="cm15">
    <w:name w:val="cm15"/>
    <w:basedOn w:val="Normal"/>
    <w:rsid w:val="00A22BAB"/>
    <w:pPr>
      <w:overflowPunct/>
      <w:autoSpaceDE/>
      <w:autoSpaceDN/>
      <w:adjustRightInd/>
      <w:spacing w:before="100" w:beforeAutospacing="1" w:after="100" w:afterAutospacing="1"/>
      <w:textAlignment w:val="auto"/>
    </w:pPr>
    <w:rPr>
      <w:sz w:val="24"/>
      <w:szCs w:val="24"/>
      <w:lang w:val="lv-LV" w:eastAsia="lv-LV"/>
    </w:rPr>
  </w:style>
  <w:style w:type="character" w:styleId="Emphasis">
    <w:name w:val="Emphasis"/>
    <w:uiPriority w:val="20"/>
    <w:qFormat/>
    <w:locked/>
    <w:rsid w:val="00BD2FE7"/>
    <w:rPr>
      <w:i/>
      <w:iCs/>
    </w:rPr>
  </w:style>
  <w:style w:type="paragraph" w:customStyle="1" w:styleId="RakstzRakstz">
    <w:name w:val="Rakstz. Rakstz."/>
    <w:basedOn w:val="Normal"/>
    <w:semiHidden/>
    <w:rsid w:val="00B129F4"/>
    <w:pPr>
      <w:overflowPunct/>
      <w:autoSpaceDE/>
      <w:autoSpaceDN/>
      <w:adjustRightInd/>
      <w:spacing w:after="160" w:line="240" w:lineRule="exact"/>
      <w:textAlignment w:val="auto"/>
    </w:pPr>
    <w:rPr>
      <w:rFonts w:ascii="Verdana" w:hAnsi="Verdana"/>
      <w:lang w:val="en-US"/>
    </w:rPr>
  </w:style>
  <w:style w:type="character" w:styleId="CommentReference">
    <w:name w:val="annotation reference"/>
    <w:qFormat/>
    <w:rsid w:val="00F168FF"/>
    <w:rPr>
      <w:sz w:val="16"/>
      <w:szCs w:val="16"/>
    </w:rPr>
  </w:style>
  <w:style w:type="paragraph" w:styleId="CommentText">
    <w:name w:val="annotation text"/>
    <w:basedOn w:val="Normal"/>
    <w:link w:val="CommentTextChar"/>
    <w:qFormat/>
    <w:rsid w:val="00F168FF"/>
  </w:style>
  <w:style w:type="character" w:customStyle="1" w:styleId="CommentTextChar">
    <w:name w:val="Comment Text Char"/>
    <w:link w:val="CommentText"/>
    <w:rsid w:val="00F168FF"/>
    <w:rPr>
      <w:lang w:val="en-GB" w:eastAsia="en-US"/>
    </w:rPr>
  </w:style>
  <w:style w:type="paragraph" w:styleId="CommentSubject">
    <w:name w:val="annotation subject"/>
    <w:basedOn w:val="CommentText"/>
    <w:next w:val="CommentText"/>
    <w:link w:val="CommentSubjectChar"/>
    <w:uiPriority w:val="99"/>
    <w:rsid w:val="00F168FF"/>
    <w:rPr>
      <w:b/>
      <w:bCs/>
    </w:rPr>
  </w:style>
  <w:style w:type="character" w:customStyle="1" w:styleId="CommentSubjectChar">
    <w:name w:val="Comment Subject Char"/>
    <w:link w:val="CommentSubject"/>
    <w:uiPriority w:val="99"/>
    <w:rsid w:val="00F168FF"/>
    <w:rPr>
      <w:b/>
      <w:bCs/>
      <w:lang w:val="en-GB" w:eastAsia="en-US"/>
    </w:rPr>
  </w:style>
  <w:style w:type="paragraph" w:customStyle="1" w:styleId="1pielikums">
    <w:name w:val="1. pielikums"/>
    <w:basedOn w:val="Normal"/>
    <w:qFormat/>
    <w:rsid w:val="00C45BBF"/>
    <w:pPr>
      <w:numPr>
        <w:numId w:val="2"/>
      </w:numPr>
      <w:tabs>
        <w:tab w:val="clear" w:pos="7579"/>
      </w:tabs>
      <w:suppressAutoHyphens/>
      <w:overflowPunct/>
      <w:autoSpaceDE/>
      <w:autoSpaceDN/>
      <w:adjustRightInd/>
      <w:ind w:left="0" w:right="-1" w:firstLine="7797"/>
      <w:jc w:val="both"/>
      <w:textAlignment w:val="auto"/>
    </w:pPr>
    <w:rPr>
      <w:rFonts w:eastAsia="Calibri" w:cs="Calibri"/>
      <w:sz w:val="24"/>
      <w:szCs w:val="22"/>
      <w:lang w:val="lv-LV" w:eastAsia="ar-SA"/>
    </w:rPr>
  </w:style>
  <w:style w:type="table" w:customStyle="1" w:styleId="TableGrid1">
    <w:name w:val="Table Grid1"/>
    <w:basedOn w:val="TableNormal"/>
    <w:next w:val="TableGrid"/>
    <w:uiPriority w:val="39"/>
    <w:rsid w:val="007124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2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9315A"/>
  </w:style>
  <w:style w:type="paragraph" w:styleId="Revision">
    <w:name w:val="Revision"/>
    <w:hidden/>
    <w:uiPriority w:val="99"/>
    <w:semiHidden/>
    <w:rsid w:val="00B9315A"/>
  </w:style>
  <w:style w:type="paragraph" w:customStyle="1" w:styleId="v1">
    <w:name w:val="v1"/>
    <w:basedOn w:val="Normal"/>
    <w:link w:val="v1Char"/>
    <w:qFormat/>
    <w:rsid w:val="005A0A83"/>
    <w:pPr>
      <w:tabs>
        <w:tab w:val="left" w:pos="0"/>
        <w:tab w:val="left" w:pos="3600"/>
      </w:tabs>
      <w:ind w:left="284" w:right="-6" w:hanging="284"/>
      <w:jc w:val="center"/>
    </w:pPr>
    <w:rPr>
      <w:b/>
      <w:noProof/>
      <w:sz w:val="22"/>
      <w:szCs w:val="22"/>
      <w:lang w:val="lv-LV"/>
    </w:rPr>
  </w:style>
  <w:style w:type="paragraph" w:customStyle="1" w:styleId="RixL1">
    <w:name w:val="Rix_L1"/>
    <w:basedOn w:val="ListParagraph"/>
    <w:link w:val="RixL1Char"/>
    <w:qFormat/>
    <w:rsid w:val="00304413"/>
    <w:pPr>
      <w:numPr>
        <w:numId w:val="4"/>
      </w:numPr>
      <w:overflowPunct/>
      <w:autoSpaceDE/>
      <w:autoSpaceDN/>
      <w:adjustRightInd/>
      <w:spacing w:before="240" w:after="160" w:line="259" w:lineRule="auto"/>
      <w:contextualSpacing/>
      <w:jc w:val="both"/>
      <w:textAlignment w:val="auto"/>
    </w:pPr>
    <w:rPr>
      <w:rFonts w:eastAsia="Calibri"/>
      <w:b/>
      <w:sz w:val="22"/>
      <w:szCs w:val="22"/>
    </w:rPr>
  </w:style>
  <w:style w:type="character" w:customStyle="1" w:styleId="v1Char">
    <w:name w:val="v1 Char"/>
    <w:link w:val="v1"/>
    <w:rsid w:val="005A0A83"/>
    <w:rPr>
      <w:b/>
      <w:noProof/>
      <w:sz w:val="22"/>
      <w:szCs w:val="22"/>
      <w:lang w:eastAsia="en-US"/>
    </w:rPr>
  </w:style>
  <w:style w:type="paragraph" w:customStyle="1" w:styleId="RixNum1">
    <w:name w:val="Rix_Num_1"/>
    <w:basedOn w:val="ListParagraph"/>
    <w:rsid w:val="00304413"/>
    <w:pPr>
      <w:numPr>
        <w:ilvl w:val="1"/>
        <w:numId w:val="4"/>
      </w:numPr>
      <w:overflowPunct/>
      <w:autoSpaceDE/>
      <w:autoSpaceDN/>
      <w:adjustRightInd/>
      <w:spacing w:after="160" w:line="259" w:lineRule="auto"/>
      <w:contextualSpacing/>
      <w:jc w:val="both"/>
      <w:textAlignment w:val="auto"/>
    </w:pPr>
    <w:rPr>
      <w:rFonts w:eastAsia="Calibri"/>
      <w:sz w:val="22"/>
      <w:szCs w:val="22"/>
    </w:rPr>
  </w:style>
  <w:style w:type="character" w:customStyle="1" w:styleId="RixL1Char">
    <w:name w:val="Rix_L1 Char"/>
    <w:link w:val="RixL1"/>
    <w:rsid w:val="00304413"/>
    <w:rPr>
      <w:rFonts w:eastAsia="Calibri"/>
      <w:b/>
      <w:sz w:val="22"/>
      <w:szCs w:val="22"/>
      <w:lang w:val="en-GB" w:eastAsia="en-US"/>
    </w:rPr>
  </w:style>
  <w:style w:type="paragraph" w:customStyle="1" w:styleId="RixL2">
    <w:name w:val="Rix_L2"/>
    <w:basedOn w:val="RixNum1"/>
    <w:link w:val="RixL2Char"/>
    <w:autoRedefine/>
    <w:qFormat/>
    <w:rsid w:val="00EA7DE0"/>
    <w:pPr>
      <w:numPr>
        <w:ilvl w:val="0"/>
        <w:numId w:val="0"/>
      </w:numPr>
      <w:spacing w:before="120" w:after="120" w:line="240" w:lineRule="auto"/>
      <w:ind w:firstLine="142"/>
      <w:contextualSpacing w:val="0"/>
    </w:pPr>
    <w:rPr>
      <w:sz w:val="24"/>
    </w:rPr>
  </w:style>
  <w:style w:type="paragraph" w:customStyle="1" w:styleId="RixL3">
    <w:name w:val="Rix_L3"/>
    <w:basedOn w:val="ListParagraph"/>
    <w:link w:val="RixL3Char"/>
    <w:autoRedefine/>
    <w:qFormat/>
    <w:rsid w:val="00E23BBA"/>
    <w:pPr>
      <w:numPr>
        <w:numId w:val="9"/>
      </w:numPr>
      <w:tabs>
        <w:tab w:val="left" w:pos="284"/>
        <w:tab w:val="left" w:pos="1134"/>
      </w:tabs>
      <w:overflowPunct/>
      <w:autoSpaceDE/>
      <w:autoSpaceDN/>
      <w:adjustRightInd/>
      <w:spacing w:before="120" w:after="120"/>
      <w:ind w:right="-6" w:firstLine="414"/>
      <w:jc w:val="both"/>
      <w:textAlignment w:val="auto"/>
    </w:pPr>
    <w:rPr>
      <w:rFonts w:eastAsia="Calibri"/>
      <w:sz w:val="22"/>
      <w:szCs w:val="22"/>
      <w:lang w:val="lv-LV" w:eastAsia="lv-LV"/>
    </w:rPr>
  </w:style>
  <w:style w:type="character" w:customStyle="1" w:styleId="RixL2Char">
    <w:name w:val="Rix_L2 Char"/>
    <w:link w:val="RixL2"/>
    <w:rsid w:val="00EA7DE0"/>
    <w:rPr>
      <w:rFonts w:eastAsia="Calibri"/>
      <w:sz w:val="24"/>
      <w:szCs w:val="22"/>
      <w:lang w:val="en-GB" w:eastAsia="en-US"/>
    </w:rPr>
  </w:style>
  <w:style w:type="character" w:customStyle="1" w:styleId="RixL3Char">
    <w:name w:val="Rix_L3 Char"/>
    <w:link w:val="RixL3"/>
    <w:rsid w:val="00E23BBA"/>
    <w:rPr>
      <w:rFonts w:eastAsia="Calibri"/>
      <w:sz w:val="22"/>
      <w:szCs w:val="22"/>
    </w:rPr>
  </w:style>
  <w:style w:type="paragraph" w:customStyle="1" w:styleId="TimesnewRoman">
    <w:name w:val="Times new Roman"/>
    <w:basedOn w:val="Normal"/>
    <w:uiPriority w:val="99"/>
    <w:rsid w:val="002029C8"/>
    <w:pPr>
      <w:overflowPunct/>
      <w:autoSpaceDE/>
      <w:autoSpaceDN/>
      <w:adjustRightInd/>
      <w:textAlignment w:val="auto"/>
    </w:pPr>
    <w:rPr>
      <w:rFonts w:ascii="Arial" w:hAnsi="Arial"/>
      <w:sz w:val="24"/>
      <w:szCs w:val="24"/>
      <w:lang w:val="lv-LV" w:eastAsia="lv-LV"/>
    </w:rPr>
  </w:style>
  <w:style w:type="paragraph" w:customStyle="1" w:styleId="vv1">
    <w:name w:val="vv1"/>
    <w:basedOn w:val="v1"/>
    <w:link w:val="vv1Char"/>
    <w:qFormat/>
    <w:rsid w:val="00CA5870"/>
    <w:pPr>
      <w:numPr>
        <w:numId w:val="12"/>
      </w:numPr>
      <w:tabs>
        <w:tab w:val="clear" w:pos="0"/>
        <w:tab w:val="clear" w:pos="3600"/>
      </w:tabs>
    </w:pPr>
  </w:style>
  <w:style w:type="paragraph" w:styleId="NoSpacing">
    <w:name w:val="No Spacing"/>
    <w:uiPriority w:val="99"/>
    <w:qFormat/>
    <w:rsid w:val="000B5A16"/>
    <w:pPr>
      <w:overflowPunct w:val="0"/>
      <w:autoSpaceDE w:val="0"/>
      <w:autoSpaceDN w:val="0"/>
      <w:adjustRightInd w:val="0"/>
      <w:textAlignment w:val="baseline"/>
    </w:pPr>
    <w:rPr>
      <w:lang w:val="en-GB" w:eastAsia="en-US"/>
    </w:rPr>
  </w:style>
  <w:style w:type="character" w:customStyle="1" w:styleId="vv1Char">
    <w:name w:val="vv1 Char"/>
    <w:link w:val="vv1"/>
    <w:rsid w:val="00CA5870"/>
    <w:rPr>
      <w:b/>
      <w:noProof/>
      <w:sz w:val="22"/>
      <w:szCs w:val="22"/>
      <w:lang w:eastAsia="en-US"/>
    </w:rPr>
  </w:style>
  <w:style w:type="paragraph" w:styleId="TOC1">
    <w:name w:val="toc 1"/>
    <w:basedOn w:val="Normal"/>
    <w:next w:val="Normal"/>
    <w:autoRedefine/>
    <w:uiPriority w:val="39"/>
    <w:locked/>
    <w:rsid w:val="00C14028"/>
    <w:pPr>
      <w:tabs>
        <w:tab w:val="left" w:pos="284"/>
        <w:tab w:val="right" w:leader="dot" w:pos="9771"/>
      </w:tabs>
      <w:ind w:left="284" w:hanging="284"/>
    </w:pPr>
  </w:style>
  <w:style w:type="paragraph" w:customStyle="1" w:styleId="Rindkopa">
    <w:name w:val="Rindkopa"/>
    <w:basedOn w:val="Normal"/>
    <w:next w:val="Normal"/>
    <w:uiPriority w:val="99"/>
    <w:rsid w:val="001869C9"/>
    <w:pPr>
      <w:suppressAutoHyphens/>
      <w:overflowPunct/>
      <w:autoSpaceDE/>
      <w:autoSpaceDN/>
      <w:adjustRightInd/>
      <w:ind w:left="851"/>
      <w:jc w:val="both"/>
      <w:textAlignment w:val="auto"/>
    </w:pPr>
    <w:rPr>
      <w:rFonts w:ascii="Arial" w:hAnsi="Arial"/>
      <w:szCs w:val="24"/>
      <w:lang w:val="lv-LV" w:eastAsia="ar-SA"/>
    </w:rPr>
  </w:style>
  <w:style w:type="paragraph" w:customStyle="1" w:styleId="Apakpunkts">
    <w:name w:val="Apakšpunkts"/>
    <w:basedOn w:val="Normal"/>
    <w:uiPriority w:val="99"/>
    <w:rsid w:val="001869C9"/>
    <w:pPr>
      <w:tabs>
        <w:tab w:val="num" w:pos="851"/>
      </w:tabs>
      <w:suppressAutoHyphens/>
      <w:overflowPunct/>
      <w:autoSpaceDE/>
      <w:autoSpaceDN/>
      <w:adjustRightInd/>
      <w:ind w:left="851" w:hanging="851"/>
      <w:textAlignment w:val="auto"/>
    </w:pPr>
    <w:rPr>
      <w:rFonts w:ascii="Arial" w:hAnsi="Arial"/>
      <w:b/>
      <w:szCs w:val="24"/>
      <w:lang w:val="lv-LV" w:eastAsia="ar-SA"/>
    </w:rPr>
  </w:style>
  <w:style w:type="character" w:customStyle="1" w:styleId="FootnoteTextChar1">
    <w:name w:val="Footnote Text Char1"/>
    <w:uiPriority w:val="99"/>
    <w:rsid w:val="001869C9"/>
    <w:rPr>
      <w:lang w:eastAsia="ar-SA"/>
    </w:rPr>
  </w:style>
  <w:style w:type="numbering" w:customStyle="1" w:styleId="Style1">
    <w:name w:val="Style1"/>
    <w:uiPriority w:val="99"/>
    <w:rsid w:val="00D01AE8"/>
    <w:pPr>
      <w:numPr>
        <w:numId w:val="5"/>
      </w:numPr>
    </w:pPr>
  </w:style>
  <w:style w:type="numbering" w:customStyle="1" w:styleId="Style11">
    <w:name w:val="Style11"/>
    <w:rsid w:val="00AE1541"/>
    <w:pPr>
      <w:numPr>
        <w:numId w:val="10"/>
      </w:numPr>
    </w:pPr>
  </w:style>
  <w:style w:type="numbering" w:customStyle="1" w:styleId="Style2">
    <w:name w:val="Style2"/>
    <w:uiPriority w:val="99"/>
    <w:rsid w:val="00586079"/>
    <w:pPr>
      <w:numPr>
        <w:numId w:val="6"/>
      </w:numPr>
    </w:pPr>
  </w:style>
  <w:style w:type="numbering" w:customStyle="1" w:styleId="Style3">
    <w:name w:val="Style3"/>
    <w:uiPriority w:val="99"/>
    <w:rsid w:val="00586079"/>
    <w:pPr>
      <w:numPr>
        <w:numId w:val="7"/>
      </w:numPr>
    </w:pPr>
  </w:style>
  <w:style w:type="numbering" w:customStyle="1" w:styleId="Style12">
    <w:name w:val="Style12"/>
    <w:uiPriority w:val="99"/>
    <w:rsid w:val="004B30A9"/>
    <w:pPr>
      <w:numPr>
        <w:numId w:val="8"/>
      </w:numPr>
    </w:pPr>
  </w:style>
  <w:style w:type="table" w:customStyle="1" w:styleId="TableGrid3">
    <w:name w:val="Table Grid3"/>
    <w:basedOn w:val="TableNormal"/>
    <w:next w:val="TableGrid"/>
    <w:rsid w:val="00CF3C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1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rsid w:val="00B17301"/>
  </w:style>
  <w:style w:type="character" w:customStyle="1" w:styleId="Heading6Char">
    <w:name w:val="Heading 6 Char"/>
    <w:basedOn w:val="DefaultParagraphFont"/>
    <w:link w:val="Heading6"/>
    <w:rsid w:val="006B2985"/>
    <w:rPr>
      <w:b/>
      <w:sz w:val="24"/>
      <w:szCs w:val="24"/>
      <w:lang w:eastAsia="en-US"/>
    </w:rPr>
  </w:style>
  <w:style w:type="paragraph" w:customStyle="1" w:styleId="Normal1">
    <w:name w:val="Normal1"/>
    <w:basedOn w:val="Normal"/>
    <w:uiPriority w:val="99"/>
    <w:rsid w:val="006B2985"/>
    <w:pPr>
      <w:overflowPunct/>
      <w:autoSpaceDE/>
      <w:autoSpaceDN/>
      <w:adjustRightInd/>
      <w:spacing w:after="100" w:afterAutospacing="1"/>
      <w:textAlignment w:val="auto"/>
    </w:pPr>
    <w:rPr>
      <w:rFonts w:ascii="Arial" w:hAnsi="Arial" w:cs="Arial"/>
      <w:color w:val="000000"/>
      <w:lang w:val="de-DE" w:eastAsia="de-DE"/>
    </w:rPr>
  </w:style>
  <w:style w:type="character" w:customStyle="1" w:styleId="apple-converted-space">
    <w:name w:val="apple-converted-space"/>
    <w:rsid w:val="006B2985"/>
  </w:style>
  <w:style w:type="character" w:customStyle="1" w:styleId="style10">
    <w:name w:val="style1"/>
    <w:uiPriority w:val="99"/>
    <w:rsid w:val="006B2985"/>
    <w:rPr>
      <w:rFonts w:ascii="Times New Roman" w:hAnsi="Times New Roman" w:cs="Times New Roman" w:hint="default"/>
    </w:rPr>
  </w:style>
  <w:style w:type="table" w:customStyle="1" w:styleId="TableGrid11">
    <w:name w:val="Table Grid11"/>
    <w:basedOn w:val="TableNormal"/>
    <w:next w:val="TableGrid"/>
    <w:rsid w:val="006B2985"/>
    <w:pPr>
      <w:overflowPunct w:val="0"/>
      <w:autoSpaceDE w:val="0"/>
      <w:autoSpaceDN w:val="0"/>
      <w:adjustRightInd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B2985"/>
  </w:style>
  <w:style w:type="table" w:customStyle="1" w:styleId="TableGrid21">
    <w:name w:val="Table Grid21"/>
    <w:basedOn w:val="TableNormal"/>
    <w:next w:val="TableGrid"/>
    <w:rsid w:val="006B2985"/>
    <w:pPr>
      <w:overflowPunct w:val="0"/>
      <w:autoSpaceDE w:val="0"/>
      <w:autoSpaceDN w:val="0"/>
      <w:adjustRightInd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rsid w:val="006B2985"/>
  </w:style>
  <w:style w:type="paragraph" w:styleId="HTMLPreformatted">
    <w:name w:val="HTML Preformatted"/>
    <w:basedOn w:val="Normal"/>
    <w:link w:val="HTMLPreformattedChar"/>
    <w:uiPriority w:val="99"/>
    <w:semiHidden/>
    <w:unhideWhenUsed/>
    <w:rsid w:val="006B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lv-LV" w:eastAsia="lv-LV"/>
    </w:rPr>
  </w:style>
  <w:style w:type="character" w:customStyle="1" w:styleId="HTMLPreformattedChar">
    <w:name w:val="HTML Preformatted Char"/>
    <w:basedOn w:val="DefaultParagraphFont"/>
    <w:link w:val="HTMLPreformatted"/>
    <w:uiPriority w:val="99"/>
    <w:semiHidden/>
    <w:rsid w:val="006B2985"/>
    <w:rPr>
      <w:rFonts w:ascii="Courier New" w:hAnsi="Courier New" w:cs="Courier New"/>
    </w:rPr>
  </w:style>
  <w:style w:type="paragraph" w:customStyle="1" w:styleId="Normal2">
    <w:name w:val="Normal2"/>
    <w:basedOn w:val="Normal"/>
    <w:rsid w:val="006B2985"/>
    <w:pPr>
      <w:overflowPunct/>
      <w:autoSpaceDE/>
      <w:autoSpaceDN/>
      <w:adjustRightInd/>
      <w:spacing w:after="100" w:afterAutospacing="1"/>
      <w:textAlignment w:val="auto"/>
    </w:pPr>
    <w:rPr>
      <w:rFonts w:ascii="Arial" w:hAnsi="Arial" w:cs="Arial"/>
      <w:color w:val="000000"/>
      <w:lang w:val="de-DE" w:eastAsia="de-DE"/>
    </w:rPr>
  </w:style>
  <w:style w:type="numbering" w:customStyle="1" w:styleId="NoList3">
    <w:name w:val="No List3"/>
    <w:next w:val="NoList"/>
    <w:uiPriority w:val="99"/>
    <w:semiHidden/>
    <w:unhideWhenUsed/>
    <w:rsid w:val="002678D5"/>
  </w:style>
  <w:style w:type="table" w:customStyle="1" w:styleId="TableGrid5">
    <w:name w:val="Table Grid5"/>
    <w:basedOn w:val="TableNormal"/>
    <w:next w:val="TableGrid"/>
    <w:rsid w:val="002678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8D5"/>
  </w:style>
  <w:style w:type="table" w:customStyle="1" w:styleId="TableGrid12">
    <w:name w:val="Table Grid12"/>
    <w:basedOn w:val="TableNormal"/>
    <w:next w:val="TableGrid"/>
    <w:rsid w:val="002678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14270D"/>
    <w:pPr>
      <w:numPr>
        <w:numId w:val="11"/>
      </w:numPr>
    </w:pPr>
  </w:style>
  <w:style w:type="numbering" w:customStyle="1" w:styleId="Style112">
    <w:name w:val="Style112"/>
    <w:rsid w:val="00122B0A"/>
  </w:style>
  <w:style w:type="numbering" w:customStyle="1" w:styleId="Style22">
    <w:name w:val="Style22"/>
    <w:uiPriority w:val="99"/>
    <w:rsid w:val="00122B0A"/>
  </w:style>
  <w:style w:type="character" w:customStyle="1" w:styleId="ListParagraphChar">
    <w:name w:val="List Paragraph Char"/>
    <w:aliases w:val="2 Char,Normal bullet 2 Char,Bullet list Char"/>
    <w:link w:val="ListParagraph"/>
    <w:uiPriority w:val="34"/>
    <w:rsid w:val="00792326"/>
    <w:rPr>
      <w:lang w:val="en-GB" w:eastAsia="en-US"/>
    </w:rPr>
  </w:style>
  <w:style w:type="numbering" w:customStyle="1" w:styleId="WWNum131">
    <w:name w:val="WWNum131"/>
    <w:rsid w:val="00792326"/>
  </w:style>
  <w:style w:type="numbering" w:customStyle="1" w:styleId="NoList4">
    <w:name w:val="No List4"/>
    <w:next w:val="NoList"/>
    <w:uiPriority w:val="99"/>
    <w:semiHidden/>
    <w:unhideWhenUsed/>
    <w:rsid w:val="00671DF3"/>
  </w:style>
  <w:style w:type="table" w:customStyle="1" w:styleId="TableGrid6">
    <w:name w:val="Table Grid6"/>
    <w:basedOn w:val="TableNormal"/>
    <w:next w:val="TableGrid"/>
    <w:rsid w:val="0067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71DF3"/>
    <w:pPr>
      <w:overflowPunct/>
      <w:autoSpaceDE/>
      <w:autoSpaceDN/>
      <w:adjustRightInd/>
      <w:textAlignment w:val="auto"/>
    </w:pPr>
    <w:rPr>
      <w:lang w:val="lv-LV" w:eastAsia="lv-LV"/>
    </w:rPr>
  </w:style>
  <w:style w:type="character" w:customStyle="1" w:styleId="EndnoteTextChar">
    <w:name w:val="Endnote Text Char"/>
    <w:basedOn w:val="DefaultParagraphFont"/>
    <w:link w:val="EndnoteText"/>
    <w:rsid w:val="00671DF3"/>
  </w:style>
  <w:style w:type="character" w:styleId="EndnoteReference">
    <w:name w:val="endnote reference"/>
    <w:rsid w:val="00671DF3"/>
    <w:rPr>
      <w:vertAlign w:val="superscript"/>
    </w:rPr>
  </w:style>
  <w:style w:type="paragraph" w:customStyle="1" w:styleId="Virsraksts11">
    <w:name w:val="Virsraksts 11"/>
    <w:basedOn w:val="Normal"/>
    <w:rsid w:val="00671DF3"/>
    <w:pPr>
      <w:numPr>
        <w:numId w:val="13"/>
      </w:numPr>
      <w:shd w:val="clear" w:color="auto" w:fill="FFFFFF"/>
      <w:suppressAutoHyphens/>
      <w:overflowPunct/>
      <w:autoSpaceDE/>
      <w:autoSpaceDN/>
      <w:adjustRightInd/>
      <w:spacing w:before="240" w:after="240"/>
      <w:jc w:val="both"/>
      <w:textAlignment w:val="auto"/>
    </w:pPr>
    <w:rPr>
      <w:rFonts w:ascii="Calibri" w:hAnsi="Calibri" w:cs="Calibri"/>
      <w:b/>
      <w:sz w:val="28"/>
      <w:szCs w:val="28"/>
      <w:lang w:val="lv-LV"/>
    </w:rPr>
  </w:style>
  <w:style w:type="paragraph" w:customStyle="1" w:styleId="xl81">
    <w:name w:val="xl81"/>
    <w:basedOn w:val="Normal"/>
    <w:rsid w:val="00671DF3"/>
    <w:pP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82">
    <w:name w:val="xl82"/>
    <w:basedOn w:val="Normal"/>
    <w:rsid w:val="00671DF3"/>
    <w:pPr>
      <w:pBdr>
        <w:top w:val="single" w:sz="4" w:space="0" w:color="auto"/>
        <w:left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83">
    <w:name w:val="xl83"/>
    <w:basedOn w:val="Normal"/>
    <w:rsid w:val="00671DF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Bookman Old Style" w:hAnsi="Bookman Old Style"/>
      <w:b/>
      <w:bCs/>
      <w:sz w:val="18"/>
      <w:szCs w:val="18"/>
      <w:lang w:val="lv-LV" w:eastAsia="lv-LV"/>
    </w:rPr>
  </w:style>
  <w:style w:type="paragraph" w:customStyle="1" w:styleId="xl84">
    <w:name w:val="xl84"/>
    <w:basedOn w:val="Normal"/>
    <w:rsid w:val="00671DF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11">
    <w:name w:val="xl111"/>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Bookman Old Style" w:hAnsi="Bookman Old Style"/>
      <w:sz w:val="18"/>
      <w:szCs w:val="18"/>
      <w:lang w:val="lv-LV" w:eastAsia="lv-LV"/>
    </w:rPr>
  </w:style>
  <w:style w:type="paragraph" w:customStyle="1" w:styleId="xl112">
    <w:name w:val="xl112"/>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13">
    <w:name w:val="xl113"/>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14">
    <w:name w:val="xl114"/>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15">
    <w:name w:val="xl115"/>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16">
    <w:name w:val="xl116"/>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i/>
      <w:iCs/>
      <w:sz w:val="18"/>
      <w:szCs w:val="18"/>
      <w:lang w:val="lv-LV" w:eastAsia="lv-LV"/>
    </w:rPr>
  </w:style>
  <w:style w:type="paragraph" w:customStyle="1" w:styleId="xl117">
    <w:name w:val="xl117"/>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18">
    <w:name w:val="xl118"/>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19">
    <w:name w:val="xl119"/>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20">
    <w:name w:val="xl120"/>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21">
    <w:name w:val="xl121"/>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22">
    <w:name w:val="xl122"/>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22"/>
      <w:szCs w:val="22"/>
      <w:lang w:val="lv-LV" w:eastAsia="lv-LV"/>
    </w:rPr>
  </w:style>
  <w:style w:type="paragraph" w:customStyle="1" w:styleId="xl123">
    <w:name w:val="xl123"/>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22"/>
      <w:szCs w:val="22"/>
      <w:lang w:val="lv-LV" w:eastAsia="lv-LV"/>
    </w:rPr>
  </w:style>
  <w:style w:type="paragraph" w:customStyle="1" w:styleId="xl124">
    <w:name w:val="xl124"/>
    <w:basedOn w:val="Normal"/>
    <w:rsid w:val="00671DF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rFonts w:ascii="Bookman Old Style" w:hAnsi="Bookman Old Style"/>
      <w:b/>
      <w:bCs/>
      <w:i/>
      <w:iCs/>
      <w:sz w:val="22"/>
      <w:szCs w:val="22"/>
      <w:lang w:val="lv-LV" w:eastAsia="lv-LV"/>
    </w:rPr>
  </w:style>
  <w:style w:type="paragraph" w:customStyle="1" w:styleId="xl125">
    <w:name w:val="xl125"/>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26">
    <w:name w:val="xl126"/>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27">
    <w:name w:val="xl127"/>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28">
    <w:name w:val="xl128"/>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29">
    <w:name w:val="xl129"/>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30">
    <w:name w:val="xl130"/>
    <w:basedOn w:val="Normal"/>
    <w:rsid w:val="00671DF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31">
    <w:name w:val="xl131"/>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22"/>
      <w:szCs w:val="22"/>
      <w:lang w:val="lv-LV" w:eastAsia="lv-LV"/>
    </w:rPr>
  </w:style>
  <w:style w:type="paragraph" w:customStyle="1" w:styleId="xl132">
    <w:name w:val="xl132"/>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33">
    <w:name w:val="xl133"/>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34">
    <w:name w:val="xl134"/>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22"/>
      <w:szCs w:val="22"/>
      <w:lang w:val="lv-LV" w:eastAsia="lv-LV"/>
    </w:rPr>
  </w:style>
  <w:style w:type="paragraph" w:customStyle="1" w:styleId="xl135">
    <w:name w:val="xl135"/>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Bookman Old Style" w:hAnsi="Bookman Old Style"/>
      <w:sz w:val="22"/>
      <w:szCs w:val="22"/>
      <w:lang w:val="lv-LV" w:eastAsia="lv-LV"/>
    </w:rPr>
  </w:style>
  <w:style w:type="paragraph" w:customStyle="1" w:styleId="xl136">
    <w:name w:val="xl136"/>
    <w:basedOn w:val="Normal"/>
    <w:rsid w:val="00671DF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37">
    <w:name w:val="xl137"/>
    <w:basedOn w:val="Normal"/>
    <w:rsid w:val="00671DF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Bookman Old Style" w:hAnsi="Bookman Old Style"/>
      <w:sz w:val="22"/>
      <w:szCs w:val="22"/>
      <w:lang w:val="lv-LV" w:eastAsia="lv-LV"/>
    </w:rPr>
  </w:style>
  <w:style w:type="paragraph" w:customStyle="1" w:styleId="xl138">
    <w:name w:val="xl138"/>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lang w:val="lv-LV" w:eastAsia="lv-LV"/>
    </w:rPr>
  </w:style>
  <w:style w:type="paragraph" w:customStyle="1" w:styleId="xl139">
    <w:name w:val="xl139"/>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lang w:val="lv-LV" w:eastAsia="lv-LV"/>
    </w:rPr>
  </w:style>
  <w:style w:type="paragraph" w:customStyle="1" w:styleId="xl140">
    <w:name w:val="xl140"/>
    <w:basedOn w:val="Normal"/>
    <w:rsid w:val="00671DF3"/>
    <w:pPr>
      <w:pBdr>
        <w:top w:val="single" w:sz="4" w:space="0" w:color="auto"/>
        <w:left w:val="single" w:sz="4" w:space="0" w:color="auto"/>
        <w:bottom w:val="single" w:sz="4" w:space="0" w:color="auto"/>
        <w:right w:val="single" w:sz="4" w:space="0" w:color="auto"/>
      </w:pBdr>
      <w:shd w:val="clear" w:color="000000" w:fill="auto"/>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41">
    <w:name w:val="xl141"/>
    <w:basedOn w:val="Normal"/>
    <w:rsid w:val="00671DF3"/>
    <w:pPr>
      <w:pBdr>
        <w:top w:val="single" w:sz="4" w:space="0" w:color="auto"/>
        <w:left w:val="single" w:sz="4" w:space="0" w:color="auto"/>
        <w:bottom w:val="single" w:sz="4" w:space="0" w:color="auto"/>
        <w:right w:val="single" w:sz="4" w:space="0" w:color="auto"/>
      </w:pBdr>
      <w:shd w:val="clear" w:color="000000" w:fill="auto"/>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42">
    <w:name w:val="xl142"/>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43">
    <w:name w:val="xl143"/>
    <w:basedOn w:val="Normal"/>
    <w:rsid w:val="00671DF3"/>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Bookman Old Style" w:hAnsi="Bookman Old Style"/>
      <w:b/>
      <w:bCs/>
      <w:sz w:val="18"/>
      <w:szCs w:val="18"/>
      <w:lang w:val="lv-LV" w:eastAsia="lv-LV"/>
    </w:rPr>
  </w:style>
  <w:style w:type="paragraph" w:customStyle="1" w:styleId="xl144">
    <w:name w:val="xl144"/>
    <w:basedOn w:val="Normal"/>
    <w:rsid w:val="00671DF3"/>
    <w:pP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45">
    <w:name w:val="xl145"/>
    <w:basedOn w:val="Normal"/>
    <w:rsid w:val="00671DF3"/>
    <w:pPr>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46">
    <w:name w:val="xl146"/>
    <w:basedOn w:val="Normal"/>
    <w:rsid w:val="00671DF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Bookman Old Style" w:hAnsi="Bookman Old Style"/>
      <w:b/>
      <w:bCs/>
      <w:sz w:val="18"/>
      <w:szCs w:val="18"/>
      <w:lang w:val="lv-LV" w:eastAsia="lv-LV"/>
    </w:rPr>
  </w:style>
  <w:style w:type="paragraph" w:customStyle="1" w:styleId="xl147">
    <w:name w:val="xl147"/>
    <w:basedOn w:val="Normal"/>
    <w:rsid w:val="00671DF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Bookman Old Style" w:hAnsi="Bookman Old Style"/>
      <w:sz w:val="18"/>
      <w:szCs w:val="18"/>
      <w:lang w:val="lv-LV" w:eastAsia="lv-LV"/>
    </w:rPr>
  </w:style>
  <w:style w:type="paragraph" w:customStyle="1" w:styleId="xl148">
    <w:name w:val="xl148"/>
    <w:basedOn w:val="Normal"/>
    <w:rsid w:val="00671DF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Bookman Old Style" w:hAnsi="Bookman Old Style"/>
      <w:color w:val="000000"/>
      <w:sz w:val="18"/>
      <w:szCs w:val="18"/>
      <w:lang w:val="lv-LV" w:eastAsia="lv-LV"/>
    </w:rPr>
  </w:style>
  <w:style w:type="paragraph" w:customStyle="1" w:styleId="xl149">
    <w:name w:val="xl149"/>
    <w:basedOn w:val="Normal"/>
    <w:rsid w:val="00671DF3"/>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50">
    <w:name w:val="xl150"/>
    <w:basedOn w:val="Normal"/>
    <w:rsid w:val="00671DF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paragraph" w:customStyle="1" w:styleId="xl151">
    <w:name w:val="xl151"/>
    <w:basedOn w:val="Normal"/>
    <w:rsid w:val="00671DF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Bookman Old Style" w:hAnsi="Bookman Old Style"/>
      <w:sz w:val="18"/>
      <w:szCs w:val="18"/>
      <w:lang w:val="lv-LV" w:eastAsia="lv-LV"/>
    </w:rPr>
  </w:style>
  <w:style w:type="numbering" w:customStyle="1" w:styleId="NoList5">
    <w:name w:val="No List5"/>
    <w:next w:val="NoList"/>
    <w:uiPriority w:val="99"/>
    <w:semiHidden/>
    <w:unhideWhenUsed/>
    <w:rsid w:val="00F80F5A"/>
  </w:style>
  <w:style w:type="table" w:customStyle="1" w:styleId="TableGrid7">
    <w:name w:val="Table Grid7"/>
    <w:basedOn w:val="TableNormal"/>
    <w:next w:val="TableGrid"/>
    <w:rsid w:val="00F8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9010C"/>
    <w:rPr>
      <w:color w:val="808080"/>
      <w:shd w:val="clear" w:color="auto" w:fill="E6E6E6"/>
    </w:rPr>
  </w:style>
  <w:style w:type="paragraph" w:styleId="PlainText">
    <w:name w:val="Plain Text"/>
    <w:basedOn w:val="Normal"/>
    <w:link w:val="PlainTextChar"/>
    <w:uiPriority w:val="99"/>
    <w:rsid w:val="0039010C"/>
    <w:pPr>
      <w:overflowPunct/>
      <w:autoSpaceDE/>
      <w:autoSpaceDN/>
      <w:adjustRightInd/>
      <w:textAlignment w:val="auto"/>
    </w:pPr>
    <w:rPr>
      <w:rFonts w:ascii="Verdana" w:hAnsi="Verdana"/>
      <w:sz w:val="21"/>
      <w:szCs w:val="21"/>
      <w:lang w:val="x-none"/>
    </w:rPr>
  </w:style>
  <w:style w:type="character" w:customStyle="1" w:styleId="PlainTextChar">
    <w:name w:val="Plain Text Char"/>
    <w:basedOn w:val="DefaultParagraphFont"/>
    <w:link w:val="PlainText"/>
    <w:uiPriority w:val="99"/>
    <w:rsid w:val="0039010C"/>
    <w:rPr>
      <w:rFonts w:ascii="Verdana" w:hAnsi="Verdana"/>
      <w:sz w:val="21"/>
      <w:szCs w:val="21"/>
      <w:lang w:val="x-none" w:eastAsia="en-US"/>
    </w:rPr>
  </w:style>
  <w:style w:type="paragraph" w:customStyle="1" w:styleId="Heading1a">
    <w:name w:val="Heading 1a"/>
    <w:basedOn w:val="Normal"/>
    <w:qFormat/>
    <w:rsid w:val="0039010C"/>
    <w:pPr>
      <w:keepNext/>
      <w:numPr>
        <w:numId w:val="14"/>
      </w:numPr>
      <w:overflowPunct/>
      <w:autoSpaceDE/>
      <w:autoSpaceDN/>
      <w:adjustRightInd/>
      <w:spacing w:before="240" w:after="120"/>
      <w:jc w:val="both"/>
      <w:textAlignment w:val="auto"/>
      <w:outlineLvl w:val="0"/>
    </w:pPr>
    <w:rPr>
      <w:b/>
      <w:color w:val="000000"/>
      <w:kern w:val="32"/>
      <w:sz w:val="22"/>
      <w:szCs w:val="22"/>
      <w:lang w:val="x-none" w:eastAsia="x-none"/>
    </w:rPr>
  </w:style>
  <w:style w:type="paragraph" w:styleId="TOCHeading">
    <w:name w:val="TOC Heading"/>
    <w:basedOn w:val="Heading1"/>
    <w:next w:val="Normal"/>
    <w:uiPriority w:val="39"/>
    <w:unhideWhenUsed/>
    <w:qFormat/>
    <w:rsid w:val="00853EA0"/>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lang w:eastAsia="en-US"/>
    </w:rPr>
  </w:style>
  <w:style w:type="paragraph" w:customStyle="1" w:styleId="a">
    <w:name w:val="Обычный"/>
    <w:rsid w:val="00A55DDF"/>
    <w:pPr>
      <w:pBdr>
        <w:top w:val="nil"/>
        <w:left w:val="nil"/>
        <w:bottom w:val="nil"/>
        <w:right w:val="nil"/>
        <w:between w:val="nil"/>
        <w:bar w:val="nil"/>
      </w:pBdr>
      <w:suppressAutoHyphens/>
    </w:pPr>
    <w:rPr>
      <w:rFonts w:ascii="Cambria" w:eastAsia="Cambria" w:hAnsi="Cambria" w:cs="Cambria"/>
      <w:color w:val="000000"/>
      <w:kern w:val="1"/>
      <w:sz w:val="28"/>
      <w:szCs w:val="28"/>
      <w:u w:color="000000"/>
      <w:bdr w:val="nil"/>
    </w:rPr>
  </w:style>
  <w:style w:type="character" w:customStyle="1" w:styleId="BlockTextChar">
    <w:name w:val="Block Text Char"/>
    <w:link w:val="BlockText"/>
    <w:locked/>
    <w:rsid w:val="00D216E2"/>
    <w:rPr>
      <w:noProof/>
      <w:sz w:val="22"/>
      <w:lang w:val="en-GB" w:eastAsia="en-US"/>
    </w:rPr>
  </w:style>
  <w:style w:type="paragraph" w:customStyle="1" w:styleId="h3body1">
    <w:name w:val="h3_body_1"/>
    <w:autoRedefine/>
    <w:uiPriority w:val="99"/>
    <w:qFormat/>
    <w:rsid w:val="005A0FCC"/>
    <w:pPr>
      <w:jc w:val="both"/>
    </w:pPr>
    <w:rPr>
      <w:bCs/>
      <w:sz w:val="24"/>
      <w:szCs w:val="24"/>
      <w:lang w:eastAsia="en-US"/>
    </w:rPr>
  </w:style>
  <w:style w:type="character" w:customStyle="1" w:styleId="SubtleEmphasis1">
    <w:name w:val="Subtle Emphasis1"/>
    <w:rsid w:val="0018652E"/>
    <w:rPr>
      <w:i/>
      <w:color w:val="808080"/>
    </w:rPr>
  </w:style>
  <w:style w:type="paragraph" w:customStyle="1" w:styleId="Header1">
    <w:name w:val="Header1"/>
    <w:rsid w:val="00EC16EC"/>
    <w:pPr>
      <w:tabs>
        <w:tab w:val="center" w:pos="4153"/>
        <w:tab w:val="right" w:pos="8306"/>
      </w:tabs>
    </w:pPr>
    <w:rPr>
      <w:color w:val="000000"/>
      <w:sz w:val="24"/>
      <w:szCs w:val="24"/>
    </w:rPr>
  </w:style>
  <w:style w:type="paragraph" w:customStyle="1" w:styleId="Secondlevel">
    <w:name w:val="Second level"/>
    <w:basedOn w:val="Normal"/>
    <w:link w:val="SecondlevelChar"/>
    <w:qFormat/>
    <w:rsid w:val="00BC3466"/>
    <w:pPr>
      <w:overflowPunct/>
      <w:autoSpaceDE/>
      <w:autoSpaceDN/>
      <w:adjustRightInd/>
      <w:spacing w:before="240"/>
      <w:ind w:left="792" w:hanging="432"/>
      <w:jc w:val="both"/>
      <w:textAlignment w:val="auto"/>
    </w:pPr>
    <w:rPr>
      <w:rFonts w:eastAsia="Calibri"/>
      <w:b/>
      <w:sz w:val="24"/>
      <w:szCs w:val="24"/>
      <w:bdr w:val="nil"/>
      <w:lang w:val="en-US"/>
    </w:rPr>
  </w:style>
  <w:style w:type="character" w:customStyle="1" w:styleId="Style2Char">
    <w:name w:val="Style2 Char"/>
    <w:rsid w:val="00BC3466"/>
    <w:rPr>
      <w:rFonts w:ascii="Times New Roman" w:eastAsia="Calibri" w:hAnsi="Times New Roman" w:cs="Times New Roman"/>
      <w:sz w:val="24"/>
      <w:szCs w:val="24"/>
      <w:bdr w:val="nil"/>
      <w:lang w:val="en-US"/>
    </w:rPr>
  </w:style>
  <w:style w:type="paragraph" w:customStyle="1" w:styleId="Style4">
    <w:name w:val="Style4"/>
    <w:basedOn w:val="ListParagraph"/>
    <w:link w:val="Style4Char"/>
    <w:qFormat/>
    <w:rsid w:val="00BC3466"/>
    <w:pPr>
      <w:numPr>
        <w:numId w:val="21"/>
      </w:numPr>
      <w:pBdr>
        <w:top w:val="nil"/>
        <w:left w:val="nil"/>
        <w:bottom w:val="nil"/>
        <w:right w:val="nil"/>
        <w:between w:val="nil"/>
        <w:bar w:val="nil"/>
      </w:pBdr>
      <w:suppressAutoHyphens/>
      <w:overflowPunct/>
      <w:autoSpaceDE/>
      <w:autoSpaceDN/>
      <w:adjustRightInd/>
      <w:spacing w:line="20" w:lineRule="atLeast"/>
      <w:textAlignment w:val="auto"/>
    </w:pPr>
    <w:rPr>
      <w:rFonts w:ascii="Cambria" w:eastAsia="Cambria" w:hAnsi="Cambria" w:cs="Cambria"/>
      <w:color w:val="000000"/>
      <w:kern w:val="1"/>
      <w:szCs w:val="28"/>
      <w:u w:color="000000"/>
      <w:bdr w:val="nil"/>
      <w:lang w:val="lv-LV" w:eastAsia="lv-LV"/>
    </w:rPr>
  </w:style>
  <w:style w:type="character" w:customStyle="1" w:styleId="Style4Char">
    <w:name w:val="Style4 Char"/>
    <w:link w:val="Style4"/>
    <w:rsid w:val="00BC3466"/>
    <w:rPr>
      <w:rFonts w:ascii="Cambria" w:eastAsia="Cambria" w:hAnsi="Cambria" w:cs="Cambria"/>
      <w:color w:val="000000"/>
      <w:kern w:val="1"/>
      <w:szCs w:val="28"/>
      <w:u w:color="000000"/>
      <w:bdr w:val="nil"/>
    </w:rPr>
  </w:style>
  <w:style w:type="character" w:customStyle="1" w:styleId="SecondlevelChar">
    <w:name w:val="Second level Char"/>
    <w:link w:val="Secondlevel"/>
    <w:rsid w:val="00BC3466"/>
    <w:rPr>
      <w:rFonts w:eastAsia="Calibri"/>
      <w:b/>
      <w:sz w:val="24"/>
      <w:szCs w:val="24"/>
      <w:bdr w:val="nil"/>
      <w:lang w:val="en-US" w:eastAsia="en-US"/>
    </w:rPr>
  </w:style>
  <w:style w:type="character" w:customStyle="1" w:styleId="CaptionChar">
    <w:name w:val="Caption Char"/>
    <w:aliases w:val="Inscription Char,Beschriftung Char Char Char Char,Beschriftung Char Char,Didascalia Carattere2 Char,Didascalia Carattere1 Carattere Char,Didascalia Carattere Carattere Carattere Char,Didascalia Carattere2 Carattere Carattere Carattere Char"/>
    <w:link w:val="Caption"/>
    <w:uiPriority w:val="35"/>
    <w:rsid w:val="00BC3466"/>
    <w:rPr>
      <w:b/>
      <w:spacing w:val="20"/>
      <w:sz w:val="22"/>
      <w:lang w:eastAsia="en-US"/>
    </w:rPr>
  </w:style>
  <w:style w:type="paragraph" w:customStyle="1" w:styleId="Bullet2Sol">
    <w:name w:val="Bullet 2 Sol"/>
    <w:basedOn w:val="Normal"/>
    <w:link w:val="Bullet2SolChar"/>
    <w:autoRedefine/>
    <w:uiPriority w:val="10"/>
    <w:qFormat/>
    <w:rsid w:val="0065056C"/>
    <w:pPr>
      <w:numPr>
        <w:ilvl w:val="1"/>
        <w:numId w:val="28"/>
      </w:numPr>
      <w:tabs>
        <w:tab w:val="left" w:pos="810"/>
      </w:tabs>
      <w:overflowPunct/>
      <w:autoSpaceDE/>
      <w:autoSpaceDN/>
      <w:adjustRightInd/>
      <w:spacing w:before="60" w:after="60"/>
      <w:jc w:val="both"/>
      <w:textAlignment w:val="auto"/>
    </w:pPr>
    <w:rPr>
      <w:rFonts w:ascii="Calibri" w:hAnsi="Calibri"/>
      <w:szCs w:val="24"/>
      <w:lang w:val="x-none"/>
    </w:rPr>
  </w:style>
  <w:style w:type="paragraph" w:customStyle="1" w:styleId="Bullet3Sol">
    <w:name w:val="Bullet 3 Sol"/>
    <w:basedOn w:val="Normal"/>
    <w:uiPriority w:val="11"/>
    <w:qFormat/>
    <w:rsid w:val="0065056C"/>
    <w:pPr>
      <w:numPr>
        <w:ilvl w:val="2"/>
        <w:numId w:val="28"/>
      </w:numPr>
      <w:tabs>
        <w:tab w:val="left" w:pos="1418"/>
      </w:tabs>
      <w:overflowPunct/>
      <w:autoSpaceDE/>
      <w:autoSpaceDN/>
      <w:adjustRightInd/>
      <w:spacing w:before="40" w:after="40"/>
      <w:contextualSpacing/>
      <w:jc w:val="both"/>
      <w:textAlignment w:val="auto"/>
    </w:pPr>
    <w:rPr>
      <w:rFonts w:ascii="Calibri" w:hAnsi="Calibri"/>
      <w:szCs w:val="24"/>
      <w:lang w:val="x-none"/>
    </w:rPr>
  </w:style>
  <w:style w:type="character" w:customStyle="1" w:styleId="Bullet2SolChar">
    <w:name w:val="Bullet 2 Sol Char"/>
    <w:link w:val="Bullet2Sol"/>
    <w:uiPriority w:val="10"/>
    <w:rsid w:val="0065056C"/>
    <w:rPr>
      <w:rFonts w:ascii="Calibri" w:hAnsi="Calibri"/>
      <w:szCs w:val="24"/>
      <w:lang w:val="x-none" w:eastAsia="en-US"/>
    </w:rPr>
  </w:style>
  <w:style w:type="paragraph" w:customStyle="1" w:styleId="Bullet4Sol">
    <w:name w:val="Bullet 4 Sol"/>
    <w:basedOn w:val="Normal"/>
    <w:uiPriority w:val="12"/>
    <w:qFormat/>
    <w:rsid w:val="0065056C"/>
    <w:pPr>
      <w:numPr>
        <w:ilvl w:val="3"/>
        <w:numId w:val="28"/>
      </w:numPr>
      <w:tabs>
        <w:tab w:val="left" w:pos="1701"/>
      </w:tabs>
      <w:overflowPunct/>
      <w:autoSpaceDE/>
      <w:autoSpaceDN/>
      <w:adjustRightInd/>
      <w:spacing w:before="40" w:after="40"/>
      <w:jc w:val="both"/>
      <w:textAlignment w:val="auto"/>
    </w:pPr>
    <w:rPr>
      <w:rFonts w:ascii="Calibri" w:hAnsi="Calibri"/>
      <w:sz w:val="18"/>
      <w:szCs w:val="24"/>
      <w:lang w:val="x-none"/>
    </w:rPr>
  </w:style>
  <w:style w:type="paragraph" w:customStyle="1" w:styleId="TitleDateSole">
    <w:name w:val="Title Date Sole"/>
    <w:basedOn w:val="Normal"/>
    <w:next w:val="Normal"/>
    <w:autoRedefine/>
    <w:uiPriority w:val="19"/>
    <w:rsid w:val="00E266D4"/>
    <w:pPr>
      <w:overflowPunct/>
      <w:autoSpaceDE/>
      <w:autoSpaceDN/>
      <w:adjustRightInd/>
      <w:spacing w:before="60" w:after="60" w:line="360" w:lineRule="auto"/>
      <w:jc w:val="center"/>
      <w:textAlignment w:val="auto"/>
    </w:pPr>
    <w:rPr>
      <w:rFonts w:ascii="Calibri" w:hAnsi="Calibri"/>
      <w:smallCaps/>
      <w:color w:val="4D4D4D"/>
      <w:szCs w:val="24"/>
      <w:lang w:val="lv-LV"/>
    </w:rPr>
  </w:style>
  <w:style w:type="paragraph" w:customStyle="1" w:styleId="WW-BodyText2">
    <w:name w:val="WW-Body Text 2"/>
    <w:basedOn w:val="Normal"/>
    <w:uiPriority w:val="99"/>
    <w:rsid w:val="00DC16C9"/>
    <w:pPr>
      <w:suppressAutoHyphens/>
      <w:overflowPunct/>
      <w:autoSpaceDE/>
      <w:autoSpaceDN/>
      <w:adjustRightInd/>
      <w:jc w:val="both"/>
      <w:textAlignment w:val="auto"/>
    </w:pPr>
    <w:rPr>
      <w:rFonts w:ascii="Arial Narrow" w:hAnsi="Arial Narrow" w:cs="Arial Narrow"/>
      <w:sz w:val="26"/>
      <w:szCs w:val="26"/>
      <w:lang w:val="lv-LV" w:eastAsia="ar-SA"/>
    </w:rPr>
  </w:style>
  <w:style w:type="paragraph" w:customStyle="1" w:styleId="FreeForm">
    <w:name w:val="Free Form"/>
    <w:rsid w:val="00A11AA2"/>
    <w:rPr>
      <w:color w:val="000000"/>
      <w:sz w:val="22"/>
      <w:szCs w:val="22"/>
    </w:rPr>
  </w:style>
  <w:style w:type="paragraph" w:customStyle="1" w:styleId="EYTablebullet1">
    <w:name w:val="EY Table bullet 1"/>
    <w:basedOn w:val="Normal"/>
    <w:rsid w:val="00D2212F"/>
    <w:pPr>
      <w:numPr>
        <w:numId w:val="31"/>
      </w:numPr>
      <w:overflowPunct/>
      <w:autoSpaceDE/>
      <w:autoSpaceDN/>
      <w:adjustRightInd/>
      <w:spacing w:before="20" w:after="20"/>
      <w:textAlignment w:val="auto"/>
    </w:pPr>
    <w:rPr>
      <w:rFonts w:ascii="EYInterstate Light" w:hAnsi="EYInterstate Light"/>
      <w:sz w:val="16"/>
      <w:szCs w:val="24"/>
      <w:lang w:val="en-US"/>
    </w:rPr>
  </w:style>
  <w:style w:type="paragraph" w:customStyle="1" w:styleId="EYTablebullet2">
    <w:name w:val="EY Table bullet 2"/>
    <w:basedOn w:val="EYTablebullet1"/>
    <w:rsid w:val="00D2212F"/>
    <w:pPr>
      <w:numPr>
        <w:ilvl w:val="1"/>
      </w:numPr>
    </w:pPr>
  </w:style>
  <w:style w:type="paragraph" w:customStyle="1" w:styleId="EYNormal">
    <w:name w:val="EY Normal"/>
    <w:link w:val="EYNormalChar"/>
    <w:rsid w:val="00D2212F"/>
    <w:rPr>
      <w:rFonts w:ascii="EYInterstate Light" w:hAnsi="EYInterstate Light"/>
      <w:kern w:val="12"/>
      <w:szCs w:val="24"/>
      <w:lang w:val="en-US" w:eastAsia="en-US"/>
    </w:rPr>
  </w:style>
  <w:style w:type="character" w:customStyle="1" w:styleId="EYNormalChar">
    <w:name w:val="EY Normal Char"/>
    <w:link w:val="EYNormal"/>
    <w:rsid w:val="00D2212F"/>
    <w:rPr>
      <w:rFonts w:ascii="EYInterstate Light" w:hAnsi="EYInterstate Light"/>
      <w:kern w:val="12"/>
      <w:szCs w:val="24"/>
      <w:lang w:val="en-US" w:eastAsia="en-US"/>
    </w:rPr>
  </w:style>
  <w:style w:type="paragraph" w:customStyle="1" w:styleId="EYBulletedList1">
    <w:name w:val="EY Bulleted List 1"/>
    <w:rsid w:val="00D2212F"/>
    <w:rPr>
      <w:rFonts w:ascii="EYInterstate Light" w:hAnsi="EYInterstate Light"/>
      <w:kern w:val="12"/>
      <w:szCs w:val="24"/>
      <w:lang w:val="en-US" w:eastAsia="en-US"/>
    </w:rPr>
  </w:style>
  <w:style w:type="numbering" w:customStyle="1" w:styleId="Saraksts21">
    <w:name w:val="Saraksts 21"/>
    <w:basedOn w:val="NoList"/>
    <w:rsid w:val="00D2212F"/>
    <w:pPr>
      <w:numPr>
        <w:numId w:val="32"/>
      </w:numPr>
    </w:pPr>
  </w:style>
  <w:style w:type="numbering" w:customStyle="1" w:styleId="List13">
    <w:name w:val="List 13"/>
    <w:basedOn w:val="NoList"/>
    <w:rsid w:val="00D2212F"/>
    <w:pPr>
      <w:numPr>
        <w:numId w:val="33"/>
      </w:numPr>
    </w:pPr>
  </w:style>
  <w:style w:type="paragraph" w:customStyle="1" w:styleId="Punkts">
    <w:name w:val="Punkts"/>
    <w:basedOn w:val="Normal"/>
    <w:next w:val="Normal"/>
    <w:rsid w:val="00D2212F"/>
    <w:pPr>
      <w:numPr>
        <w:numId w:val="32"/>
      </w:numPr>
      <w:suppressAutoHyphens/>
      <w:overflowPunct/>
      <w:autoSpaceDE/>
      <w:autoSpaceDN/>
      <w:adjustRightInd/>
      <w:textAlignment w:val="auto"/>
    </w:pPr>
    <w:rPr>
      <w:rFonts w:ascii="Cambria" w:eastAsia="Cambria" w:hAnsi="Cambria" w:cs="Cambria"/>
      <w:b/>
      <w:kern w:val="1"/>
      <w:szCs w:val="24"/>
      <w:lang w:val="lv-LV" w:eastAsia="ar-SA"/>
    </w:rPr>
  </w:style>
  <w:style w:type="character" w:customStyle="1" w:styleId="UnresolvedMention10">
    <w:name w:val="Unresolved Mention1"/>
    <w:basedOn w:val="DefaultParagraphFont"/>
    <w:uiPriority w:val="99"/>
    <w:semiHidden/>
    <w:unhideWhenUsed/>
    <w:rsid w:val="00D2212F"/>
    <w:rPr>
      <w:color w:val="605E5C"/>
      <w:shd w:val="clear" w:color="auto" w:fill="E1DFDD"/>
    </w:rPr>
  </w:style>
  <w:style w:type="character" w:styleId="UnresolvedMention">
    <w:name w:val="Unresolved Mention"/>
    <w:basedOn w:val="DefaultParagraphFont"/>
    <w:uiPriority w:val="99"/>
    <w:semiHidden/>
    <w:unhideWhenUsed/>
    <w:rsid w:val="0097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4549">
      <w:bodyDiv w:val="1"/>
      <w:marLeft w:val="0"/>
      <w:marRight w:val="0"/>
      <w:marTop w:val="0"/>
      <w:marBottom w:val="0"/>
      <w:divBdr>
        <w:top w:val="none" w:sz="0" w:space="0" w:color="auto"/>
        <w:left w:val="none" w:sz="0" w:space="0" w:color="auto"/>
        <w:bottom w:val="none" w:sz="0" w:space="0" w:color="auto"/>
        <w:right w:val="none" w:sz="0" w:space="0" w:color="auto"/>
      </w:divBdr>
    </w:div>
    <w:div w:id="296910570">
      <w:marLeft w:val="0"/>
      <w:marRight w:val="0"/>
      <w:marTop w:val="0"/>
      <w:marBottom w:val="0"/>
      <w:divBdr>
        <w:top w:val="none" w:sz="0" w:space="0" w:color="auto"/>
        <w:left w:val="none" w:sz="0" w:space="0" w:color="auto"/>
        <w:bottom w:val="none" w:sz="0" w:space="0" w:color="auto"/>
        <w:right w:val="none" w:sz="0" w:space="0" w:color="auto"/>
      </w:divBdr>
    </w:div>
    <w:div w:id="296910571">
      <w:marLeft w:val="0"/>
      <w:marRight w:val="0"/>
      <w:marTop w:val="0"/>
      <w:marBottom w:val="0"/>
      <w:divBdr>
        <w:top w:val="none" w:sz="0" w:space="0" w:color="auto"/>
        <w:left w:val="none" w:sz="0" w:space="0" w:color="auto"/>
        <w:bottom w:val="none" w:sz="0" w:space="0" w:color="auto"/>
        <w:right w:val="none" w:sz="0" w:space="0" w:color="auto"/>
      </w:divBdr>
    </w:div>
    <w:div w:id="296910572">
      <w:marLeft w:val="0"/>
      <w:marRight w:val="0"/>
      <w:marTop w:val="0"/>
      <w:marBottom w:val="0"/>
      <w:divBdr>
        <w:top w:val="none" w:sz="0" w:space="0" w:color="auto"/>
        <w:left w:val="none" w:sz="0" w:space="0" w:color="auto"/>
        <w:bottom w:val="none" w:sz="0" w:space="0" w:color="auto"/>
        <w:right w:val="none" w:sz="0" w:space="0" w:color="auto"/>
      </w:divBdr>
    </w:div>
    <w:div w:id="296910573">
      <w:marLeft w:val="0"/>
      <w:marRight w:val="0"/>
      <w:marTop w:val="0"/>
      <w:marBottom w:val="0"/>
      <w:divBdr>
        <w:top w:val="none" w:sz="0" w:space="0" w:color="auto"/>
        <w:left w:val="none" w:sz="0" w:space="0" w:color="auto"/>
        <w:bottom w:val="none" w:sz="0" w:space="0" w:color="auto"/>
        <w:right w:val="none" w:sz="0" w:space="0" w:color="auto"/>
      </w:divBdr>
    </w:div>
    <w:div w:id="296910574">
      <w:marLeft w:val="0"/>
      <w:marRight w:val="0"/>
      <w:marTop w:val="0"/>
      <w:marBottom w:val="0"/>
      <w:divBdr>
        <w:top w:val="none" w:sz="0" w:space="0" w:color="auto"/>
        <w:left w:val="none" w:sz="0" w:space="0" w:color="auto"/>
        <w:bottom w:val="none" w:sz="0" w:space="0" w:color="auto"/>
        <w:right w:val="none" w:sz="0" w:space="0" w:color="auto"/>
      </w:divBdr>
    </w:div>
    <w:div w:id="296910575">
      <w:marLeft w:val="0"/>
      <w:marRight w:val="0"/>
      <w:marTop w:val="0"/>
      <w:marBottom w:val="0"/>
      <w:divBdr>
        <w:top w:val="none" w:sz="0" w:space="0" w:color="auto"/>
        <w:left w:val="none" w:sz="0" w:space="0" w:color="auto"/>
        <w:bottom w:val="none" w:sz="0" w:space="0" w:color="auto"/>
        <w:right w:val="none" w:sz="0" w:space="0" w:color="auto"/>
      </w:divBdr>
    </w:div>
    <w:div w:id="296910576">
      <w:marLeft w:val="0"/>
      <w:marRight w:val="0"/>
      <w:marTop w:val="0"/>
      <w:marBottom w:val="0"/>
      <w:divBdr>
        <w:top w:val="none" w:sz="0" w:space="0" w:color="auto"/>
        <w:left w:val="none" w:sz="0" w:space="0" w:color="auto"/>
        <w:bottom w:val="none" w:sz="0" w:space="0" w:color="auto"/>
        <w:right w:val="none" w:sz="0" w:space="0" w:color="auto"/>
      </w:divBdr>
    </w:div>
    <w:div w:id="296910577">
      <w:marLeft w:val="0"/>
      <w:marRight w:val="0"/>
      <w:marTop w:val="0"/>
      <w:marBottom w:val="0"/>
      <w:divBdr>
        <w:top w:val="none" w:sz="0" w:space="0" w:color="auto"/>
        <w:left w:val="none" w:sz="0" w:space="0" w:color="auto"/>
        <w:bottom w:val="none" w:sz="0" w:space="0" w:color="auto"/>
        <w:right w:val="none" w:sz="0" w:space="0" w:color="auto"/>
      </w:divBdr>
    </w:div>
    <w:div w:id="296910578">
      <w:marLeft w:val="0"/>
      <w:marRight w:val="0"/>
      <w:marTop w:val="0"/>
      <w:marBottom w:val="0"/>
      <w:divBdr>
        <w:top w:val="none" w:sz="0" w:space="0" w:color="auto"/>
        <w:left w:val="none" w:sz="0" w:space="0" w:color="auto"/>
        <w:bottom w:val="none" w:sz="0" w:space="0" w:color="auto"/>
        <w:right w:val="none" w:sz="0" w:space="0" w:color="auto"/>
      </w:divBdr>
    </w:div>
    <w:div w:id="296910579">
      <w:marLeft w:val="0"/>
      <w:marRight w:val="0"/>
      <w:marTop w:val="0"/>
      <w:marBottom w:val="0"/>
      <w:divBdr>
        <w:top w:val="none" w:sz="0" w:space="0" w:color="auto"/>
        <w:left w:val="none" w:sz="0" w:space="0" w:color="auto"/>
        <w:bottom w:val="none" w:sz="0" w:space="0" w:color="auto"/>
        <w:right w:val="none" w:sz="0" w:space="0" w:color="auto"/>
      </w:divBdr>
    </w:div>
    <w:div w:id="296910580">
      <w:marLeft w:val="0"/>
      <w:marRight w:val="0"/>
      <w:marTop w:val="0"/>
      <w:marBottom w:val="0"/>
      <w:divBdr>
        <w:top w:val="none" w:sz="0" w:space="0" w:color="auto"/>
        <w:left w:val="none" w:sz="0" w:space="0" w:color="auto"/>
        <w:bottom w:val="none" w:sz="0" w:space="0" w:color="auto"/>
        <w:right w:val="none" w:sz="0" w:space="0" w:color="auto"/>
      </w:divBdr>
    </w:div>
    <w:div w:id="296910581">
      <w:marLeft w:val="0"/>
      <w:marRight w:val="0"/>
      <w:marTop w:val="0"/>
      <w:marBottom w:val="0"/>
      <w:divBdr>
        <w:top w:val="none" w:sz="0" w:space="0" w:color="auto"/>
        <w:left w:val="none" w:sz="0" w:space="0" w:color="auto"/>
        <w:bottom w:val="none" w:sz="0" w:space="0" w:color="auto"/>
        <w:right w:val="none" w:sz="0" w:space="0" w:color="auto"/>
      </w:divBdr>
    </w:div>
    <w:div w:id="296910582">
      <w:marLeft w:val="0"/>
      <w:marRight w:val="0"/>
      <w:marTop w:val="0"/>
      <w:marBottom w:val="0"/>
      <w:divBdr>
        <w:top w:val="none" w:sz="0" w:space="0" w:color="auto"/>
        <w:left w:val="none" w:sz="0" w:space="0" w:color="auto"/>
        <w:bottom w:val="none" w:sz="0" w:space="0" w:color="auto"/>
        <w:right w:val="none" w:sz="0" w:space="0" w:color="auto"/>
      </w:divBdr>
    </w:div>
    <w:div w:id="296910583">
      <w:marLeft w:val="0"/>
      <w:marRight w:val="0"/>
      <w:marTop w:val="0"/>
      <w:marBottom w:val="0"/>
      <w:divBdr>
        <w:top w:val="none" w:sz="0" w:space="0" w:color="auto"/>
        <w:left w:val="none" w:sz="0" w:space="0" w:color="auto"/>
        <w:bottom w:val="none" w:sz="0" w:space="0" w:color="auto"/>
        <w:right w:val="none" w:sz="0" w:space="0" w:color="auto"/>
      </w:divBdr>
    </w:div>
    <w:div w:id="296910584">
      <w:marLeft w:val="0"/>
      <w:marRight w:val="0"/>
      <w:marTop w:val="0"/>
      <w:marBottom w:val="0"/>
      <w:divBdr>
        <w:top w:val="none" w:sz="0" w:space="0" w:color="auto"/>
        <w:left w:val="none" w:sz="0" w:space="0" w:color="auto"/>
        <w:bottom w:val="none" w:sz="0" w:space="0" w:color="auto"/>
        <w:right w:val="none" w:sz="0" w:space="0" w:color="auto"/>
      </w:divBdr>
    </w:div>
    <w:div w:id="296910585">
      <w:marLeft w:val="0"/>
      <w:marRight w:val="0"/>
      <w:marTop w:val="0"/>
      <w:marBottom w:val="0"/>
      <w:divBdr>
        <w:top w:val="none" w:sz="0" w:space="0" w:color="auto"/>
        <w:left w:val="none" w:sz="0" w:space="0" w:color="auto"/>
        <w:bottom w:val="none" w:sz="0" w:space="0" w:color="auto"/>
        <w:right w:val="none" w:sz="0" w:space="0" w:color="auto"/>
      </w:divBdr>
    </w:div>
    <w:div w:id="296910586">
      <w:marLeft w:val="0"/>
      <w:marRight w:val="0"/>
      <w:marTop w:val="0"/>
      <w:marBottom w:val="0"/>
      <w:divBdr>
        <w:top w:val="none" w:sz="0" w:space="0" w:color="auto"/>
        <w:left w:val="none" w:sz="0" w:space="0" w:color="auto"/>
        <w:bottom w:val="none" w:sz="0" w:space="0" w:color="auto"/>
        <w:right w:val="none" w:sz="0" w:space="0" w:color="auto"/>
      </w:divBdr>
    </w:div>
    <w:div w:id="296910587">
      <w:marLeft w:val="0"/>
      <w:marRight w:val="0"/>
      <w:marTop w:val="0"/>
      <w:marBottom w:val="0"/>
      <w:divBdr>
        <w:top w:val="none" w:sz="0" w:space="0" w:color="auto"/>
        <w:left w:val="none" w:sz="0" w:space="0" w:color="auto"/>
        <w:bottom w:val="none" w:sz="0" w:space="0" w:color="auto"/>
        <w:right w:val="none" w:sz="0" w:space="0" w:color="auto"/>
      </w:divBdr>
    </w:div>
    <w:div w:id="296910588">
      <w:marLeft w:val="0"/>
      <w:marRight w:val="0"/>
      <w:marTop w:val="0"/>
      <w:marBottom w:val="0"/>
      <w:divBdr>
        <w:top w:val="none" w:sz="0" w:space="0" w:color="auto"/>
        <w:left w:val="none" w:sz="0" w:space="0" w:color="auto"/>
        <w:bottom w:val="none" w:sz="0" w:space="0" w:color="auto"/>
        <w:right w:val="none" w:sz="0" w:space="0" w:color="auto"/>
      </w:divBdr>
    </w:div>
    <w:div w:id="296910589">
      <w:marLeft w:val="0"/>
      <w:marRight w:val="0"/>
      <w:marTop w:val="0"/>
      <w:marBottom w:val="0"/>
      <w:divBdr>
        <w:top w:val="none" w:sz="0" w:space="0" w:color="auto"/>
        <w:left w:val="none" w:sz="0" w:space="0" w:color="auto"/>
        <w:bottom w:val="none" w:sz="0" w:space="0" w:color="auto"/>
        <w:right w:val="none" w:sz="0" w:space="0" w:color="auto"/>
      </w:divBdr>
    </w:div>
    <w:div w:id="296910590">
      <w:marLeft w:val="0"/>
      <w:marRight w:val="0"/>
      <w:marTop w:val="0"/>
      <w:marBottom w:val="0"/>
      <w:divBdr>
        <w:top w:val="none" w:sz="0" w:space="0" w:color="auto"/>
        <w:left w:val="none" w:sz="0" w:space="0" w:color="auto"/>
        <w:bottom w:val="none" w:sz="0" w:space="0" w:color="auto"/>
        <w:right w:val="none" w:sz="0" w:space="0" w:color="auto"/>
      </w:divBdr>
    </w:div>
    <w:div w:id="296910591">
      <w:marLeft w:val="0"/>
      <w:marRight w:val="0"/>
      <w:marTop w:val="0"/>
      <w:marBottom w:val="0"/>
      <w:divBdr>
        <w:top w:val="none" w:sz="0" w:space="0" w:color="auto"/>
        <w:left w:val="none" w:sz="0" w:space="0" w:color="auto"/>
        <w:bottom w:val="none" w:sz="0" w:space="0" w:color="auto"/>
        <w:right w:val="none" w:sz="0" w:space="0" w:color="auto"/>
      </w:divBdr>
    </w:div>
    <w:div w:id="296910592">
      <w:marLeft w:val="0"/>
      <w:marRight w:val="0"/>
      <w:marTop w:val="0"/>
      <w:marBottom w:val="0"/>
      <w:divBdr>
        <w:top w:val="none" w:sz="0" w:space="0" w:color="auto"/>
        <w:left w:val="none" w:sz="0" w:space="0" w:color="auto"/>
        <w:bottom w:val="none" w:sz="0" w:space="0" w:color="auto"/>
        <w:right w:val="none" w:sz="0" w:space="0" w:color="auto"/>
      </w:divBdr>
    </w:div>
    <w:div w:id="296910593">
      <w:marLeft w:val="0"/>
      <w:marRight w:val="0"/>
      <w:marTop w:val="0"/>
      <w:marBottom w:val="0"/>
      <w:divBdr>
        <w:top w:val="none" w:sz="0" w:space="0" w:color="auto"/>
        <w:left w:val="none" w:sz="0" w:space="0" w:color="auto"/>
        <w:bottom w:val="none" w:sz="0" w:space="0" w:color="auto"/>
        <w:right w:val="none" w:sz="0" w:space="0" w:color="auto"/>
      </w:divBdr>
    </w:div>
    <w:div w:id="296910594">
      <w:marLeft w:val="0"/>
      <w:marRight w:val="0"/>
      <w:marTop w:val="0"/>
      <w:marBottom w:val="0"/>
      <w:divBdr>
        <w:top w:val="none" w:sz="0" w:space="0" w:color="auto"/>
        <w:left w:val="none" w:sz="0" w:space="0" w:color="auto"/>
        <w:bottom w:val="none" w:sz="0" w:space="0" w:color="auto"/>
        <w:right w:val="none" w:sz="0" w:space="0" w:color="auto"/>
      </w:divBdr>
    </w:div>
    <w:div w:id="296910595">
      <w:marLeft w:val="0"/>
      <w:marRight w:val="0"/>
      <w:marTop w:val="0"/>
      <w:marBottom w:val="0"/>
      <w:divBdr>
        <w:top w:val="none" w:sz="0" w:space="0" w:color="auto"/>
        <w:left w:val="none" w:sz="0" w:space="0" w:color="auto"/>
        <w:bottom w:val="none" w:sz="0" w:space="0" w:color="auto"/>
        <w:right w:val="none" w:sz="0" w:space="0" w:color="auto"/>
      </w:divBdr>
    </w:div>
    <w:div w:id="296910596">
      <w:marLeft w:val="0"/>
      <w:marRight w:val="0"/>
      <w:marTop w:val="0"/>
      <w:marBottom w:val="0"/>
      <w:divBdr>
        <w:top w:val="none" w:sz="0" w:space="0" w:color="auto"/>
        <w:left w:val="none" w:sz="0" w:space="0" w:color="auto"/>
        <w:bottom w:val="none" w:sz="0" w:space="0" w:color="auto"/>
        <w:right w:val="none" w:sz="0" w:space="0" w:color="auto"/>
      </w:divBdr>
    </w:div>
    <w:div w:id="296910597">
      <w:marLeft w:val="0"/>
      <w:marRight w:val="0"/>
      <w:marTop w:val="0"/>
      <w:marBottom w:val="0"/>
      <w:divBdr>
        <w:top w:val="none" w:sz="0" w:space="0" w:color="auto"/>
        <w:left w:val="none" w:sz="0" w:space="0" w:color="auto"/>
        <w:bottom w:val="none" w:sz="0" w:space="0" w:color="auto"/>
        <w:right w:val="none" w:sz="0" w:space="0" w:color="auto"/>
      </w:divBdr>
    </w:div>
    <w:div w:id="296910598">
      <w:marLeft w:val="0"/>
      <w:marRight w:val="0"/>
      <w:marTop w:val="0"/>
      <w:marBottom w:val="0"/>
      <w:divBdr>
        <w:top w:val="none" w:sz="0" w:space="0" w:color="auto"/>
        <w:left w:val="none" w:sz="0" w:space="0" w:color="auto"/>
        <w:bottom w:val="none" w:sz="0" w:space="0" w:color="auto"/>
        <w:right w:val="none" w:sz="0" w:space="0" w:color="auto"/>
      </w:divBdr>
    </w:div>
    <w:div w:id="296910599">
      <w:marLeft w:val="0"/>
      <w:marRight w:val="0"/>
      <w:marTop w:val="0"/>
      <w:marBottom w:val="0"/>
      <w:divBdr>
        <w:top w:val="none" w:sz="0" w:space="0" w:color="auto"/>
        <w:left w:val="none" w:sz="0" w:space="0" w:color="auto"/>
        <w:bottom w:val="none" w:sz="0" w:space="0" w:color="auto"/>
        <w:right w:val="none" w:sz="0" w:space="0" w:color="auto"/>
      </w:divBdr>
    </w:div>
    <w:div w:id="296910600">
      <w:marLeft w:val="0"/>
      <w:marRight w:val="0"/>
      <w:marTop w:val="0"/>
      <w:marBottom w:val="0"/>
      <w:divBdr>
        <w:top w:val="none" w:sz="0" w:space="0" w:color="auto"/>
        <w:left w:val="none" w:sz="0" w:space="0" w:color="auto"/>
        <w:bottom w:val="none" w:sz="0" w:space="0" w:color="auto"/>
        <w:right w:val="none" w:sz="0" w:space="0" w:color="auto"/>
      </w:divBdr>
    </w:div>
    <w:div w:id="296910601">
      <w:marLeft w:val="0"/>
      <w:marRight w:val="0"/>
      <w:marTop w:val="0"/>
      <w:marBottom w:val="0"/>
      <w:divBdr>
        <w:top w:val="none" w:sz="0" w:space="0" w:color="auto"/>
        <w:left w:val="none" w:sz="0" w:space="0" w:color="auto"/>
        <w:bottom w:val="none" w:sz="0" w:space="0" w:color="auto"/>
        <w:right w:val="none" w:sz="0" w:space="0" w:color="auto"/>
      </w:divBdr>
    </w:div>
    <w:div w:id="296910602">
      <w:marLeft w:val="0"/>
      <w:marRight w:val="0"/>
      <w:marTop w:val="0"/>
      <w:marBottom w:val="0"/>
      <w:divBdr>
        <w:top w:val="none" w:sz="0" w:space="0" w:color="auto"/>
        <w:left w:val="none" w:sz="0" w:space="0" w:color="auto"/>
        <w:bottom w:val="none" w:sz="0" w:space="0" w:color="auto"/>
        <w:right w:val="none" w:sz="0" w:space="0" w:color="auto"/>
      </w:divBdr>
    </w:div>
    <w:div w:id="296910603">
      <w:marLeft w:val="0"/>
      <w:marRight w:val="0"/>
      <w:marTop w:val="0"/>
      <w:marBottom w:val="0"/>
      <w:divBdr>
        <w:top w:val="none" w:sz="0" w:space="0" w:color="auto"/>
        <w:left w:val="none" w:sz="0" w:space="0" w:color="auto"/>
        <w:bottom w:val="none" w:sz="0" w:space="0" w:color="auto"/>
        <w:right w:val="none" w:sz="0" w:space="0" w:color="auto"/>
      </w:divBdr>
    </w:div>
    <w:div w:id="296910604">
      <w:marLeft w:val="0"/>
      <w:marRight w:val="0"/>
      <w:marTop w:val="0"/>
      <w:marBottom w:val="0"/>
      <w:divBdr>
        <w:top w:val="none" w:sz="0" w:space="0" w:color="auto"/>
        <w:left w:val="none" w:sz="0" w:space="0" w:color="auto"/>
        <w:bottom w:val="none" w:sz="0" w:space="0" w:color="auto"/>
        <w:right w:val="none" w:sz="0" w:space="0" w:color="auto"/>
      </w:divBdr>
    </w:div>
    <w:div w:id="296910605">
      <w:marLeft w:val="0"/>
      <w:marRight w:val="0"/>
      <w:marTop w:val="0"/>
      <w:marBottom w:val="0"/>
      <w:divBdr>
        <w:top w:val="none" w:sz="0" w:space="0" w:color="auto"/>
        <w:left w:val="none" w:sz="0" w:space="0" w:color="auto"/>
        <w:bottom w:val="none" w:sz="0" w:space="0" w:color="auto"/>
        <w:right w:val="none" w:sz="0" w:space="0" w:color="auto"/>
      </w:divBdr>
    </w:div>
    <w:div w:id="296910606">
      <w:marLeft w:val="0"/>
      <w:marRight w:val="0"/>
      <w:marTop w:val="0"/>
      <w:marBottom w:val="0"/>
      <w:divBdr>
        <w:top w:val="none" w:sz="0" w:space="0" w:color="auto"/>
        <w:left w:val="none" w:sz="0" w:space="0" w:color="auto"/>
        <w:bottom w:val="none" w:sz="0" w:space="0" w:color="auto"/>
        <w:right w:val="none" w:sz="0" w:space="0" w:color="auto"/>
      </w:divBdr>
    </w:div>
    <w:div w:id="296910607">
      <w:marLeft w:val="0"/>
      <w:marRight w:val="0"/>
      <w:marTop w:val="0"/>
      <w:marBottom w:val="0"/>
      <w:divBdr>
        <w:top w:val="none" w:sz="0" w:space="0" w:color="auto"/>
        <w:left w:val="none" w:sz="0" w:space="0" w:color="auto"/>
        <w:bottom w:val="none" w:sz="0" w:space="0" w:color="auto"/>
        <w:right w:val="none" w:sz="0" w:space="0" w:color="auto"/>
      </w:divBdr>
    </w:div>
    <w:div w:id="296910608">
      <w:marLeft w:val="0"/>
      <w:marRight w:val="0"/>
      <w:marTop w:val="0"/>
      <w:marBottom w:val="0"/>
      <w:divBdr>
        <w:top w:val="none" w:sz="0" w:space="0" w:color="auto"/>
        <w:left w:val="none" w:sz="0" w:space="0" w:color="auto"/>
        <w:bottom w:val="none" w:sz="0" w:space="0" w:color="auto"/>
        <w:right w:val="none" w:sz="0" w:space="0" w:color="auto"/>
      </w:divBdr>
    </w:div>
    <w:div w:id="296910609">
      <w:marLeft w:val="0"/>
      <w:marRight w:val="0"/>
      <w:marTop w:val="0"/>
      <w:marBottom w:val="0"/>
      <w:divBdr>
        <w:top w:val="none" w:sz="0" w:space="0" w:color="auto"/>
        <w:left w:val="none" w:sz="0" w:space="0" w:color="auto"/>
        <w:bottom w:val="none" w:sz="0" w:space="0" w:color="auto"/>
        <w:right w:val="none" w:sz="0" w:space="0" w:color="auto"/>
      </w:divBdr>
    </w:div>
    <w:div w:id="296910610">
      <w:marLeft w:val="0"/>
      <w:marRight w:val="0"/>
      <w:marTop w:val="0"/>
      <w:marBottom w:val="0"/>
      <w:divBdr>
        <w:top w:val="none" w:sz="0" w:space="0" w:color="auto"/>
        <w:left w:val="none" w:sz="0" w:space="0" w:color="auto"/>
        <w:bottom w:val="none" w:sz="0" w:space="0" w:color="auto"/>
        <w:right w:val="none" w:sz="0" w:space="0" w:color="auto"/>
      </w:divBdr>
    </w:div>
    <w:div w:id="296910611">
      <w:marLeft w:val="0"/>
      <w:marRight w:val="0"/>
      <w:marTop w:val="0"/>
      <w:marBottom w:val="0"/>
      <w:divBdr>
        <w:top w:val="none" w:sz="0" w:space="0" w:color="auto"/>
        <w:left w:val="none" w:sz="0" w:space="0" w:color="auto"/>
        <w:bottom w:val="none" w:sz="0" w:space="0" w:color="auto"/>
        <w:right w:val="none" w:sz="0" w:space="0" w:color="auto"/>
      </w:divBdr>
    </w:div>
    <w:div w:id="296910612">
      <w:marLeft w:val="0"/>
      <w:marRight w:val="0"/>
      <w:marTop w:val="0"/>
      <w:marBottom w:val="0"/>
      <w:divBdr>
        <w:top w:val="none" w:sz="0" w:space="0" w:color="auto"/>
        <w:left w:val="none" w:sz="0" w:space="0" w:color="auto"/>
        <w:bottom w:val="none" w:sz="0" w:space="0" w:color="auto"/>
        <w:right w:val="none" w:sz="0" w:space="0" w:color="auto"/>
      </w:divBdr>
    </w:div>
    <w:div w:id="296910613">
      <w:marLeft w:val="0"/>
      <w:marRight w:val="0"/>
      <w:marTop w:val="0"/>
      <w:marBottom w:val="0"/>
      <w:divBdr>
        <w:top w:val="none" w:sz="0" w:space="0" w:color="auto"/>
        <w:left w:val="none" w:sz="0" w:space="0" w:color="auto"/>
        <w:bottom w:val="none" w:sz="0" w:space="0" w:color="auto"/>
        <w:right w:val="none" w:sz="0" w:space="0" w:color="auto"/>
      </w:divBdr>
    </w:div>
    <w:div w:id="296910614">
      <w:marLeft w:val="0"/>
      <w:marRight w:val="0"/>
      <w:marTop w:val="0"/>
      <w:marBottom w:val="0"/>
      <w:divBdr>
        <w:top w:val="none" w:sz="0" w:space="0" w:color="auto"/>
        <w:left w:val="none" w:sz="0" w:space="0" w:color="auto"/>
        <w:bottom w:val="none" w:sz="0" w:space="0" w:color="auto"/>
        <w:right w:val="none" w:sz="0" w:space="0" w:color="auto"/>
      </w:divBdr>
    </w:div>
    <w:div w:id="296910615">
      <w:marLeft w:val="0"/>
      <w:marRight w:val="0"/>
      <w:marTop w:val="0"/>
      <w:marBottom w:val="0"/>
      <w:divBdr>
        <w:top w:val="none" w:sz="0" w:space="0" w:color="auto"/>
        <w:left w:val="none" w:sz="0" w:space="0" w:color="auto"/>
        <w:bottom w:val="none" w:sz="0" w:space="0" w:color="auto"/>
        <w:right w:val="none" w:sz="0" w:space="0" w:color="auto"/>
      </w:divBdr>
    </w:div>
    <w:div w:id="296910616">
      <w:marLeft w:val="0"/>
      <w:marRight w:val="0"/>
      <w:marTop w:val="0"/>
      <w:marBottom w:val="0"/>
      <w:divBdr>
        <w:top w:val="none" w:sz="0" w:space="0" w:color="auto"/>
        <w:left w:val="none" w:sz="0" w:space="0" w:color="auto"/>
        <w:bottom w:val="none" w:sz="0" w:space="0" w:color="auto"/>
        <w:right w:val="none" w:sz="0" w:space="0" w:color="auto"/>
      </w:divBdr>
    </w:div>
    <w:div w:id="296910617">
      <w:marLeft w:val="0"/>
      <w:marRight w:val="0"/>
      <w:marTop w:val="0"/>
      <w:marBottom w:val="0"/>
      <w:divBdr>
        <w:top w:val="none" w:sz="0" w:space="0" w:color="auto"/>
        <w:left w:val="none" w:sz="0" w:space="0" w:color="auto"/>
        <w:bottom w:val="none" w:sz="0" w:space="0" w:color="auto"/>
        <w:right w:val="none" w:sz="0" w:space="0" w:color="auto"/>
      </w:divBdr>
    </w:div>
    <w:div w:id="296910618">
      <w:marLeft w:val="0"/>
      <w:marRight w:val="0"/>
      <w:marTop w:val="0"/>
      <w:marBottom w:val="0"/>
      <w:divBdr>
        <w:top w:val="none" w:sz="0" w:space="0" w:color="auto"/>
        <w:left w:val="none" w:sz="0" w:space="0" w:color="auto"/>
        <w:bottom w:val="none" w:sz="0" w:space="0" w:color="auto"/>
        <w:right w:val="none" w:sz="0" w:space="0" w:color="auto"/>
      </w:divBdr>
    </w:div>
    <w:div w:id="296910619">
      <w:marLeft w:val="0"/>
      <w:marRight w:val="0"/>
      <w:marTop w:val="0"/>
      <w:marBottom w:val="0"/>
      <w:divBdr>
        <w:top w:val="none" w:sz="0" w:space="0" w:color="auto"/>
        <w:left w:val="none" w:sz="0" w:space="0" w:color="auto"/>
        <w:bottom w:val="none" w:sz="0" w:space="0" w:color="auto"/>
        <w:right w:val="none" w:sz="0" w:space="0" w:color="auto"/>
      </w:divBdr>
    </w:div>
    <w:div w:id="296910620">
      <w:marLeft w:val="0"/>
      <w:marRight w:val="0"/>
      <w:marTop w:val="0"/>
      <w:marBottom w:val="0"/>
      <w:divBdr>
        <w:top w:val="none" w:sz="0" w:space="0" w:color="auto"/>
        <w:left w:val="none" w:sz="0" w:space="0" w:color="auto"/>
        <w:bottom w:val="none" w:sz="0" w:space="0" w:color="auto"/>
        <w:right w:val="none" w:sz="0" w:space="0" w:color="auto"/>
      </w:divBdr>
    </w:div>
    <w:div w:id="296910621">
      <w:marLeft w:val="0"/>
      <w:marRight w:val="0"/>
      <w:marTop w:val="0"/>
      <w:marBottom w:val="0"/>
      <w:divBdr>
        <w:top w:val="none" w:sz="0" w:space="0" w:color="auto"/>
        <w:left w:val="none" w:sz="0" w:space="0" w:color="auto"/>
        <w:bottom w:val="none" w:sz="0" w:space="0" w:color="auto"/>
        <w:right w:val="none" w:sz="0" w:space="0" w:color="auto"/>
      </w:divBdr>
    </w:div>
    <w:div w:id="296910622">
      <w:marLeft w:val="0"/>
      <w:marRight w:val="0"/>
      <w:marTop w:val="0"/>
      <w:marBottom w:val="0"/>
      <w:divBdr>
        <w:top w:val="none" w:sz="0" w:space="0" w:color="auto"/>
        <w:left w:val="none" w:sz="0" w:space="0" w:color="auto"/>
        <w:bottom w:val="none" w:sz="0" w:space="0" w:color="auto"/>
        <w:right w:val="none" w:sz="0" w:space="0" w:color="auto"/>
      </w:divBdr>
    </w:div>
    <w:div w:id="296910623">
      <w:marLeft w:val="0"/>
      <w:marRight w:val="0"/>
      <w:marTop w:val="0"/>
      <w:marBottom w:val="0"/>
      <w:divBdr>
        <w:top w:val="none" w:sz="0" w:space="0" w:color="auto"/>
        <w:left w:val="none" w:sz="0" w:space="0" w:color="auto"/>
        <w:bottom w:val="none" w:sz="0" w:space="0" w:color="auto"/>
        <w:right w:val="none" w:sz="0" w:space="0" w:color="auto"/>
      </w:divBdr>
    </w:div>
    <w:div w:id="296910624">
      <w:marLeft w:val="0"/>
      <w:marRight w:val="0"/>
      <w:marTop w:val="0"/>
      <w:marBottom w:val="0"/>
      <w:divBdr>
        <w:top w:val="none" w:sz="0" w:space="0" w:color="auto"/>
        <w:left w:val="none" w:sz="0" w:space="0" w:color="auto"/>
        <w:bottom w:val="none" w:sz="0" w:space="0" w:color="auto"/>
        <w:right w:val="none" w:sz="0" w:space="0" w:color="auto"/>
      </w:divBdr>
    </w:div>
    <w:div w:id="303436129">
      <w:bodyDiv w:val="1"/>
      <w:marLeft w:val="0"/>
      <w:marRight w:val="0"/>
      <w:marTop w:val="0"/>
      <w:marBottom w:val="0"/>
      <w:divBdr>
        <w:top w:val="none" w:sz="0" w:space="0" w:color="auto"/>
        <w:left w:val="none" w:sz="0" w:space="0" w:color="auto"/>
        <w:bottom w:val="none" w:sz="0" w:space="0" w:color="auto"/>
        <w:right w:val="none" w:sz="0" w:space="0" w:color="auto"/>
      </w:divBdr>
    </w:div>
    <w:div w:id="325745155">
      <w:bodyDiv w:val="1"/>
      <w:marLeft w:val="0"/>
      <w:marRight w:val="0"/>
      <w:marTop w:val="0"/>
      <w:marBottom w:val="0"/>
      <w:divBdr>
        <w:top w:val="none" w:sz="0" w:space="0" w:color="auto"/>
        <w:left w:val="none" w:sz="0" w:space="0" w:color="auto"/>
        <w:bottom w:val="none" w:sz="0" w:space="0" w:color="auto"/>
        <w:right w:val="none" w:sz="0" w:space="0" w:color="auto"/>
      </w:divBdr>
    </w:div>
    <w:div w:id="426198150">
      <w:bodyDiv w:val="1"/>
      <w:marLeft w:val="0"/>
      <w:marRight w:val="0"/>
      <w:marTop w:val="0"/>
      <w:marBottom w:val="0"/>
      <w:divBdr>
        <w:top w:val="none" w:sz="0" w:space="0" w:color="auto"/>
        <w:left w:val="none" w:sz="0" w:space="0" w:color="auto"/>
        <w:bottom w:val="none" w:sz="0" w:space="0" w:color="auto"/>
        <w:right w:val="none" w:sz="0" w:space="0" w:color="auto"/>
      </w:divBdr>
    </w:div>
    <w:div w:id="453446463">
      <w:bodyDiv w:val="1"/>
      <w:marLeft w:val="0"/>
      <w:marRight w:val="0"/>
      <w:marTop w:val="0"/>
      <w:marBottom w:val="0"/>
      <w:divBdr>
        <w:top w:val="none" w:sz="0" w:space="0" w:color="auto"/>
        <w:left w:val="none" w:sz="0" w:space="0" w:color="auto"/>
        <w:bottom w:val="none" w:sz="0" w:space="0" w:color="auto"/>
        <w:right w:val="none" w:sz="0" w:space="0" w:color="auto"/>
      </w:divBdr>
    </w:div>
    <w:div w:id="486895435">
      <w:bodyDiv w:val="1"/>
      <w:marLeft w:val="0"/>
      <w:marRight w:val="0"/>
      <w:marTop w:val="0"/>
      <w:marBottom w:val="0"/>
      <w:divBdr>
        <w:top w:val="none" w:sz="0" w:space="0" w:color="auto"/>
        <w:left w:val="none" w:sz="0" w:space="0" w:color="auto"/>
        <w:bottom w:val="none" w:sz="0" w:space="0" w:color="auto"/>
        <w:right w:val="none" w:sz="0" w:space="0" w:color="auto"/>
      </w:divBdr>
    </w:div>
    <w:div w:id="521017045">
      <w:bodyDiv w:val="1"/>
      <w:marLeft w:val="0"/>
      <w:marRight w:val="0"/>
      <w:marTop w:val="0"/>
      <w:marBottom w:val="0"/>
      <w:divBdr>
        <w:top w:val="none" w:sz="0" w:space="0" w:color="auto"/>
        <w:left w:val="none" w:sz="0" w:space="0" w:color="auto"/>
        <w:bottom w:val="none" w:sz="0" w:space="0" w:color="auto"/>
        <w:right w:val="none" w:sz="0" w:space="0" w:color="auto"/>
      </w:divBdr>
    </w:div>
    <w:div w:id="573515517">
      <w:bodyDiv w:val="1"/>
      <w:marLeft w:val="0"/>
      <w:marRight w:val="0"/>
      <w:marTop w:val="0"/>
      <w:marBottom w:val="0"/>
      <w:divBdr>
        <w:top w:val="none" w:sz="0" w:space="0" w:color="auto"/>
        <w:left w:val="none" w:sz="0" w:space="0" w:color="auto"/>
        <w:bottom w:val="none" w:sz="0" w:space="0" w:color="auto"/>
        <w:right w:val="none" w:sz="0" w:space="0" w:color="auto"/>
      </w:divBdr>
    </w:div>
    <w:div w:id="602612760">
      <w:bodyDiv w:val="1"/>
      <w:marLeft w:val="0"/>
      <w:marRight w:val="0"/>
      <w:marTop w:val="0"/>
      <w:marBottom w:val="0"/>
      <w:divBdr>
        <w:top w:val="none" w:sz="0" w:space="0" w:color="auto"/>
        <w:left w:val="none" w:sz="0" w:space="0" w:color="auto"/>
        <w:bottom w:val="none" w:sz="0" w:space="0" w:color="auto"/>
        <w:right w:val="none" w:sz="0" w:space="0" w:color="auto"/>
      </w:divBdr>
    </w:div>
    <w:div w:id="606231368">
      <w:bodyDiv w:val="1"/>
      <w:marLeft w:val="0"/>
      <w:marRight w:val="0"/>
      <w:marTop w:val="0"/>
      <w:marBottom w:val="0"/>
      <w:divBdr>
        <w:top w:val="none" w:sz="0" w:space="0" w:color="auto"/>
        <w:left w:val="none" w:sz="0" w:space="0" w:color="auto"/>
        <w:bottom w:val="none" w:sz="0" w:space="0" w:color="auto"/>
        <w:right w:val="none" w:sz="0" w:space="0" w:color="auto"/>
      </w:divBdr>
    </w:div>
    <w:div w:id="658073212">
      <w:bodyDiv w:val="1"/>
      <w:marLeft w:val="0"/>
      <w:marRight w:val="0"/>
      <w:marTop w:val="0"/>
      <w:marBottom w:val="0"/>
      <w:divBdr>
        <w:top w:val="none" w:sz="0" w:space="0" w:color="auto"/>
        <w:left w:val="none" w:sz="0" w:space="0" w:color="auto"/>
        <w:bottom w:val="none" w:sz="0" w:space="0" w:color="auto"/>
        <w:right w:val="none" w:sz="0" w:space="0" w:color="auto"/>
      </w:divBdr>
    </w:div>
    <w:div w:id="749427189">
      <w:bodyDiv w:val="1"/>
      <w:marLeft w:val="0"/>
      <w:marRight w:val="0"/>
      <w:marTop w:val="0"/>
      <w:marBottom w:val="0"/>
      <w:divBdr>
        <w:top w:val="none" w:sz="0" w:space="0" w:color="auto"/>
        <w:left w:val="none" w:sz="0" w:space="0" w:color="auto"/>
        <w:bottom w:val="none" w:sz="0" w:space="0" w:color="auto"/>
        <w:right w:val="none" w:sz="0" w:space="0" w:color="auto"/>
      </w:divBdr>
    </w:div>
    <w:div w:id="762340184">
      <w:bodyDiv w:val="1"/>
      <w:marLeft w:val="0"/>
      <w:marRight w:val="0"/>
      <w:marTop w:val="0"/>
      <w:marBottom w:val="0"/>
      <w:divBdr>
        <w:top w:val="none" w:sz="0" w:space="0" w:color="auto"/>
        <w:left w:val="none" w:sz="0" w:space="0" w:color="auto"/>
        <w:bottom w:val="none" w:sz="0" w:space="0" w:color="auto"/>
        <w:right w:val="none" w:sz="0" w:space="0" w:color="auto"/>
      </w:divBdr>
    </w:div>
    <w:div w:id="804616007">
      <w:bodyDiv w:val="1"/>
      <w:marLeft w:val="0"/>
      <w:marRight w:val="0"/>
      <w:marTop w:val="0"/>
      <w:marBottom w:val="0"/>
      <w:divBdr>
        <w:top w:val="none" w:sz="0" w:space="0" w:color="auto"/>
        <w:left w:val="none" w:sz="0" w:space="0" w:color="auto"/>
        <w:bottom w:val="none" w:sz="0" w:space="0" w:color="auto"/>
        <w:right w:val="none" w:sz="0" w:space="0" w:color="auto"/>
      </w:divBdr>
    </w:div>
    <w:div w:id="806244965">
      <w:bodyDiv w:val="1"/>
      <w:marLeft w:val="0"/>
      <w:marRight w:val="0"/>
      <w:marTop w:val="0"/>
      <w:marBottom w:val="0"/>
      <w:divBdr>
        <w:top w:val="none" w:sz="0" w:space="0" w:color="auto"/>
        <w:left w:val="none" w:sz="0" w:space="0" w:color="auto"/>
        <w:bottom w:val="none" w:sz="0" w:space="0" w:color="auto"/>
        <w:right w:val="none" w:sz="0" w:space="0" w:color="auto"/>
      </w:divBdr>
    </w:div>
    <w:div w:id="890459026">
      <w:bodyDiv w:val="1"/>
      <w:marLeft w:val="0"/>
      <w:marRight w:val="0"/>
      <w:marTop w:val="0"/>
      <w:marBottom w:val="0"/>
      <w:divBdr>
        <w:top w:val="none" w:sz="0" w:space="0" w:color="auto"/>
        <w:left w:val="none" w:sz="0" w:space="0" w:color="auto"/>
        <w:bottom w:val="none" w:sz="0" w:space="0" w:color="auto"/>
        <w:right w:val="none" w:sz="0" w:space="0" w:color="auto"/>
      </w:divBdr>
    </w:div>
    <w:div w:id="1056509787">
      <w:bodyDiv w:val="1"/>
      <w:marLeft w:val="0"/>
      <w:marRight w:val="0"/>
      <w:marTop w:val="0"/>
      <w:marBottom w:val="0"/>
      <w:divBdr>
        <w:top w:val="none" w:sz="0" w:space="0" w:color="auto"/>
        <w:left w:val="none" w:sz="0" w:space="0" w:color="auto"/>
        <w:bottom w:val="none" w:sz="0" w:space="0" w:color="auto"/>
        <w:right w:val="none" w:sz="0" w:space="0" w:color="auto"/>
      </w:divBdr>
    </w:div>
    <w:div w:id="1083918325">
      <w:bodyDiv w:val="1"/>
      <w:marLeft w:val="0"/>
      <w:marRight w:val="0"/>
      <w:marTop w:val="0"/>
      <w:marBottom w:val="0"/>
      <w:divBdr>
        <w:top w:val="none" w:sz="0" w:space="0" w:color="auto"/>
        <w:left w:val="none" w:sz="0" w:space="0" w:color="auto"/>
        <w:bottom w:val="none" w:sz="0" w:space="0" w:color="auto"/>
        <w:right w:val="none" w:sz="0" w:space="0" w:color="auto"/>
      </w:divBdr>
    </w:div>
    <w:div w:id="1094936178">
      <w:bodyDiv w:val="1"/>
      <w:marLeft w:val="0"/>
      <w:marRight w:val="0"/>
      <w:marTop w:val="0"/>
      <w:marBottom w:val="0"/>
      <w:divBdr>
        <w:top w:val="none" w:sz="0" w:space="0" w:color="auto"/>
        <w:left w:val="none" w:sz="0" w:space="0" w:color="auto"/>
        <w:bottom w:val="none" w:sz="0" w:space="0" w:color="auto"/>
        <w:right w:val="none" w:sz="0" w:space="0" w:color="auto"/>
      </w:divBdr>
    </w:div>
    <w:div w:id="1244997540">
      <w:bodyDiv w:val="1"/>
      <w:marLeft w:val="0"/>
      <w:marRight w:val="0"/>
      <w:marTop w:val="0"/>
      <w:marBottom w:val="0"/>
      <w:divBdr>
        <w:top w:val="none" w:sz="0" w:space="0" w:color="auto"/>
        <w:left w:val="none" w:sz="0" w:space="0" w:color="auto"/>
        <w:bottom w:val="none" w:sz="0" w:space="0" w:color="auto"/>
        <w:right w:val="none" w:sz="0" w:space="0" w:color="auto"/>
      </w:divBdr>
    </w:div>
    <w:div w:id="1282489668">
      <w:bodyDiv w:val="1"/>
      <w:marLeft w:val="0"/>
      <w:marRight w:val="0"/>
      <w:marTop w:val="0"/>
      <w:marBottom w:val="0"/>
      <w:divBdr>
        <w:top w:val="none" w:sz="0" w:space="0" w:color="auto"/>
        <w:left w:val="none" w:sz="0" w:space="0" w:color="auto"/>
        <w:bottom w:val="none" w:sz="0" w:space="0" w:color="auto"/>
        <w:right w:val="none" w:sz="0" w:space="0" w:color="auto"/>
      </w:divBdr>
    </w:div>
    <w:div w:id="1348171573">
      <w:bodyDiv w:val="1"/>
      <w:marLeft w:val="0"/>
      <w:marRight w:val="0"/>
      <w:marTop w:val="0"/>
      <w:marBottom w:val="0"/>
      <w:divBdr>
        <w:top w:val="none" w:sz="0" w:space="0" w:color="auto"/>
        <w:left w:val="none" w:sz="0" w:space="0" w:color="auto"/>
        <w:bottom w:val="none" w:sz="0" w:space="0" w:color="auto"/>
        <w:right w:val="none" w:sz="0" w:space="0" w:color="auto"/>
      </w:divBdr>
    </w:div>
    <w:div w:id="1366708180">
      <w:bodyDiv w:val="1"/>
      <w:marLeft w:val="0"/>
      <w:marRight w:val="0"/>
      <w:marTop w:val="0"/>
      <w:marBottom w:val="0"/>
      <w:divBdr>
        <w:top w:val="none" w:sz="0" w:space="0" w:color="auto"/>
        <w:left w:val="none" w:sz="0" w:space="0" w:color="auto"/>
        <w:bottom w:val="none" w:sz="0" w:space="0" w:color="auto"/>
        <w:right w:val="none" w:sz="0" w:space="0" w:color="auto"/>
      </w:divBdr>
    </w:div>
    <w:div w:id="1426415353">
      <w:bodyDiv w:val="1"/>
      <w:marLeft w:val="0"/>
      <w:marRight w:val="0"/>
      <w:marTop w:val="0"/>
      <w:marBottom w:val="0"/>
      <w:divBdr>
        <w:top w:val="none" w:sz="0" w:space="0" w:color="auto"/>
        <w:left w:val="none" w:sz="0" w:space="0" w:color="auto"/>
        <w:bottom w:val="none" w:sz="0" w:space="0" w:color="auto"/>
        <w:right w:val="none" w:sz="0" w:space="0" w:color="auto"/>
      </w:divBdr>
    </w:div>
    <w:div w:id="1434352671">
      <w:bodyDiv w:val="1"/>
      <w:marLeft w:val="0"/>
      <w:marRight w:val="0"/>
      <w:marTop w:val="0"/>
      <w:marBottom w:val="0"/>
      <w:divBdr>
        <w:top w:val="none" w:sz="0" w:space="0" w:color="auto"/>
        <w:left w:val="none" w:sz="0" w:space="0" w:color="auto"/>
        <w:bottom w:val="none" w:sz="0" w:space="0" w:color="auto"/>
        <w:right w:val="none" w:sz="0" w:space="0" w:color="auto"/>
      </w:divBdr>
    </w:div>
    <w:div w:id="1467507994">
      <w:bodyDiv w:val="1"/>
      <w:marLeft w:val="0"/>
      <w:marRight w:val="0"/>
      <w:marTop w:val="0"/>
      <w:marBottom w:val="0"/>
      <w:divBdr>
        <w:top w:val="none" w:sz="0" w:space="0" w:color="auto"/>
        <w:left w:val="none" w:sz="0" w:space="0" w:color="auto"/>
        <w:bottom w:val="none" w:sz="0" w:space="0" w:color="auto"/>
        <w:right w:val="none" w:sz="0" w:space="0" w:color="auto"/>
      </w:divBdr>
    </w:div>
    <w:div w:id="1502313942">
      <w:bodyDiv w:val="1"/>
      <w:marLeft w:val="0"/>
      <w:marRight w:val="0"/>
      <w:marTop w:val="0"/>
      <w:marBottom w:val="0"/>
      <w:divBdr>
        <w:top w:val="none" w:sz="0" w:space="0" w:color="auto"/>
        <w:left w:val="none" w:sz="0" w:space="0" w:color="auto"/>
        <w:bottom w:val="none" w:sz="0" w:space="0" w:color="auto"/>
        <w:right w:val="none" w:sz="0" w:space="0" w:color="auto"/>
      </w:divBdr>
    </w:div>
    <w:div w:id="1504204446">
      <w:bodyDiv w:val="1"/>
      <w:marLeft w:val="0"/>
      <w:marRight w:val="0"/>
      <w:marTop w:val="0"/>
      <w:marBottom w:val="0"/>
      <w:divBdr>
        <w:top w:val="none" w:sz="0" w:space="0" w:color="auto"/>
        <w:left w:val="none" w:sz="0" w:space="0" w:color="auto"/>
        <w:bottom w:val="none" w:sz="0" w:space="0" w:color="auto"/>
        <w:right w:val="none" w:sz="0" w:space="0" w:color="auto"/>
      </w:divBdr>
    </w:div>
    <w:div w:id="1670281554">
      <w:bodyDiv w:val="1"/>
      <w:marLeft w:val="0"/>
      <w:marRight w:val="0"/>
      <w:marTop w:val="0"/>
      <w:marBottom w:val="0"/>
      <w:divBdr>
        <w:top w:val="none" w:sz="0" w:space="0" w:color="auto"/>
        <w:left w:val="none" w:sz="0" w:space="0" w:color="auto"/>
        <w:bottom w:val="none" w:sz="0" w:space="0" w:color="auto"/>
        <w:right w:val="none" w:sz="0" w:space="0" w:color="auto"/>
      </w:divBdr>
    </w:div>
    <w:div w:id="1726566548">
      <w:bodyDiv w:val="1"/>
      <w:marLeft w:val="0"/>
      <w:marRight w:val="0"/>
      <w:marTop w:val="0"/>
      <w:marBottom w:val="0"/>
      <w:divBdr>
        <w:top w:val="none" w:sz="0" w:space="0" w:color="auto"/>
        <w:left w:val="none" w:sz="0" w:space="0" w:color="auto"/>
        <w:bottom w:val="none" w:sz="0" w:space="0" w:color="auto"/>
        <w:right w:val="none" w:sz="0" w:space="0" w:color="auto"/>
      </w:divBdr>
    </w:div>
    <w:div w:id="1731534651">
      <w:bodyDiv w:val="1"/>
      <w:marLeft w:val="0"/>
      <w:marRight w:val="0"/>
      <w:marTop w:val="0"/>
      <w:marBottom w:val="0"/>
      <w:divBdr>
        <w:top w:val="none" w:sz="0" w:space="0" w:color="auto"/>
        <w:left w:val="none" w:sz="0" w:space="0" w:color="auto"/>
        <w:bottom w:val="none" w:sz="0" w:space="0" w:color="auto"/>
        <w:right w:val="none" w:sz="0" w:space="0" w:color="auto"/>
      </w:divBdr>
    </w:div>
    <w:div w:id="1803302844">
      <w:bodyDiv w:val="1"/>
      <w:marLeft w:val="0"/>
      <w:marRight w:val="0"/>
      <w:marTop w:val="0"/>
      <w:marBottom w:val="0"/>
      <w:divBdr>
        <w:top w:val="none" w:sz="0" w:space="0" w:color="auto"/>
        <w:left w:val="none" w:sz="0" w:space="0" w:color="auto"/>
        <w:bottom w:val="none" w:sz="0" w:space="0" w:color="auto"/>
        <w:right w:val="none" w:sz="0" w:space="0" w:color="auto"/>
      </w:divBdr>
    </w:div>
    <w:div w:id="1814177770">
      <w:bodyDiv w:val="1"/>
      <w:marLeft w:val="0"/>
      <w:marRight w:val="0"/>
      <w:marTop w:val="0"/>
      <w:marBottom w:val="0"/>
      <w:divBdr>
        <w:top w:val="none" w:sz="0" w:space="0" w:color="auto"/>
        <w:left w:val="none" w:sz="0" w:space="0" w:color="auto"/>
        <w:bottom w:val="none" w:sz="0" w:space="0" w:color="auto"/>
        <w:right w:val="none" w:sz="0" w:space="0" w:color="auto"/>
      </w:divBdr>
    </w:div>
    <w:div w:id="1882277939">
      <w:bodyDiv w:val="1"/>
      <w:marLeft w:val="0"/>
      <w:marRight w:val="0"/>
      <w:marTop w:val="0"/>
      <w:marBottom w:val="0"/>
      <w:divBdr>
        <w:top w:val="none" w:sz="0" w:space="0" w:color="auto"/>
        <w:left w:val="none" w:sz="0" w:space="0" w:color="auto"/>
        <w:bottom w:val="none" w:sz="0" w:space="0" w:color="auto"/>
        <w:right w:val="none" w:sz="0" w:space="0" w:color="auto"/>
      </w:divBdr>
    </w:div>
    <w:div w:id="1907259063">
      <w:bodyDiv w:val="1"/>
      <w:marLeft w:val="0"/>
      <w:marRight w:val="0"/>
      <w:marTop w:val="0"/>
      <w:marBottom w:val="0"/>
      <w:divBdr>
        <w:top w:val="none" w:sz="0" w:space="0" w:color="auto"/>
        <w:left w:val="none" w:sz="0" w:space="0" w:color="auto"/>
        <w:bottom w:val="none" w:sz="0" w:space="0" w:color="auto"/>
        <w:right w:val="none" w:sz="0" w:space="0" w:color="auto"/>
      </w:divBdr>
    </w:div>
    <w:div w:id="1982298646">
      <w:bodyDiv w:val="1"/>
      <w:marLeft w:val="0"/>
      <w:marRight w:val="0"/>
      <w:marTop w:val="0"/>
      <w:marBottom w:val="0"/>
      <w:divBdr>
        <w:top w:val="none" w:sz="0" w:space="0" w:color="auto"/>
        <w:left w:val="none" w:sz="0" w:space="0" w:color="auto"/>
        <w:bottom w:val="none" w:sz="0" w:space="0" w:color="auto"/>
        <w:right w:val="none" w:sz="0" w:space="0" w:color="auto"/>
      </w:divBdr>
    </w:div>
    <w:div w:id="2097245349">
      <w:bodyDiv w:val="1"/>
      <w:marLeft w:val="0"/>
      <w:marRight w:val="0"/>
      <w:marTop w:val="0"/>
      <w:marBottom w:val="0"/>
      <w:divBdr>
        <w:top w:val="none" w:sz="0" w:space="0" w:color="auto"/>
        <w:left w:val="none" w:sz="0" w:space="0" w:color="auto"/>
        <w:bottom w:val="none" w:sz="0" w:space="0" w:color="auto"/>
        <w:right w:val="none" w:sz="0" w:space="0" w:color="auto"/>
      </w:divBdr>
    </w:div>
    <w:div w:id="21014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nars.kleins@daugavasstadion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upenaja@daugavasstadions.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asstadion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daugavasstadion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ugavasstadions.lv" TargetMode="External"/><Relationship Id="rId14" Type="http://schemas.openxmlformats.org/officeDocument/2006/relationships/hyperlink" Target="http://www.daugavasstadi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8076-AD78-4708-9137-F286FB2A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20845</Words>
  <Characters>11882</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jurmalas pilsetas buvvalde</Company>
  <LinksUpToDate>false</LinksUpToDate>
  <CharactersWithSpaces>32662</CharactersWithSpaces>
  <SharedDoc>false</SharedDoc>
  <HLinks>
    <vt:vector size="18" baseType="variant">
      <vt:variant>
        <vt:i4>7340156</vt:i4>
      </vt:variant>
      <vt:variant>
        <vt:i4>6</vt:i4>
      </vt:variant>
      <vt:variant>
        <vt:i4>0</vt:i4>
      </vt:variant>
      <vt:variant>
        <vt:i4>5</vt:i4>
      </vt:variant>
      <vt:variant>
        <vt:lpwstr>http://www.jurmala.lv/</vt:lpwstr>
      </vt:variant>
      <vt:variant>
        <vt:lpwstr/>
      </vt:variant>
      <vt:variant>
        <vt:i4>7340156</vt:i4>
      </vt:variant>
      <vt:variant>
        <vt:i4>3</vt:i4>
      </vt:variant>
      <vt:variant>
        <vt:i4>0</vt:i4>
      </vt:variant>
      <vt:variant>
        <vt:i4>5</vt:i4>
      </vt:variant>
      <vt:variant>
        <vt:lpwstr>http://www.jurmala.lv/</vt:lpwstr>
      </vt:variant>
      <vt:variant>
        <vt:lpwstr/>
      </vt:variant>
      <vt:variant>
        <vt:i4>7340156</vt:i4>
      </vt:variant>
      <vt:variant>
        <vt:i4>0</vt:i4>
      </vt:variant>
      <vt:variant>
        <vt:i4>0</vt:i4>
      </vt:variant>
      <vt:variant>
        <vt:i4>5</vt:i4>
      </vt:variant>
      <vt:variant>
        <vt:lpwstr>http://www.jurmala.lv/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AK</dc:creator>
  <cp:keywords/>
  <cp:lastModifiedBy>Inga</cp:lastModifiedBy>
  <cp:revision>7</cp:revision>
  <cp:lastPrinted>2018-10-02T12:46:00Z</cp:lastPrinted>
  <dcterms:created xsi:type="dcterms:W3CDTF">2018-11-28T06:59:00Z</dcterms:created>
  <dcterms:modified xsi:type="dcterms:W3CDTF">2018-12-03T16:39:00Z</dcterms:modified>
</cp:coreProperties>
</file>