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color w:val="000000"/>
          <w:sz w:val="20"/>
          <w:szCs w:val="20"/>
        </w:rPr>
        <w:t xml:space="preserve">Par uzkodu automāta tirdzniecības vietas nomu, </w:t>
      </w:r>
    </w:p>
    <w:p w14:paraId="00000008">
      <w:pPr>
        <w:spacing w:after="0"/>
        <w:jc w:val="right"/>
        <w:rPr>
          <w:rFonts w:ascii="Times New Roman" w:cs="Times New Roman" w:eastAsia="Times New Roman" w:hAnsi="Times New Roman"/>
          <w:sz w:val="20"/>
          <w:szCs w:val="20"/>
        </w:rPr>
      </w:pPr>
      <w:r>
        <w:rPr>
          <w:rFonts w:ascii="Times New Roman" w:cs="Times New Roman" w:eastAsia="Times New Roman" w:hAnsi="Times New Roman"/>
          <w:color w:val="000000"/>
          <w:sz w:val="20"/>
          <w:szCs w:val="20"/>
        </w:rPr>
        <w:t>Kas atrodas Rātsupītes ielā 4, Rīgā</w:t>
      </w:r>
    </w:p>
    <w:p w14:paraId="00000009">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A">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B">
      <w:pPr>
        <w:spacing w:after="0"/>
        <w:jc w:val="right"/>
        <w:rPr>
          <w:rFonts w:ascii="Times New Roman" w:cs="Times New Roman" w:eastAsia="Times New Roman" w:hAnsi="Times New Roman"/>
        </w:rPr>
      </w:pPr>
    </w:p>
    <w:p w14:paraId="0000000C">
      <w:pPr>
        <w:spacing w:after="0"/>
        <w:jc w:val="right"/>
        <w:rPr>
          <w:rFonts w:ascii="Times New Roman" w:cs="Times New Roman" w:eastAsia="Times New Roman" w:hAnsi="Times New Roman"/>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2"/>
          <w:szCs w:val="22"/>
        </w:rPr>
        <w:t xml:space="preserve">Par uzkodu automāta tirdzniecības vietas </w:t>
      </w:r>
      <w:r>
        <w:rPr>
          <w:rFonts w:ascii="Times New Roman" w:cs="Times New Roman" w:eastAsia="Times New Roman" w:hAnsi="Times New Roman"/>
        </w:rPr>
        <w:t>nomu, kas atrodas Rātsupītes ielā 4, Rīgā</w:t>
      </w:r>
    </w:p>
    <w:p w14:paraId="0000000F">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1-17.2/68</w:t>
      </w:r>
    </w:p>
    <w:p w14:paraId="00000010">
      <w:pPr>
        <w:spacing w:after="0"/>
        <w:jc w:val="center"/>
        <w:rPr>
          <w:rFonts w:ascii="Times New Roman" w:cs="Times New Roman" w:eastAsia="Times New Roman" w:hAnsi="Times New Roman"/>
        </w:rPr>
      </w:pPr>
    </w:p>
    <w:p w14:paraId="00000011">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1-17.2/68</w:t>
      </w:r>
    </w:p>
    <w:p w14:paraId="00000017">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8">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9">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w:t>
      </w:r>
      <w:r>
        <w:rPr>
          <w:rFonts w:ascii="Times New Roman" w:cs="Times New Roman" w:eastAsia="Times New Roman" w:hAnsi="Times New Roman"/>
          <w:color w:val="000000"/>
        </w:rPr>
        <w:t>platību par uzkodu automāta tirdzniecības vietas nomu</w:t>
      </w:r>
      <w:r>
        <w:rPr>
          <w:rFonts w:ascii="Times New Roman" w:cs="Times New Roman" w:eastAsia="Times New Roman" w:hAnsi="Times New Roman"/>
          <w:color w:val="000000"/>
        </w:rPr>
        <w:t xml:space="preserve"> Rātsupītes ielā 4, Rīgā </w:t>
      </w:r>
      <w:r>
        <w:rPr>
          <w:rFonts w:ascii="Times New Roman" w:cs="Times New Roman" w:eastAsia="Times New Roman" w:hAnsi="Times New Roman"/>
        </w:rPr>
        <w:t>(turpmāk – Nomas objekts).</w:t>
      </w:r>
    </w:p>
    <w:p w14:paraId="0000001B">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Uzkodu automāta tirdzniecības vietas noma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50,00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(piecdesmit</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5</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(pieci eiro un </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3">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4">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7">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B">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C">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D">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1">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7">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8">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„Par uzkodu automāta tirdzniecības vietas</w:t>
      </w:r>
      <w:r>
        <w:rPr>
          <w:rFonts w:ascii="Times New Roman" w:cs="Times New Roman" w:eastAsia="Times New Roman" w:hAnsi="Times New Roman"/>
          <w:b/>
          <w:color w:val="000000"/>
        </w:rPr>
        <w:t xml:space="preserve"> nomu, kas atrodas Rātsupītes ielā 4, Rīgā</w:t>
      </w:r>
      <w:r>
        <w:rPr>
          <w:rFonts w:ascii="Times New Roman" w:cs="Times New Roman" w:eastAsia="Times New Roman" w:hAnsi="Times New Roman"/>
          <w:b/>
          <w:color w:val="000000"/>
        </w:rPr>
        <w:t>, izsoles identifikācijas Nr. 1-17.2/68”</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A">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C">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F">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40">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1:30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7">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D">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1">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4">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6">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7">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C">
      <w:pPr>
        <w:spacing w:after="0"/>
        <w:jc w:val="both"/>
        <w:rPr>
          <w:rFonts w:ascii="Times New Roman" w:cs="Times New Roman" w:eastAsia="Times New Roman" w:hAnsi="Times New Roman"/>
          <w:b/>
          <w:i/>
        </w:rPr>
      </w:pPr>
    </w:p>
    <w:p w14:paraId="0000005D">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3">
      <w:pPr>
        <w:rPr>
          <w:rFonts w:ascii="Times New Roman" w:cs="Times New Roman" w:eastAsia="Times New Roman" w:hAnsi="Times New Roman"/>
          <w:color w:val="000000"/>
        </w:rPr>
      </w:pPr>
      <w:r>
        <w:rPr/>
        <w:br w:type="page"/>
      </w:r>
    </w:p>
    <w:p w14:paraId="00000064">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b/>
          <w:i/>
        </w:rPr>
      </w:pPr>
    </w:p>
    <w:p w14:paraId="0000006A">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B"/>
    <w:p w14:paraId="0000006C"/>
    <w:sectPr>
      <w:headerReference w:type="default" r:id="rId29"/>
      <w:footerReference w:type="first" r:id="rId3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70">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