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0C2C" w14:textId="77777777" w:rsidR="009B6BC0" w:rsidRDefault="009B6BC0">
      <w:pPr>
        <w:spacing w:after="0"/>
        <w:jc w:val="right"/>
        <w:rPr>
          <w:rFonts w:ascii="Times New Roman" w:eastAsia="Times New Roman" w:hAnsi="Times New Roman" w:cs="Times New Roman"/>
          <w:sz w:val="24"/>
          <w:szCs w:val="24"/>
        </w:rPr>
      </w:pPr>
    </w:p>
    <w:p w14:paraId="2CED0A53" w14:textId="07C2E3C1" w:rsidR="00E20DDA" w:rsidRDefault="00C178B0">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Nolikuma Pielikums Nr. 1</w:t>
      </w:r>
    </w:p>
    <w:p w14:paraId="1CB1D990" w14:textId="1F06A3E3" w:rsidR="00E20DDA" w:rsidRPr="00484595" w:rsidRDefault="00C178B0">
      <w:pPr>
        <w:spacing w:after="0"/>
        <w:jc w:val="right"/>
        <w:rPr>
          <w:rFonts w:ascii="Times New Roman" w:eastAsia="Times New Roman" w:hAnsi="Times New Roman" w:cs="Times New Roman"/>
          <w:sz w:val="24"/>
          <w:szCs w:val="24"/>
        </w:rPr>
      </w:pPr>
      <w:r w:rsidRPr="00484595">
        <w:rPr>
          <w:rFonts w:ascii="Times New Roman" w:eastAsia="Times New Roman" w:hAnsi="Times New Roman" w:cs="Times New Roman"/>
          <w:sz w:val="24"/>
          <w:szCs w:val="24"/>
        </w:rPr>
        <w:t xml:space="preserve">Atklāts konkurss ar ID Nr. </w:t>
      </w:r>
      <w:r w:rsidR="0054558F">
        <w:rPr>
          <w:rFonts w:ascii="Times New Roman" w:eastAsia="Times New Roman" w:hAnsi="Times New Roman" w:cs="Times New Roman"/>
          <w:sz w:val="24"/>
          <w:szCs w:val="24"/>
        </w:rPr>
        <w:t>LNSC</w:t>
      </w:r>
      <w:r w:rsidR="0054558F" w:rsidRPr="00484595">
        <w:rPr>
          <w:rFonts w:ascii="Times New Roman" w:eastAsia="Times New Roman" w:hAnsi="Times New Roman" w:cs="Times New Roman"/>
          <w:sz w:val="24"/>
          <w:szCs w:val="24"/>
        </w:rPr>
        <w:t xml:space="preserve"> </w:t>
      </w:r>
      <w:r w:rsidRPr="00484595">
        <w:rPr>
          <w:rFonts w:ascii="Times New Roman" w:eastAsia="Times New Roman" w:hAnsi="Times New Roman" w:cs="Times New Roman"/>
          <w:sz w:val="24"/>
          <w:szCs w:val="24"/>
        </w:rPr>
        <w:t>202</w:t>
      </w:r>
      <w:r w:rsidR="00DF543F">
        <w:rPr>
          <w:rFonts w:ascii="Times New Roman" w:eastAsia="Times New Roman" w:hAnsi="Times New Roman" w:cs="Times New Roman"/>
          <w:sz w:val="24"/>
          <w:szCs w:val="24"/>
        </w:rPr>
        <w:t>3</w:t>
      </w:r>
      <w:r w:rsidRPr="00484595">
        <w:rPr>
          <w:rFonts w:ascii="Times New Roman" w:eastAsia="Times New Roman" w:hAnsi="Times New Roman" w:cs="Times New Roman"/>
          <w:sz w:val="24"/>
          <w:szCs w:val="24"/>
        </w:rPr>
        <w:t>/</w:t>
      </w:r>
      <w:r w:rsidR="00D90700">
        <w:rPr>
          <w:rFonts w:ascii="Times New Roman" w:eastAsia="Times New Roman" w:hAnsi="Times New Roman" w:cs="Times New Roman"/>
          <w:sz w:val="24"/>
          <w:szCs w:val="24"/>
        </w:rPr>
        <w:t>7</w:t>
      </w:r>
      <w:r w:rsidRPr="00484595">
        <w:rPr>
          <w:rFonts w:ascii="Times New Roman" w:eastAsia="Times New Roman" w:hAnsi="Times New Roman" w:cs="Times New Roman"/>
          <w:sz w:val="24"/>
          <w:szCs w:val="24"/>
        </w:rPr>
        <w:t>/AK</w:t>
      </w:r>
      <w:r w:rsidR="00187530" w:rsidRPr="00484595">
        <w:rPr>
          <w:rFonts w:ascii="Times New Roman" w:eastAsia="Times New Roman" w:hAnsi="Times New Roman" w:cs="Times New Roman"/>
          <w:sz w:val="24"/>
          <w:szCs w:val="24"/>
        </w:rPr>
        <w:t>/ERAF</w:t>
      </w:r>
    </w:p>
    <w:p w14:paraId="6DF420C2" w14:textId="77777777" w:rsidR="00E20DDA" w:rsidRPr="00484595" w:rsidRDefault="00E20DDA">
      <w:pPr>
        <w:spacing w:after="0"/>
        <w:jc w:val="center"/>
        <w:rPr>
          <w:rFonts w:ascii="Times New Roman" w:eastAsia="Times New Roman" w:hAnsi="Times New Roman" w:cs="Times New Roman"/>
          <w:b/>
          <w:sz w:val="24"/>
          <w:szCs w:val="24"/>
        </w:rPr>
      </w:pPr>
    </w:p>
    <w:p w14:paraId="49999C33" w14:textId="77777777" w:rsidR="00E62CC5" w:rsidRDefault="00E62CC5" w:rsidP="00484595">
      <w:pPr>
        <w:spacing w:after="0"/>
        <w:rPr>
          <w:rFonts w:ascii="Times New Roman" w:eastAsia="Times New Roman" w:hAnsi="Times New Roman" w:cs="Times New Roman"/>
          <w:b/>
          <w:sz w:val="24"/>
          <w:szCs w:val="24"/>
        </w:rPr>
      </w:pPr>
    </w:p>
    <w:p w14:paraId="250A35C2" w14:textId="77777777" w:rsidR="00484595" w:rsidRDefault="00484595" w:rsidP="00484595">
      <w:pPr>
        <w:spacing w:after="0"/>
        <w:rPr>
          <w:rFonts w:ascii="Times New Roman" w:eastAsia="Times New Roman" w:hAnsi="Times New Roman" w:cs="Times New Roman"/>
          <w:b/>
          <w:sz w:val="24"/>
          <w:szCs w:val="24"/>
        </w:rPr>
      </w:pPr>
    </w:p>
    <w:p w14:paraId="13BD162A" w14:textId="77777777" w:rsidR="00484595" w:rsidRDefault="00484595" w:rsidP="00484595">
      <w:pPr>
        <w:spacing w:after="0"/>
        <w:rPr>
          <w:rFonts w:ascii="Times New Roman" w:eastAsia="Times New Roman" w:hAnsi="Times New Roman" w:cs="Times New Roman"/>
          <w:b/>
          <w:sz w:val="24"/>
          <w:szCs w:val="24"/>
        </w:rPr>
      </w:pPr>
    </w:p>
    <w:p w14:paraId="5808160F" w14:textId="77777777" w:rsidR="00484595" w:rsidRDefault="00484595" w:rsidP="00484595">
      <w:pPr>
        <w:spacing w:after="0"/>
        <w:rPr>
          <w:rFonts w:ascii="Times New Roman" w:eastAsia="Times New Roman" w:hAnsi="Times New Roman" w:cs="Times New Roman"/>
          <w:b/>
          <w:sz w:val="24"/>
          <w:szCs w:val="24"/>
        </w:rPr>
      </w:pPr>
    </w:p>
    <w:p w14:paraId="49431E42" w14:textId="77777777" w:rsidR="00484595" w:rsidRPr="00484595" w:rsidRDefault="00484595" w:rsidP="00484595">
      <w:pPr>
        <w:spacing w:after="0"/>
        <w:rPr>
          <w:rFonts w:ascii="Times New Roman" w:eastAsia="Times New Roman" w:hAnsi="Times New Roman" w:cs="Times New Roman"/>
          <w:b/>
          <w:sz w:val="28"/>
          <w:szCs w:val="28"/>
        </w:rPr>
      </w:pPr>
    </w:p>
    <w:p w14:paraId="2EEC9787" w14:textId="7D52707B" w:rsidR="00650CB2" w:rsidRDefault="00DF543F" w:rsidP="0048459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DARBA UZDEVUMS/</w:t>
      </w:r>
      <w:r w:rsidR="00650CB2" w:rsidRPr="00484595">
        <w:rPr>
          <w:rFonts w:ascii="Times New Roman" w:eastAsia="Times New Roman" w:hAnsi="Times New Roman" w:cs="Times New Roman"/>
          <w:b/>
          <w:sz w:val="28"/>
          <w:szCs w:val="28"/>
        </w:rPr>
        <w:t xml:space="preserve">TEHNISKĀ SPECIFIKĀCIJA </w:t>
      </w:r>
    </w:p>
    <w:p w14:paraId="457DEFCF" w14:textId="77777777" w:rsidR="00484595" w:rsidRDefault="00484595" w:rsidP="00484595">
      <w:pPr>
        <w:spacing w:after="0"/>
        <w:jc w:val="center"/>
        <w:rPr>
          <w:rFonts w:ascii="Times New Roman" w:eastAsia="Times New Roman" w:hAnsi="Times New Roman" w:cs="Times New Roman"/>
          <w:b/>
          <w:sz w:val="28"/>
          <w:szCs w:val="28"/>
        </w:rPr>
      </w:pPr>
    </w:p>
    <w:p w14:paraId="0B65A2E8" w14:textId="1DBB8E6B" w:rsidR="00484595" w:rsidRPr="00B73EAE" w:rsidRDefault="00B73EAE" w:rsidP="00484595">
      <w:pPr>
        <w:spacing w:after="0"/>
        <w:jc w:val="center"/>
        <w:rPr>
          <w:rFonts w:ascii="Times New Roman" w:eastAsia="Times New Roman" w:hAnsi="Times New Roman" w:cs="Times New Roman"/>
          <w:b/>
          <w:sz w:val="28"/>
          <w:szCs w:val="28"/>
        </w:rPr>
      </w:pPr>
      <w:r w:rsidRPr="00B73EAE">
        <w:rPr>
          <w:rFonts w:ascii="Times New Roman" w:eastAsia="Times New Roman" w:hAnsi="Times New Roman" w:cs="Times New Roman"/>
          <w:b/>
          <w:caps/>
          <w:sz w:val="24"/>
          <w:szCs w:val="24"/>
        </w:rPr>
        <w:t>(</w:t>
      </w:r>
      <w:r w:rsidRPr="00B73EAE">
        <w:rPr>
          <w:rFonts w:ascii="Times New Roman" w:hAnsi="Times New Roman" w:cs="Times New Roman"/>
          <w:b/>
          <w:bCs/>
          <w:sz w:val="24"/>
          <w:szCs w:val="24"/>
        </w:rPr>
        <w:t xml:space="preserve">aktualizēta </w:t>
      </w:r>
      <w:r w:rsidR="00D90700">
        <w:rPr>
          <w:rFonts w:ascii="Times New Roman" w:hAnsi="Times New Roman" w:cs="Times New Roman"/>
          <w:b/>
          <w:bCs/>
          <w:sz w:val="24"/>
          <w:szCs w:val="24"/>
        </w:rPr>
        <w:t>07</w:t>
      </w:r>
      <w:r w:rsidRPr="00B73EAE">
        <w:rPr>
          <w:rFonts w:ascii="Times New Roman" w:hAnsi="Times New Roman" w:cs="Times New Roman"/>
          <w:b/>
          <w:bCs/>
          <w:sz w:val="24"/>
          <w:szCs w:val="24"/>
        </w:rPr>
        <w:t>.0</w:t>
      </w:r>
      <w:r w:rsidR="00D90700">
        <w:rPr>
          <w:rFonts w:ascii="Times New Roman" w:hAnsi="Times New Roman" w:cs="Times New Roman"/>
          <w:b/>
          <w:bCs/>
          <w:sz w:val="24"/>
          <w:szCs w:val="24"/>
        </w:rPr>
        <w:t>6</w:t>
      </w:r>
      <w:r w:rsidRPr="00B73EAE">
        <w:rPr>
          <w:rFonts w:ascii="Times New Roman" w:hAnsi="Times New Roman" w:cs="Times New Roman"/>
          <w:b/>
          <w:bCs/>
          <w:sz w:val="24"/>
          <w:szCs w:val="24"/>
        </w:rPr>
        <w:t>.2023.)</w:t>
      </w:r>
    </w:p>
    <w:p w14:paraId="5527556D" w14:textId="77777777" w:rsidR="00484595" w:rsidRPr="00484595" w:rsidRDefault="00484595" w:rsidP="00484595">
      <w:pPr>
        <w:spacing w:after="0"/>
        <w:jc w:val="center"/>
        <w:rPr>
          <w:rFonts w:ascii="Times New Roman" w:eastAsia="Times New Roman" w:hAnsi="Times New Roman" w:cs="Times New Roman"/>
          <w:b/>
          <w:sz w:val="28"/>
          <w:szCs w:val="28"/>
        </w:rPr>
      </w:pPr>
    </w:p>
    <w:p w14:paraId="61052ACF" w14:textId="77777777" w:rsidR="00C178B0" w:rsidRPr="00484595" w:rsidRDefault="00C178B0">
      <w:pPr>
        <w:spacing w:after="0"/>
        <w:jc w:val="center"/>
        <w:rPr>
          <w:rFonts w:ascii="Times New Roman" w:eastAsia="Times New Roman" w:hAnsi="Times New Roman" w:cs="Times New Roman"/>
          <w:b/>
          <w:sz w:val="28"/>
          <w:szCs w:val="28"/>
        </w:rPr>
      </w:pPr>
      <w:bookmarkStart w:id="0" w:name="_heading=h.30j0zll" w:colFirst="0" w:colLast="0"/>
      <w:bookmarkEnd w:id="0"/>
    </w:p>
    <w:p w14:paraId="1E483CD7" w14:textId="77777777" w:rsidR="00E20DDA" w:rsidRDefault="00650CB2" w:rsidP="00650CB2">
      <w:pPr>
        <w:spacing w:after="0"/>
        <w:jc w:val="center"/>
        <w:rPr>
          <w:rFonts w:ascii="Times New Roman" w:eastAsia="Times New Roman" w:hAnsi="Times New Roman" w:cs="Times New Roman"/>
          <w:b/>
          <w:sz w:val="32"/>
          <w:szCs w:val="32"/>
        </w:rPr>
      </w:pPr>
      <w:r w:rsidRPr="00484595">
        <w:rPr>
          <w:rFonts w:ascii="Times New Roman" w:eastAsia="Times New Roman" w:hAnsi="Times New Roman" w:cs="Times New Roman"/>
          <w:b/>
          <w:sz w:val="32"/>
          <w:szCs w:val="32"/>
        </w:rPr>
        <w:t>Daugavas stadiona sporta laukumu</w:t>
      </w:r>
      <w:r w:rsidR="00E0490E" w:rsidRPr="00484595">
        <w:rPr>
          <w:rFonts w:ascii="Times New Roman" w:eastAsia="Times New Roman" w:hAnsi="Times New Roman" w:cs="Times New Roman"/>
          <w:b/>
          <w:sz w:val="32"/>
          <w:szCs w:val="32"/>
        </w:rPr>
        <w:t xml:space="preserve"> būvdarbi</w:t>
      </w:r>
      <w:r w:rsidRPr="00484595">
        <w:rPr>
          <w:rFonts w:ascii="Times New Roman" w:eastAsia="Times New Roman" w:hAnsi="Times New Roman" w:cs="Times New Roman"/>
          <w:b/>
          <w:sz w:val="32"/>
          <w:szCs w:val="32"/>
        </w:rPr>
        <w:t>, teritorijas labiekārtojum</w:t>
      </w:r>
      <w:r w:rsidR="00E0490E" w:rsidRPr="00484595">
        <w:rPr>
          <w:rFonts w:ascii="Times New Roman" w:eastAsia="Times New Roman" w:hAnsi="Times New Roman" w:cs="Times New Roman"/>
          <w:b/>
          <w:sz w:val="32"/>
          <w:szCs w:val="32"/>
        </w:rPr>
        <w:t>s</w:t>
      </w:r>
      <w:r w:rsidRPr="00484595">
        <w:rPr>
          <w:rFonts w:ascii="Times New Roman" w:eastAsia="Times New Roman" w:hAnsi="Times New Roman" w:cs="Times New Roman"/>
          <w:b/>
          <w:sz w:val="32"/>
          <w:szCs w:val="32"/>
        </w:rPr>
        <w:t xml:space="preserve"> un ēku demontāža</w:t>
      </w:r>
    </w:p>
    <w:p w14:paraId="08489A9D" w14:textId="37225506" w:rsidR="00B73EAE" w:rsidRPr="00650CB2" w:rsidRDefault="00B73EAE" w:rsidP="00650CB2">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t>
      </w:r>
      <w:r w:rsidR="00D90700">
        <w:rPr>
          <w:rFonts w:ascii="Times New Roman" w:eastAsia="Times New Roman" w:hAnsi="Times New Roman" w:cs="Times New Roman"/>
          <w:b/>
          <w:sz w:val="32"/>
          <w:szCs w:val="32"/>
        </w:rPr>
        <w:t>Atkārtots</w:t>
      </w:r>
      <w:r>
        <w:rPr>
          <w:rFonts w:ascii="Times New Roman" w:eastAsia="Times New Roman" w:hAnsi="Times New Roman" w:cs="Times New Roman"/>
          <w:b/>
          <w:sz w:val="32"/>
          <w:szCs w:val="32"/>
        </w:rPr>
        <w:t>)</w:t>
      </w:r>
    </w:p>
    <w:p w14:paraId="5452BE53" w14:textId="77777777" w:rsidR="00E20DDA" w:rsidRDefault="00934ACB" w:rsidP="00E62CC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55C552A" w14:textId="77777777" w:rsidR="00E20DDA" w:rsidRPr="002F2585" w:rsidRDefault="00C178B0" w:rsidP="002F2585">
      <w:pPr>
        <w:jc w:val="center"/>
        <w:rPr>
          <w:rFonts w:ascii="Times New Roman" w:eastAsia="Times New Roman" w:hAnsi="Times New Roman" w:cs="Times New Roman"/>
          <w:b/>
          <w:sz w:val="24"/>
          <w:szCs w:val="24"/>
        </w:rPr>
      </w:pPr>
      <w:bookmarkStart w:id="1" w:name="_heading=h.1fob9te" w:colFirst="0" w:colLast="0"/>
      <w:bookmarkStart w:id="2" w:name="_heading=h.3znysh7" w:colFirst="0" w:colLast="0"/>
      <w:bookmarkEnd w:id="1"/>
      <w:bookmarkEnd w:id="2"/>
      <w:r>
        <w:rPr>
          <w:rFonts w:ascii="Times New Roman" w:eastAsia="Times New Roman" w:hAnsi="Times New Roman" w:cs="Times New Roman"/>
          <w:b/>
          <w:color w:val="000000"/>
          <w:sz w:val="24"/>
          <w:szCs w:val="24"/>
        </w:rPr>
        <w:lastRenderedPageBreak/>
        <w:t>1. Vispārējā informācija</w:t>
      </w:r>
    </w:p>
    <w:tbl>
      <w:tblPr>
        <w:tblStyle w:val="a"/>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58"/>
      </w:tblGrid>
      <w:tr w:rsidR="001E5937" w:rsidRPr="0022123E" w14:paraId="566302B5" w14:textId="77777777" w:rsidTr="0022123E">
        <w:trPr>
          <w:trHeight w:val="607"/>
        </w:trPr>
        <w:tc>
          <w:tcPr>
            <w:tcW w:w="2972" w:type="dxa"/>
            <w:shd w:val="clear" w:color="auto" w:fill="auto"/>
          </w:tcPr>
          <w:p w14:paraId="423BEC06" w14:textId="77777777" w:rsidR="001E5937" w:rsidRPr="0022123E" w:rsidRDefault="0022123E" w:rsidP="0022123E">
            <w:pPr>
              <w:spacing w:after="0" w:line="240" w:lineRule="auto"/>
              <w:jc w:val="right"/>
              <w:rPr>
                <w:rFonts w:ascii="Times New Roman" w:eastAsia="Times New Roman" w:hAnsi="Times New Roman" w:cs="Times New Roman"/>
                <w:b/>
                <w:sz w:val="20"/>
                <w:szCs w:val="20"/>
              </w:rPr>
            </w:pPr>
            <w:r w:rsidRPr="0022123E">
              <w:rPr>
                <w:rFonts w:ascii="Times New Roman" w:eastAsia="Times New Roman" w:hAnsi="Times New Roman" w:cs="Times New Roman"/>
                <w:b/>
                <w:sz w:val="20"/>
                <w:szCs w:val="20"/>
              </w:rPr>
              <w:t>Būvniecības ieceres dokumentācijas</w:t>
            </w:r>
            <w:r w:rsidR="001E5937" w:rsidRPr="0022123E">
              <w:rPr>
                <w:rFonts w:ascii="Times New Roman" w:eastAsia="Times New Roman" w:hAnsi="Times New Roman" w:cs="Times New Roman"/>
                <w:b/>
                <w:sz w:val="20"/>
                <w:szCs w:val="20"/>
              </w:rPr>
              <w:t xml:space="preserve"> nosaukums: </w:t>
            </w:r>
          </w:p>
          <w:p w14:paraId="0FDA6BC3" w14:textId="77777777" w:rsidR="001E5937" w:rsidRPr="0022123E" w:rsidRDefault="001E5937" w:rsidP="0022123E">
            <w:pPr>
              <w:spacing w:after="0" w:line="240" w:lineRule="auto"/>
              <w:jc w:val="right"/>
              <w:rPr>
                <w:rFonts w:ascii="Times New Roman" w:eastAsia="Times New Roman" w:hAnsi="Times New Roman" w:cs="Times New Roman"/>
                <w:b/>
                <w:sz w:val="20"/>
                <w:szCs w:val="20"/>
              </w:rPr>
            </w:pPr>
          </w:p>
        </w:tc>
        <w:tc>
          <w:tcPr>
            <w:tcW w:w="6358" w:type="dxa"/>
            <w:shd w:val="clear" w:color="auto" w:fill="auto"/>
          </w:tcPr>
          <w:p w14:paraId="4964D98D" w14:textId="77777777" w:rsidR="001E5937" w:rsidRDefault="004038A2" w:rsidP="0022123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Izstrādātas divas būvniecības ieceres dokumentācijas:</w:t>
            </w:r>
          </w:p>
          <w:p w14:paraId="3CFADB87" w14:textId="77777777" w:rsidR="004038A2" w:rsidRDefault="004038A2" w:rsidP="00DB3ACE">
            <w:pPr>
              <w:pStyle w:val="Sarakstarindkopa"/>
              <w:numPr>
                <w:ilvl w:val="0"/>
                <w:numId w:val="7"/>
              </w:numPr>
              <w:spacing w:after="120" w:line="240" w:lineRule="auto"/>
              <w:ind w:left="714" w:hanging="357"/>
              <w:jc w:val="both"/>
              <w:rPr>
                <w:rFonts w:ascii="Times New Roman" w:eastAsia="Times New Roman" w:hAnsi="Times New Roman" w:cs="Times New Roman"/>
                <w:sz w:val="20"/>
                <w:szCs w:val="20"/>
              </w:rPr>
            </w:pPr>
            <w:r w:rsidRPr="004038A2">
              <w:rPr>
                <w:rFonts w:ascii="Times New Roman" w:eastAsia="Times New Roman" w:hAnsi="Times New Roman" w:cs="Times New Roman"/>
                <w:sz w:val="20"/>
                <w:szCs w:val="20"/>
              </w:rPr>
              <w:t>Daugavas stadiona vieglatlētikas un futbola treniņu laukuma, teritorijas labiekārtojums un ēku demontāžas būvniecības ieceres dokumentācija</w:t>
            </w:r>
            <w:r>
              <w:rPr>
                <w:rFonts w:ascii="Times New Roman" w:eastAsia="Times New Roman" w:hAnsi="Times New Roman" w:cs="Times New Roman"/>
                <w:sz w:val="20"/>
                <w:szCs w:val="20"/>
              </w:rPr>
              <w:t>;</w:t>
            </w:r>
          </w:p>
          <w:p w14:paraId="7EC493B2" w14:textId="7E3350C9" w:rsidR="004038A2" w:rsidRPr="004038A2" w:rsidRDefault="004038A2" w:rsidP="00DB3ACE">
            <w:pPr>
              <w:pStyle w:val="Sarakstarindkopa"/>
              <w:numPr>
                <w:ilvl w:val="0"/>
                <w:numId w:val="7"/>
              </w:numPr>
              <w:spacing w:after="120" w:line="240" w:lineRule="auto"/>
              <w:ind w:left="714" w:hanging="357"/>
              <w:jc w:val="both"/>
              <w:rPr>
                <w:rFonts w:ascii="Times New Roman" w:eastAsia="Times New Roman" w:hAnsi="Times New Roman" w:cs="Times New Roman"/>
                <w:sz w:val="20"/>
                <w:szCs w:val="20"/>
              </w:rPr>
            </w:pPr>
            <w:r w:rsidRPr="004038A2">
              <w:rPr>
                <w:rFonts w:ascii="Times New Roman" w:eastAsia="Times New Roman" w:hAnsi="Times New Roman" w:cs="Times New Roman"/>
                <w:sz w:val="20"/>
                <w:szCs w:val="20"/>
              </w:rPr>
              <w:t xml:space="preserve">Daugavas stadiona centrālā sporta laukuma būvniecības ieceres dokumentācija </w:t>
            </w:r>
          </w:p>
        </w:tc>
      </w:tr>
      <w:tr w:rsidR="001E5937" w:rsidRPr="0022123E" w14:paraId="1EE52449" w14:textId="77777777" w:rsidTr="004038A2">
        <w:trPr>
          <w:trHeight w:val="570"/>
        </w:trPr>
        <w:tc>
          <w:tcPr>
            <w:tcW w:w="2972" w:type="dxa"/>
            <w:shd w:val="clear" w:color="auto" w:fill="auto"/>
          </w:tcPr>
          <w:p w14:paraId="2F6BBB16" w14:textId="77777777" w:rsidR="001E5937" w:rsidRPr="0022123E" w:rsidRDefault="001E5937" w:rsidP="0022123E">
            <w:pPr>
              <w:spacing w:after="0" w:line="240" w:lineRule="auto"/>
              <w:jc w:val="right"/>
              <w:rPr>
                <w:rFonts w:ascii="Times New Roman" w:eastAsia="Times New Roman" w:hAnsi="Times New Roman" w:cs="Times New Roman"/>
                <w:b/>
                <w:sz w:val="20"/>
                <w:szCs w:val="20"/>
              </w:rPr>
            </w:pPr>
            <w:r w:rsidRPr="0022123E">
              <w:rPr>
                <w:rFonts w:ascii="Times New Roman" w:eastAsia="Times New Roman" w:hAnsi="Times New Roman" w:cs="Times New Roman"/>
                <w:b/>
                <w:sz w:val="20"/>
                <w:szCs w:val="20"/>
              </w:rPr>
              <w:t>Būv</w:t>
            </w:r>
            <w:r w:rsidR="0022123E" w:rsidRPr="0022123E">
              <w:rPr>
                <w:rFonts w:ascii="Times New Roman" w:eastAsia="Times New Roman" w:hAnsi="Times New Roman" w:cs="Times New Roman"/>
                <w:b/>
                <w:sz w:val="20"/>
                <w:szCs w:val="20"/>
              </w:rPr>
              <w:t>niecības ieceres dokumentācijas</w:t>
            </w:r>
            <w:r w:rsidR="00957916" w:rsidRPr="0022123E">
              <w:rPr>
                <w:rFonts w:ascii="Times New Roman" w:eastAsia="Times New Roman" w:hAnsi="Times New Roman" w:cs="Times New Roman"/>
                <w:b/>
                <w:sz w:val="20"/>
                <w:szCs w:val="20"/>
              </w:rPr>
              <w:t xml:space="preserve"> </w:t>
            </w:r>
            <w:r w:rsidRPr="0022123E">
              <w:rPr>
                <w:rFonts w:ascii="Times New Roman" w:eastAsia="Times New Roman" w:hAnsi="Times New Roman" w:cs="Times New Roman"/>
                <w:b/>
                <w:sz w:val="20"/>
                <w:szCs w:val="20"/>
              </w:rPr>
              <w:t xml:space="preserve">izstrādātājs:  </w:t>
            </w:r>
          </w:p>
        </w:tc>
        <w:tc>
          <w:tcPr>
            <w:tcW w:w="6358" w:type="dxa"/>
            <w:shd w:val="clear" w:color="auto" w:fill="auto"/>
          </w:tcPr>
          <w:p w14:paraId="52F512F5" w14:textId="77777777" w:rsidR="001E5937" w:rsidRPr="0022123E" w:rsidRDefault="004038A2" w:rsidP="0022123E">
            <w:pPr>
              <w:spacing w:after="0" w:line="240" w:lineRule="auto"/>
              <w:jc w:val="both"/>
              <w:rPr>
                <w:rFonts w:ascii="Times New Roman" w:eastAsia="Times New Roman" w:hAnsi="Times New Roman" w:cs="Times New Roman"/>
                <w:sz w:val="20"/>
                <w:szCs w:val="20"/>
              </w:rPr>
            </w:pPr>
            <w:r w:rsidRPr="004038A2">
              <w:rPr>
                <w:rFonts w:ascii="Times New Roman" w:eastAsia="Times New Roman" w:hAnsi="Times New Roman" w:cs="Times New Roman"/>
                <w:sz w:val="20"/>
                <w:szCs w:val="20"/>
              </w:rPr>
              <w:t>SIA”BM-projekts”</w:t>
            </w:r>
            <w:r>
              <w:rPr>
                <w:rFonts w:ascii="Times New Roman" w:eastAsia="Times New Roman" w:hAnsi="Times New Roman" w:cs="Times New Roman"/>
                <w:sz w:val="20"/>
                <w:szCs w:val="20"/>
              </w:rPr>
              <w:t xml:space="preserve">, vienotais reģistrācijas numurs </w:t>
            </w:r>
            <w:r w:rsidRPr="004038A2">
              <w:rPr>
                <w:rFonts w:ascii="Times New Roman" w:eastAsia="Times New Roman" w:hAnsi="Times New Roman" w:cs="Times New Roman"/>
                <w:sz w:val="20"/>
                <w:szCs w:val="20"/>
              </w:rPr>
              <w:t>40103196966</w:t>
            </w:r>
            <w:r>
              <w:rPr>
                <w:rFonts w:ascii="Times New Roman" w:eastAsia="Times New Roman" w:hAnsi="Times New Roman" w:cs="Times New Roman"/>
                <w:sz w:val="20"/>
                <w:szCs w:val="20"/>
              </w:rPr>
              <w:t xml:space="preserve">, juridiskā adrese </w:t>
            </w:r>
            <w:r w:rsidRPr="004038A2">
              <w:rPr>
                <w:rFonts w:ascii="Times New Roman" w:eastAsia="Times New Roman" w:hAnsi="Times New Roman" w:cs="Times New Roman"/>
                <w:sz w:val="20"/>
                <w:szCs w:val="20"/>
              </w:rPr>
              <w:t>Upesgrīvas iela 16,Rīga, LV-1002</w:t>
            </w:r>
          </w:p>
        </w:tc>
      </w:tr>
      <w:tr w:rsidR="004E437D" w:rsidRPr="0022123E" w14:paraId="51562189" w14:textId="77777777" w:rsidTr="0022123E">
        <w:trPr>
          <w:trHeight w:val="1654"/>
        </w:trPr>
        <w:tc>
          <w:tcPr>
            <w:tcW w:w="2972" w:type="dxa"/>
            <w:shd w:val="clear" w:color="auto" w:fill="auto"/>
          </w:tcPr>
          <w:p w14:paraId="57ADD1D8" w14:textId="77777777" w:rsidR="004E437D" w:rsidRPr="0022123E" w:rsidRDefault="004E437D" w:rsidP="0022123E">
            <w:pPr>
              <w:spacing w:after="0" w:line="240" w:lineRule="auto"/>
              <w:jc w:val="right"/>
              <w:rPr>
                <w:rFonts w:ascii="Times New Roman" w:eastAsia="Times New Roman" w:hAnsi="Times New Roman" w:cs="Times New Roman"/>
                <w:b/>
                <w:sz w:val="20"/>
                <w:szCs w:val="20"/>
              </w:rPr>
            </w:pPr>
            <w:r w:rsidRPr="0022123E">
              <w:rPr>
                <w:rFonts w:ascii="Times New Roman" w:eastAsia="Times New Roman" w:hAnsi="Times New Roman" w:cs="Times New Roman"/>
                <w:b/>
                <w:sz w:val="20"/>
                <w:szCs w:val="20"/>
              </w:rPr>
              <w:t>Teritorija</w:t>
            </w:r>
            <w:r w:rsidR="0022123E" w:rsidRPr="0022123E">
              <w:rPr>
                <w:rFonts w:ascii="Times New Roman" w:eastAsia="Times New Roman" w:hAnsi="Times New Roman" w:cs="Times New Roman"/>
                <w:b/>
                <w:sz w:val="20"/>
                <w:szCs w:val="20"/>
              </w:rPr>
              <w:t>:</w:t>
            </w:r>
          </w:p>
        </w:tc>
        <w:tc>
          <w:tcPr>
            <w:tcW w:w="6358" w:type="dxa"/>
            <w:shd w:val="clear" w:color="auto" w:fill="auto"/>
          </w:tcPr>
          <w:p w14:paraId="425836B1" w14:textId="77777777" w:rsidR="0022123E" w:rsidRPr="0022123E" w:rsidRDefault="0022123E" w:rsidP="004038A2">
            <w:pPr>
              <w:spacing w:after="120" w:line="240" w:lineRule="auto"/>
              <w:jc w:val="both"/>
              <w:rPr>
                <w:rFonts w:ascii="Times New Roman" w:eastAsia="Times New Roman" w:hAnsi="Times New Roman" w:cs="Times New Roman"/>
                <w:sz w:val="20"/>
                <w:szCs w:val="20"/>
              </w:rPr>
            </w:pPr>
            <w:r w:rsidRPr="0022123E">
              <w:rPr>
                <w:rFonts w:ascii="Times New Roman" w:eastAsia="Times New Roman" w:hAnsi="Times New Roman" w:cs="Times New Roman"/>
                <w:sz w:val="20"/>
                <w:szCs w:val="20"/>
              </w:rPr>
              <w:t>Daugavas stadiona teritorija, topošais kultūras un sporta kvartāls, kopējā teritorijas platība 10,3195 ha</w:t>
            </w:r>
          </w:p>
          <w:p w14:paraId="4D36FB5E" w14:textId="77777777" w:rsidR="0022123E" w:rsidRPr="0022123E" w:rsidRDefault="0022123E" w:rsidP="004038A2">
            <w:pPr>
              <w:spacing w:after="120" w:line="240" w:lineRule="auto"/>
              <w:jc w:val="both"/>
              <w:rPr>
                <w:rFonts w:ascii="Times New Roman" w:eastAsia="Times New Roman" w:hAnsi="Times New Roman" w:cs="Times New Roman"/>
                <w:sz w:val="20"/>
                <w:szCs w:val="20"/>
              </w:rPr>
            </w:pPr>
            <w:r w:rsidRPr="0022123E">
              <w:rPr>
                <w:rFonts w:ascii="Times New Roman" w:eastAsia="Times New Roman" w:hAnsi="Times New Roman" w:cs="Times New Roman"/>
                <w:sz w:val="20"/>
                <w:szCs w:val="20"/>
              </w:rPr>
              <w:t>Daugavas stadions atrodas valsts nozīmes pilsētbūvniecības pieminekļa Rīgas pilsētas vēsturiskais centrs (valsts aizsardzības Nr.7442) un UNESCO Pasaules kultūras un dabas mantojuma vietas Nr.852 Rīgas vēsturiskais centrs (RVC) aizsardzības zonā.</w:t>
            </w:r>
          </w:p>
        </w:tc>
      </w:tr>
      <w:tr w:rsidR="0022123E" w:rsidRPr="0022123E" w14:paraId="1B2506AF" w14:textId="77777777" w:rsidTr="0022123E">
        <w:trPr>
          <w:trHeight w:val="2165"/>
        </w:trPr>
        <w:tc>
          <w:tcPr>
            <w:tcW w:w="2972" w:type="dxa"/>
            <w:shd w:val="clear" w:color="auto" w:fill="auto"/>
          </w:tcPr>
          <w:p w14:paraId="70515D2F" w14:textId="076A7FE2" w:rsidR="0022123E" w:rsidRPr="0022123E" w:rsidRDefault="0022123E" w:rsidP="0022123E">
            <w:pPr>
              <w:spacing w:after="0" w:line="240" w:lineRule="auto"/>
              <w:jc w:val="right"/>
              <w:rPr>
                <w:rFonts w:ascii="Times New Roman" w:eastAsia="Times New Roman" w:hAnsi="Times New Roman" w:cs="Times New Roman"/>
                <w:b/>
                <w:sz w:val="20"/>
                <w:szCs w:val="20"/>
              </w:rPr>
            </w:pPr>
            <w:r w:rsidRPr="0022123E">
              <w:rPr>
                <w:rFonts w:ascii="Times New Roman" w:eastAsia="Times New Roman" w:hAnsi="Times New Roman" w:cs="Times New Roman"/>
                <w:b/>
                <w:sz w:val="20"/>
                <w:szCs w:val="20"/>
              </w:rPr>
              <w:t>Objekt un t</w:t>
            </w:r>
            <w:r w:rsidR="00F45AD6">
              <w:rPr>
                <w:rFonts w:ascii="Times New Roman" w:eastAsia="Times New Roman" w:hAnsi="Times New Roman" w:cs="Times New Roman"/>
                <w:b/>
                <w:sz w:val="20"/>
                <w:szCs w:val="20"/>
              </w:rPr>
              <w:t>ā</w:t>
            </w:r>
            <w:r w:rsidRPr="0022123E">
              <w:rPr>
                <w:rFonts w:ascii="Times New Roman" w:eastAsia="Times New Roman" w:hAnsi="Times New Roman" w:cs="Times New Roman"/>
                <w:b/>
                <w:sz w:val="20"/>
                <w:szCs w:val="20"/>
              </w:rPr>
              <w:t xml:space="preserve"> </w:t>
            </w:r>
            <w:r w:rsidR="007C7679">
              <w:rPr>
                <w:rFonts w:ascii="Times New Roman" w:eastAsia="Times New Roman" w:hAnsi="Times New Roman" w:cs="Times New Roman"/>
                <w:b/>
                <w:sz w:val="20"/>
                <w:szCs w:val="20"/>
              </w:rPr>
              <w:t xml:space="preserve">vispārējs </w:t>
            </w:r>
            <w:r w:rsidRPr="0022123E">
              <w:rPr>
                <w:rFonts w:ascii="Times New Roman" w:eastAsia="Times New Roman" w:hAnsi="Times New Roman" w:cs="Times New Roman"/>
                <w:b/>
                <w:sz w:val="20"/>
                <w:szCs w:val="20"/>
              </w:rPr>
              <w:t>raksturojums:</w:t>
            </w:r>
          </w:p>
        </w:tc>
        <w:tc>
          <w:tcPr>
            <w:tcW w:w="6358" w:type="dxa"/>
            <w:shd w:val="clear" w:color="auto" w:fill="auto"/>
          </w:tcPr>
          <w:p w14:paraId="7C70BACC" w14:textId="77777777" w:rsidR="0022123E" w:rsidRPr="00BD1BBD" w:rsidRDefault="0022123E" w:rsidP="009B5980">
            <w:pPr>
              <w:spacing w:after="120" w:line="240" w:lineRule="auto"/>
              <w:jc w:val="both"/>
              <w:rPr>
                <w:rFonts w:ascii="Times New Roman" w:eastAsia="Times New Roman" w:hAnsi="Times New Roman" w:cs="Times New Roman"/>
                <w:sz w:val="20"/>
                <w:szCs w:val="20"/>
              </w:rPr>
            </w:pPr>
            <w:r w:rsidRPr="00BD1BBD">
              <w:rPr>
                <w:rFonts w:ascii="Times New Roman" w:eastAsia="Times New Roman" w:hAnsi="Times New Roman" w:cs="Times New Roman"/>
                <w:sz w:val="20"/>
                <w:szCs w:val="20"/>
              </w:rPr>
              <w:t>Objekt</w:t>
            </w:r>
            <w:r w:rsidR="00F45AD6" w:rsidRPr="00BD1BBD">
              <w:rPr>
                <w:rFonts w:ascii="Times New Roman" w:eastAsia="Times New Roman" w:hAnsi="Times New Roman" w:cs="Times New Roman"/>
                <w:sz w:val="20"/>
                <w:szCs w:val="20"/>
              </w:rPr>
              <w:t>s</w:t>
            </w:r>
            <w:r w:rsidRPr="00BD1BBD">
              <w:rPr>
                <w:rFonts w:ascii="Times New Roman" w:eastAsia="Times New Roman" w:hAnsi="Times New Roman" w:cs="Times New Roman"/>
                <w:sz w:val="20"/>
                <w:szCs w:val="20"/>
              </w:rPr>
              <w:t xml:space="preserve"> ir daļa no Daugavas stadiona teritorijas. </w:t>
            </w:r>
          </w:p>
          <w:p w14:paraId="0BBB2584" w14:textId="77777777" w:rsidR="0022123E" w:rsidRPr="00BD1BBD" w:rsidRDefault="0022123E" w:rsidP="009B5980">
            <w:pPr>
              <w:spacing w:after="120" w:line="240" w:lineRule="auto"/>
              <w:jc w:val="both"/>
              <w:rPr>
                <w:rFonts w:ascii="Times New Roman" w:eastAsia="Times New Roman" w:hAnsi="Times New Roman" w:cs="Times New Roman"/>
                <w:sz w:val="20"/>
                <w:szCs w:val="20"/>
              </w:rPr>
            </w:pPr>
            <w:r w:rsidRPr="00BD1BBD">
              <w:rPr>
                <w:rFonts w:ascii="Times New Roman" w:eastAsia="Times New Roman" w:hAnsi="Times New Roman" w:cs="Times New Roman"/>
                <w:sz w:val="20"/>
                <w:szCs w:val="20"/>
              </w:rPr>
              <w:t>Plānotie būvdarbi:</w:t>
            </w:r>
          </w:p>
          <w:p w14:paraId="259AE0BE" w14:textId="5BF0FF40" w:rsidR="00C65890" w:rsidRPr="007D7958" w:rsidRDefault="0054558F" w:rsidP="006F2239">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6D7494" w:rsidRPr="007D7958">
              <w:rPr>
                <w:rFonts w:ascii="Times New Roman" w:eastAsia="Times New Roman" w:hAnsi="Times New Roman" w:cs="Times New Roman"/>
                <w:b/>
                <w:bCs/>
                <w:sz w:val="20"/>
                <w:szCs w:val="20"/>
              </w:rPr>
              <w:t>1.OBJEKTS:</w:t>
            </w:r>
          </w:p>
          <w:p w14:paraId="41AC9DCF" w14:textId="77777777" w:rsidR="008755BD" w:rsidRPr="00BD1BBD" w:rsidRDefault="008755BD" w:rsidP="006F2239">
            <w:pPr>
              <w:pStyle w:val="Sarakstarindkopa"/>
              <w:numPr>
                <w:ilvl w:val="0"/>
                <w:numId w:val="20"/>
              </w:numPr>
              <w:spacing w:after="0" w:line="240" w:lineRule="auto"/>
              <w:jc w:val="both"/>
              <w:rPr>
                <w:rFonts w:ascii="Times New Roman" w:eastAsia="Times New Roman" w:hAnsi="Times New Roman" w:cs="Times New Roman"/>
                <w:sz w:val="20"/>
                <w:szCs w:val="20"/>
              </w:rPr>
            </w:pPr>
            <w:r w:rsidRPr="00BD1BBD">
              <w:rPr>
                <w:rFonts w:ascii="Times New Roman" w:eastAsia="Times New Roman" w:hAnsi="Times New Roman" w:cs="Times New Roman"/>
                <w:sz w:val="20"/>
                <w:szCs w:val="20"/>
              </w:rPr>
              <w:t xml:space="preserve">Vieglatlētikas treniņu laukuma būvdarbi: </w:t>
            </w:r>
          </w:p>
          <w:p w14:paraId="162EDE4D" w14:textId="77777777" w:rsidR="008755BD" w:rsidRPr="00BD1BBD" w:rsidRDefault="008755BD" w:rsidP="006F2239">
            <w:pPr>
              <w:pStyle w:val="Sarakstarindkopa"/>
              <w:numPr>
                <w:ilvl w:val="1"/>
                <w:numId w:val="20"/>
              </w:numPr>
              <w:spacing w:after="0" w:line="240" w:lineRule="auto"/>
              <w:jc w:val="both"/>
              <w:rPr>
                <w:rFonts w:ascii="Times New Roman" w:eastAsia="Times New Roman" w:hAnsi="Times New Roman" w:cs="Times New Roman"/>
                <w:sz w:val="20"/>
                <w:szCs w:val="20"/>
              </w:rPr>
            </w:pPr>
            <w:r w:rsidRPr="00BD1BBD">
              <w:rPr>
                <w:rFonts w:ascii="Times New Roman" w:eastAsia="Times New Roman" w:hAnsi="Times New Roman" w:cs="Times New Roman"/>
                <w:sz w:val="20"/>
                <w:szCs w:val="20"/>
              </w:rPr>
              <w:t>Futbola laukums ar dabīgo zālienu;</w:t>
            </w:r>
          </w:p>
          <w:p w14:paraId="1F12EA1F" w14:textId="77777777" w:rsidR="008755BD" w:rsidRPr="00BD1BBD" w:rsidRDefault="008755BD" w:rsidP="006F2239">
            <w:pPr>
              <w:pStyle w:val="Sarakstarindkopa"/>
              <w:numPr>
                <w:ilvl w:val="1"/>
                <w:numId w:val="20"/>
              </w:numPr>
              <w:spacing w:after="0" w:line="240" w:lineRule="auto"/>
              <w:jc w:val="both"/>
              <w:rPr>
                <w:rFonts w:ascii="Times New Roman" w:eastAsia="Times New Roman" w:hAnsi="Times New Roman" w:cs="Times New Roman"/>
                <w:sz w:val="20"/>
                <w:szCs w:val="20"/>
              </w:rPr>
            </w:pPr>
            <w:r w:rsidRPr="00BD1BBD">
              <w:rPr>
                <w:rFonts w:ascii="Times New Roman" w:eastAsia="Times New Roman" w:hAnsi="Times New Roman" w:cs="Times New Roman"/>
                <w:sz w:val="20"/>
                <w:szCs w:val="20"/>
              </w:rPr>
              <w:t>Vieglatlētikas skrejceļi un sektori.</w:t>
            </w:r>
          </w:p>
          <w:p w14:paraId="33AC58F1" w14:textId="77777777" w:rsidR="00C65890" w:rsidRPr="00BD1BBD" w:rsidRDefault="00C65890" w:rsidP="006F2239">
            <w:pPr>
              <w:pStyle w:val="Sarakstarindkopa"/>
              <w:numPr>
                <w:ilvl w:val="0"/>
                <w:numId w:val="20"/>
              </w:numPr>
              <w:spacing w:after="0" w:line="240" w:lineRule="auto"/>
              <w:jc w:val="both"/>
              <w:rPr>
                <w:rFonts w:ascii="Times New Roman" w:eastAsia="Times New Roman" w:hAnsi="Times New Roman" w:cs="Times New Roman"/>
                <w:sz w:val="20"/>
                <w:szCs w:val="20"/>
              </w:rPr>
            </w:pPr>
            <w:r w:rsidRPr="00BD1BBD">
              <w:rPr>
                <w:rFonts w:ascii="Times New Roman" w:eastAsia="Times New Roman" w:hAnsi="Times New Roman" w:cs="Times New Roman"/>
                <w:sz w:val="20"/>
                <w:szCs w:val="20"/>
              </w:rPr>
              <w:t>Futbola treniņu laukuma (ar porasfalta segumu) būvdarbi.</w:t>
            </w:r>
          </w:p>
          <w:p w14:paraId="75DCD96F" w14:textId="77777777" w:rsidR="00C65890" w:rsidRPr="00BD1BBD" w:rsidRDefault="00C65890" w:rsidP="006F2239">
            <w:pPr>
              <w:pStyle w:val="Sarakstarindkopa"/>
              <w:numPr>
                <w:ilvl w:val="0"/>
                <w:numId w:val="20"/>
              </w:numPr>
              <w:spacing w:after="0" w:line="240" w:lineRule="auto"/>
              <w:jc w:val="both"/>
              <w:rPr>
                <w:rFonts w:ascii="Times New Roman" w:eastAsia="Times New Roman" w:hAnsi="Times New Roman" w:cs="Times New Roman"/>
                <w:sz w:val="20"/>
                <w:szCs w:val="20"/>
              </w:rPr>
            </w:pPr>
            <w:r w:rsidRPr="00BD1BBD">
              <w:rPr>
                <w:rFonts w:ascii="Times New Roman" w:eastAsia="Times New Roman" w:hAnsi="Times New Roman" w:cs="Times New Roman"/>
                <w:sz w:val="20"/>
                <w:szCs w:val="20"/>
              </w:rPr>
              <w:t>Administratīvās ēkas demontāža (būves kadastra apzīmējums 01000372003014).</w:t>
            </w:r>
          </w:p>
          <w:p w14:paraId="348E66E5" w14:textId="77777777" w:rsidR="00C65890" w:rsidRPr="00BD1BBD" w:rsidRDefault="00C65890" w:rsidP="006F2239">
            <w:pPr>
              <w:pStyle w:val="Sarakstarindkopa"/>
              <w:numPr>
                <w:ilvl w:val="0"/>
                <w:numId w:val="20"/>
              </w:numPr>
              <w:spacing w:after="0" w:line="240" w:lineRule="auto"/>
              <w:jc w:val="both"/>
              <w:rPr>
                <w:rFonts w:ascii="Times New Roman" w:eastAsia="Times New Roman" w:hAnsi="Times New Roman" w:cs="Times New Roman"/>
                <w:sz w:val="20"/>
                <w:szCs w:val="20"/>
              </w:rPr>
            </w:pPr>
            <w:r w:rsidRPr="00BD1BBD">
              <w:rPr>
                <w:rFonts w:ascii="Times New Roman" w:eastAsia="Times New Roman" w:hAnsi="Times New Roman" w:cs="Times New Roman"/>
                <w:sz w:val="20"/>
                <w:szCs w:val="20"/>
              </w:rPr>
              <w:t>Noliktavas demontāža (būves kadastra apzīmējums 01000372003022).</w:t>
            </w:r>
          </w:p>
          <w:p w14:paraId="560E2480" w14:textId="77777777" w:rsidR="00C65890" w:rsidRPr="00BD1BBD" w:rsidRDefault="00C65890" w:rsidP="006F2239">
            <w:pPr>
              <w:pStyle w:val="Sarakstarindkopa"/>
              <w:numPr>
                <w:ilvl w:val="0"/>
                <w:numId w:val="20"/>
              </w:numPr>
              <w:spacing w:after="0" w:line="240" w:lineRule="auto"/>
              <w:jc w:val="both"/>
              <w:rPr>
                <w:rFonts w:ascii="Times New Roman" w:eastAsia="Times New Roman" w:hAnsi="Times New Roman" w:cs="Times New Roman"/>
                <w:sz w:val="20"/>
                <w:szCs w:val="20"/>
              </w:rPr>
            </w:pPr>
            <w:r w:rsidRPr="00BD1BBD">
              <w:rPr>
                <w:rFonts w:ascii="Times New Roman" w:eastAsia="Times New Roman" w:hAnsi="Times New Roman" w:cs="Times New Roman"/>
                <w:sz w:val="20"/>
                <w:szCs w:val="20"/>
              </w:rPr>
              <w:t>Esošas konteinera ēkas pārvietošana.</w:t>
            </w:r>
          </w:p>
          <w:p w14:paraId="779B1D03" w14:textId="0C4217A2" w:rsidR="00C65890" w:rsidRDefault="00C65890" w:rsidP="006F2239">
            <w:pPr>
              <w:pStyle w:val="Sarakstarindkopa"/>
              <w:numPr>
                <w:ilvl w:val="0"/>
                <w:numId w:val="20"/>
              </w:numPr>
              <w:spacing w:after="0" w:line="240" w:lineRule="auto"/>
              <w:jc w:val="both"/>
              <w:rPr>
                <w:rFonts w:ascii="Times New Roman" w:eastAsia="Times New Roman" w:hAnsi="Times New Roman" w:cs="Times New Roman"/>
                <w:sz w:val="20"/>
                <w:szCs w:val="20"/>
              </w:rPr>
            </w:pPr>
            <w:r w:rsidRPr="00BD1BBD">
              <w:rPr>
                <w:rFonts w:ascii="Times New Roman" w:eastAsia="Times New Roman" w:hAnsi="Times New Roman" w:cs="Times New Roman"/>
                <w:sz w:val="20"/>
                <w:szCs w:val="20"/>
              </w:rPr>
              <w:t>Laukumu pieguļošās teritorijas labiekārtošana.</w:t>
            </w:r>
          </w:p>
          <w:p w14:paraId="5E915121" w14:textId="557294CC" w:rsidR="00075AA1" w:rsidRPr="00BD1BBD" w:rsidRDefault="00075AA1" w:rsidP="006F2239">
            <w:pPr>
              <w:pStyle w:val="Sarakstarindkopa"/>
              <w:numPr>
                <w:ilvl w:val="0"/>
                <w:numId w:val="20"/>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U.c.</w:t>
            </w:r>
          </w:p>
          <w:p w14:paraId="14B4E61E" w14:textId="77777777" w:rsidR="00C65890" w:rsidRPr="00BD1BBD" w:rsidRDefault="00C65890" w:rsidP="00C65890">
            <w:pPr>
              <w:spacing w:after="0" w:line="240" w:lineRule="auto"/>
              <w:jc w:val="both"/>
              <w:rPr>
                <w:rFonts w:ascii="Times New Roman" w:eastAsia="Times New Roman" w:hAnsi="Times New Roman" w:cs="Times New Roman"/>
                <w:sz w:val="20"/>
                <w:szCs w:val="20"/>
              </w:rPr>
            </w:pPr>
          </w:p>
          <w:p w14:paraId="7B41DC28" w14:textId="77777777" w:rsidR="007D7958" w:rsidRDefault="00C65890" w:rsidP="006F2239">
            <w:pPr>
              <w:spacing w:after="0" w:line="240" w:lineRule="auto"/>
              <w:ind w:firstLine="312"/>
              <w:jc w:val="both"/>
              <w:rPr>
                <w:rFonts w:ascii="Times New Roman" w:eastAsia="Times New Roman" w:hAnsi="Times New Roman" w:cs="Times New Roman"/>
                <w:b/>
                <w:bCs/>
                <w:sz w:val="20"/>
                <w:szCs w:val="20"/>
              </w:rPr>
            </w:pPr>
            <w:r w:rsidRPr="00BD1BBD">
              <w:rPr>
                <w:rFonts w:ascii="Times New Roman" w:eastAsia="Times New Roman" w:hAnsi="Times New Roman" w:cs="Times New Roman"/>
                <w:b/>
                <w:bCs/>
                <w:sz w:val="20"/>
                <w:szCs w:val="20"/>
              </w:rPr>
              <w:t>2.OBJEKTS:</w:t>
            </w:r>
          </w:p>
          <w:p w14:paraId="67BF72FE" w14:textId="1DE1B221" w:rsidR="007E2D65" w:rsidRPr="00BD1BBD" w:rsidRDefault="007D7958" w:rsidP="006F2239">
            <w:pPr>
              <w:spacing w:after="0" w:line="240" w:lineRule="auto"/>
              <w:ind w:firstLine="312"/>
              <w:jc w:val="both"/>
              <w:rPr>
                <w:rFonts w:ascii="Times New Roman" w:eastAsia="Times New Roman" w:hAnsi="Times New Roman" w:cs="Times New Roman"/>
                <w:sz w:val="20"/>
                <w:szCs w:val="20"/>
              </w:rPr>
            </w:pPr>
            <w:r w:rsidRPr="007D7958">
              <w:rPr>
                <w:rFonts w:ascii="Times New Roman" w:eastAsia="Times New Roman" w:hAnsi="Times New Roman" w:cs="Times New Roman"/>
                <w:sz w:val="20"/>
                <w:szCs w:val="20"/>
              </w:rPr>
              <w:t xml:space="preserve">1. </w:t>
            </w:r>
            <w:r w:rsidR="0022123E" w:rsidRPr="007D7958">
              <w:rPr>
                <w:rFonts w:ascii="Times New Roman" w:hAnsi="Times New Roman" w:cs="Times New Roman"/>
                <w:sz w:val="20"/>
                <w:szCs w:val="20"/>
              </w:rPr>
              <w:t>Centrālā</w:t>
            </w:r>
            <w:r w:rsidR="0022123E" w:rsidRPr="00BD1BBD">
              <w:rPr>
                <w:rFonts w:ascii="Times New Roman" w:hAnsi="Times New Roman" w:cs="Times New Roman"/>
                <w:sz w:val="20"/>
                <w:szCs w:val="20"/>
              </w:rPr>
              <w:t xml:space="preserve"> sporta laukuma būvdarbi</w:t>
            </w:r>
            <w:r w:rsidR="006E2C02" w:rsidRPr="00BD1BBD">
              <w:rPr>
                <w:rFonts w:ascii="Times New Roman" w:hAnsi="Times New Roman" w:cs="Times New Roman"/>
                <w:sz w:val="20"/>
                <w:szCs w:val="20"/>
              </w:rPr>
              <w:t>:</w:t>
            </w:r>
            <w:bookmarkStart w:id="3" w:name="_Hlk112238952"/>
          </w:p>
          <w:p w14:paraId="36AB6F16" w14:textId="77777777" w:rsidR="007E2D65" w:rsidRPr="00BD1BBD" w:rsidRDefault="006E2C02" w:rsidP="006F2239">
            <w:pPr>
              <w:pStyle w:val="Sarakstarindkopa"/>
              <w:numPr>
                <w:ilvl w:val="1"/>
                <w:numId w:val="22"/>
              </w:numPr>
              <w:tabs>
                <w:tab w:val="left" w:pos="1021"/>
              </w:tabs>
              <w:spacing w:after="0" w:line="240" w:lineRule="auto"/>
              <w:ind w:left="596" w:firstLine="0"/>
              <w:jc w:val="both"/>
              <w:rPr>
                <w:rFonts w:ascii="Times New Roman" w:hAnsi="Times New Roman" w:cs="Times New Roman"/>
                <w:sz w:val="20"/>
                <w:szCs w:val="20"/>
              </w:rPr>
            </w:pPr>
            <w:r w:rsidRPr="00BD1BBD">
              <w:rPr>
                <w:rFonts w:ascii="Times New Roman" w:eastAsia="Times New Roman" w:hAnsi="Times New Roman" w:cs="Times New Roman"/>
                <w:sz w:val="20"/>
                <w:szCs w:val="20"/>
              </w:rPr>
              <w:t>F</w:t>
            </w:r>
            <w:r w:rsidR="0022123E" w:rsidRPr="00BD1BBD">
              <w:rPr>
                <w:rFonts w:ascii="Times New Roman" w:eastAsia="Times New Roman" w:hAnsi="Times New Roman" w:cs="Times New Roman"/>
                <w:sz w:val="20"/>
                <w:szCs w:val="20"/>
              </w:rPr>
              <w:t>utbola laukums ar dabīgo zālienu</w:t>
            </w:r>
            <w:r w:rsidRPr="00BD1BBD">
              <w:rPr>
                <w:rFonts w:ascii="Times New Roman" w:eastAsia="Times New Roman" w:hAnsi="Times New Roman" w:cs="Times New Roman"/>
                <w:sz w:val="20"/>
                <w:szCs w:val="20"/>
              </w:rPr>
              <w:t>;</w:t>
            </w:r>
          </w:p>
          <w:p w14:paraId="69D17FA6" w14:textId="77777777" w:rsidR="007E2D65" w:rsidRPr="00BD1BBD" w:rsidRDefault="00C65890" w:rsidP="006F2239">
            <w:pPr>
              <w:pStyle w:val="Sarakstarindkopa"/>
              <w:numPr>
                <w:ilvl w:val="1"/>
                <w:numId w:val="22"/>
              </w:numPr>
              <w:tabs>
                <w:tab w:val="left" w:pos="1021"/>
              </w:tabs>
              <w:spacing w:after="0" w:line="240" w:lineRule="auto"/>
              <w:ind w:left="1021" w:hanging="425"/>
              <w:jc w:val="both"/>
              <w:rPr>
                <w:rFonts w:ascii="Times New Roman" w:hAnsi="Times New Roman" w:cs="Times New Roman"/>
                <w:sz w:val="20"/>
                <w:szCs w:val="20"/>
              </w:rPr>
            </w:pPr>
            <w:r w:rsidRPr="00BD1BBD">
              <w:rPr>
                <w:rFonts w:ascii="Times New Roman" w:hAnsi="Times New Roman" w:cs="Times New Roman"/>
                <w:sz w:val="20"/>
                <w:szCs w:val="20"/>
              </w:rPr>
              <w:t>Futbola laukuma apsildes sistēmas izbūve (AVK-A) un esošā siltummezgla pārbūve (ST);</w:t>
            </w:r>
          </w:p>
          <w:p w14:paraId="251AE949" w14:textId="77777777" w:rsidR="007E2D65" w:rsidRPr="00BD1BBD" w:rsidRDefault="007E2D65" w:rsidP="006F2239">
            <w:pPr>
              <w:pStyle w:val="Sarakstarindkopa"/>
              <w:numPr>
                <w:ilvl w:val="1"/>
                <w:numId w:val="22"/>
              </w:numPr>
              <w:tabs>
                <w:tab w:val="left" w:pos="1021"/>
              </w:tabs>
              <w:spacing w:after="0" w:line="240" w:lineRule="auto"/>
              <w:ind w:left="596" w:firstLine="0"/>
              <w:jc w:val="both"/>
              <w:rPr>
                <w:rFonts w:ascii="Times New Roman" w:hAnsi="Times New Roman" w:cs="Times New Roman"/>
                <w:sz w:val="20"/>
                <w:szCs w:val="20"/>
              </w:rPr>
            </w:pPr>
            <w:r w:rsidRPr="00BD1BBD">
              <w:rPr>
                <w:rFonts w:ascii="Times New Roman" w:hAnsi="Times New Roman" w:cs="Times New Roman"/>
                <w:sz w:val="20"/>
                <w:szCs w:val="20"/>
              </w:rPr>
              <w:t>Vieglatlētikas skrejceļi un sektori</w:t>
            </w:r>
            <w:r w:rsidRPr="00BD1BBD">
              <w:rPr>
                <w:rFonts w:ascii="Times New Roman" w:eastAsia="Times New Roman" w:hAnsi="Times New Roman" w:cs="Times New Roman"/>
                <w:sz w:val="20"/>
                <w:szCs w:val="20"/>
              </w:rPr>
              <w:t>.</w:t>
            </w:r>
          </w:p>
          <w:p w14:paraId="1474512A" w14:textId="77777777" w:rsidR="007E2D65" w:rsidRPr="00BD1BBD" w:rsidRDefault="007E2D65" w:rsidP="006F2239">
            <w:pPr>
              <w:pStyle w:val="Sarakstarindkopa"/>
              <w:numPr>
                <w:ilvl w:val="0"/>
                <w:numId w:val="22"/>
              </w:numPr>
              <w:spacing w:after="0" w:line="240" w:lineRule="auto"/>
              <w:ind w:left="596" w:hanging="284"/>
              <w:rPr>
                <w:rFonts w:ascii="Times New Roman" w:hAnsi="Times New Roman" w:cs="Times New Roman"/>
                <w:sz w:val="20"/>
                <w:szCs w:val="20"/>
              </w:rPr>
            </w:pPr>
            <w:r w:rsidRPr="00BD1BBD">
              <w:rPr>
                <w:rFonts w:ascii="Times New Roman" w:hAnsi="Times New Roman" w:cs="Times New Roman"/>
                <w:sz w:val="20"/>
                <w:szCs w:val="20"/>
              </w:rPr>
              <w:t>Siltumtīklu izbūve un pārbūve (SAT), atbilstoši SIA “Rīgas siltums” izsniegtajiem tehniskajiem noteikumiem.</w:t>
            </w:r>
          </w:p>
          <w:p w14:paraId="4D5A8236" w14:textId="1C33ABB0" w:rsidR="007E2D65" w:rsidRPr="00BD1BBD" w:rsidRDefault="007D7958" w:rsidP="006F2239">
            <w:pPr>
              <w:pStyle w:val="Sarakstarindkopa"/>
              <w:numPr>
                <w:ilvl w:val="0"/>
                <w:numId w:val="22"/>
              </w:numPr>
              <w:spacing w:after="0" w:line="240" w:lineRule="auto"/>
              <w:ind w:left="596" w:hanging="284"/>
              <w:jc w:val="both"/>
              <w:rPr>
                <w:rFonts w:ascii="Times New Roman" w:hAnsi="Times New Roman" w:cs="Times New Roman"/>
                <w:sz w:val="20"/>
                <w:szCs w:val="20"/>
              </w:rPr>
            </w:pPr>
            <w:r>
              <w:rPr>
                <w:rFonts w:ascii="Times New Roman" w:hAnsi="Times New Roman" w:cs="Times New Roman"/>
                <w:sz w:val="20"/>
                <w:szCs w:val="20"/>
              </w:rPr>
              <w:t>Nožogojuma</w:t>
            </w:r>
            <w:r w:rsidR="007E2D65" w:rsidRPr="00BD1BBD">
              <w:rPr>
                <w:rFonts w:ascii="Times New Roman" w:hAnsi="Times New Roman" w:cs="Times New Roman"/>
                <w:sz w:val="20"/>
                <w:szCs w:val="20"/>
              </w:rPr>
              <w:t xml:space="preserve"> izbūve aiz Daugavas ledus halles.</w:t>
            </w:r>
          </w:p>
          <w:p w14:paraId="09520994" w14:textId="77777777" w:rsidR="0022123E" w:rsidRDefault="006F2239" w:rsidP="00BD1BBD">
            <w:pPr>
              <w:pStyle w:val="Sarakstarindkopa"/>
              <w:numPr>
                <w:ilvl w:val="0"/>
                <w:numId w:val="22"/>
              </w:numPr>
              <w:spacing w:after="0" w:line="240" w:lineRule="auto"/>
              <w:ind w:left="738" w:hanging="426"/>
              <w:rPr>
                <w:rFonts w:ascii="Times New Roman" w:hAnsi="Times New Roman" w:cs="Times New Roman"/>
                <w:sz w:val="20"/>
                <w:szCs w:val="20"/>
              </w:rPr>
            </w:pPr>
            <w:r w:rsidRPr="00BD1BBD">
              <w:rPr>
                <w:rFonts w:ascii="Times New Roman" w:hAnsi="Times New Roman" w:cs="Times New Roman"/>
                <w:sz w:val="20"/>
                <w:szCs w:val="20"/>
              </w:rPr>
              <w:t>Laukumu pieguļošās teritorijas labiekārtošana.</w:t>
            </w:r>
            <w:bookmarkEnd w:id="3"/>
          </w:p>
          <w:p w14:paraId="2442362C" w14:textId="79F1501D" w:rsidR="00075AA1" w:rsidRPr="00BD1BBD" w:rsidRDefault="00075AA1" w:rsidP="00BD1BBD">
            <w:pPr>
              <w:pStyle w:val="Sarakstarindkopa"/>
              <w:numPr>
                <w:ilvl w:val="0"/>
                <w:numId w:val="22"/>
              </w:numPr>
              <w:spacing w:after="0" w:line="240" w:lineRule="auto"/>
              <w:ind w:left="738" w:hanging="426"/>
              <w:rPr>
                <w:rFonts w:ascii="Times New Roman" w:hAnsi="Times New Roman" w:cs="Times New Roman"/>
                <w:sz w:val="20"/>
                <w:szCs w:val="20"/>
              </w:rPr>
            </w:pPr>
            <w:r>
              <w:rPr>
                <w:rFonts w:ascii="Times New Roman" w:hAnsi="Times New Roman" w:cs="Times New Roman"/>
                <w:sz w:val="20"/>
                <w:szCs w:val="20"/>
              </w:rPr>
              <w:t>U.c.</w:t>
            </w:r>
          </w:p>
        </w:tc>
      </w:tr>
      <w:tr w:rsidR="00E20DDA" w:rsidRPr="0022123E" w14:paraId="2ECE2A0F" w14:textId="77777777" w:rsidTr="007468AB">
        <w:trPr>
          <w:trHeight w:val="441"/>
        </w:trPr>
        <w:tc>
          <w:tcPr>
            <w:tcW w:w="2972" w:type="dxa"/>
            <w:shd w:val="clear" w:color="auto" w:fill="auto"/>
          </w:tcPr>
          <w:p w14:paraId="767E3319" w14:textId="77777777" w:rsidR="00E20DDA" w:rsidRPr="0022123E" w:rsidRDefault="00C178B0" w:rsidP="0022123E">
            <w:pPr>
              <w:spacing w:after="0" w:line="240" w:lineRule="auto"/>
              <w:jc w:val="right"/>
              <w:rPr>
                <w:rFonts w:ascii="Times New Roman" w:eastAsia="Times New Roman" w:hAnsi="Times New Roman" w:cs="Times New Roman"/>
                <w:b/>
                <w:sz w:val="20"/>
                <w:szCs w:val="20"/>
              </w:rPr>
            </w:pPr>
            <w:r w:rsidRPr="0022123E">
              <w:rPr>
                <w:rFonts w:ascii="Times New Roman" w:eastAsia="Times New Roman" w:hAnsi="Times New Roman" w:cs="Times New Roman"/>
                <w:b/>
                <w:sz w:val="20"/>
                <w:szCs w:val="20"/>
              </w:rPr>
              <w:t>Objekta adrese:</w:t>
            </w:r>
          </w:p>
        </w:tc>
        <w:tc>
          <w:tcPr>
            <w:tcW w:w="6358" w:type="dxa"/>
            <w:shd w:val="clear" w:color="auto" w:fill="auto"/>
          </w:tcPr>
          <w:p w14:paraId="627B49E1" w14:textId="77777777" w:rsidR="00E20DDA" w:rsidRPr="0022123E" w:rsidRDefault="0022123E" w:rsidP="0022123E">
            <w:pPr>
              <w:spacing w:after="0" w:line="240" w:lineRule="auto"/>
              <w:jc w:val="both"/>
              <w:rPr>
                <w:rFonts w:ascii="Times New Roman" w:eastAsia="Times New Roman" w:hAnsi="Times New Roman" w:cs="Times New Roman"/>
                <w:sz w:val="20"/>
                <w:szCs w:val="20"/>
              </w:rPr>
            </w:pPr>
            <w:r w:rsidRPr="0022123E">
              <w:rPr>
                <w:rFonts w:ascii="Times New Roman" w:eastAsia="Times New Roman" w:hAnsi="Times New Roman" w:cs="Times New Roman"/>
                <w:sz w:val="20"/>
                <w:szCs w:val="20"/>
              </w:rPr>
              <w:t>Augšiela 1, Rīga, LV-1009, Latvija</w:t>
            </w:r>
          </w:p>
        </w:tc>
      </w:tr>
      <w:tr w:rsidR="00E20DDA" w:rsidRPr="0022123E" w14:paraId="79850576" w14:textId="77777777" w:rsidTr="007468AB">
        <w:trPr>
          <w:trHeight w:val="688"/>
        </w:trPr>
        <w:tc>
          <w:tcPr>
            <w:tcW w:w="2972" w:type="dxa"/>
            <w:shd w:val="clear" w:color="auto" w:fill="auto"/>
          </w:tcPr>
          <w:p w14:paraId="36305BD0" w14:textId="77777777" w:rsidR="00E20DDA" w:rsidRPr="0022123E" w:rsidRDefault="00C178B0" w:rsidP="0022123E">
            <w:pPr>
              <w:spacing w:after="0" w:line="240" w:lineRule="auto"/>
              <w:jc w:val="right"/>
              <w:rPr>
                <w:rFonts w:ascii="Times New Roman" w:eastAsia="Times New Roman" w:hAnsi="Times New Roman" w:cs="Times New Roman"/>
                <w:b/>
                <w:sz w:val="20"/>
                <w:szCs w:val="20"/>
              </w:rPr>
            </w:pPr>
            <w:r w:rsidRPr="0022123E">
              <w:rPr>
                <w:rFonts w:ascii="Times New Roman" w:eastAsia="Times New Roman" w:hAnsi="Times New Roman" w:cs="Times New Roman"/>
                <w:b/>
                <w:sz w:val="20"/>
                <w:szCs w:val="20"/>
              </w:rPr>
              <w:t>Pasūtītājs:</w:t>
            </w:r>
          </w:p>
        </w:tc>
        <w:tc>
          <w:tcPr>
            <w:tcW w:w="6358" w:type="dxa"/>
            <w:shd w:val="clear" w:color="auto" w:fill="auto"/>
          </w:tcPr>
          <w:p w14:paraId="783F16A5" w14:textId="7C830186" w:rsidR="00E20DDA" w:rsidRPr="0022123E" w:rsidRDefault="00C178B0" w:rsidP="0022123E">
            <w:pPr>
              <w:spacing w:after="0" w:line="240" w:lineRule="auto"/>
              <w:ind w:right="60"/>
              <w:rPr>
                <w:rFonts w:ascii="Times New Roman" w:eastAsia="Times New Roman" w:hAnsi="Times New Roman" w:cs="Times New Roman"/>
                <w:sz w:val="20"/>
                <w:szCs w:val="20"/>
              </w:rPr>
            </w:pPr>
            <w:r w:rsidRPr="0022123E">
              <w:rPr>
                <w:rFonts w:ascii="Times New Roman" w:eastAsia="Times New Roman" w:hAnsi="Times New Roman" w:cs="Times New Roman"/>
                <w:sz w:val="20"/>
                <w:szCs w:val="20"/>
              </w:rPr>
              <w:t>SIA “</w:t>
            </w:r>
            <w:r w:rsidR="007D7958" w:rsidRPr="007D7958">
              <w:rPr>
                <w:rFonts w:ascii="Times New Roman" w:eastAsia="Times New Roman" w:hAnsi="Times New Roman" w:cs="Times New Roman"/>
                <w:sz w:val="20"/>
                <w:szCs w:val="20"/>
              </w:rPr>
              <w:t>Latvijas Nacionālais sporta centrs</w:t>
            </w:r>
            <w:r w:rsidRPr="0022123E">
              <w:rPr>
                <w:rFonts w:ascii="Times New Roman" w:eastAsia="Times New Roman" w:hAnsi="Times New Roman" w:cs="Times New Roman"/>
                <w:sz w:val="20"/>
                <w:szCs w:val="20"/>
              </w:rPr>
              <w:t>”</w:t>
            </w:r>
            <w:r w:rsidR="004E437D" w:rsidRPr="0022123E">
              <w:rPr>
                <w:rFonts w:ascii="Times New Roman" w:eastAsia="Times New Roman" w:hAnsi="Times New Roman" w:cs="Times New Roman"/>
                <w:sz w:val="20"/>
                <w:szCs w:val="20"/>
              </w:rPr>
              <w:t>,</w:t>
            </w:r>
            <w:r w:rsidRPr="0022123E">
              <w:rPr>
                <w:rFonts w:ascii="Times New Roman" w:eastAsia="Times New Roman" w:hAnsi="Times New Roman" w:cs="Times New Roman"/>
                <w:sz w:val="20"/>
                <w:szCs w:val="20"/>
              </w:rPr>
              <w:t xml:space="preserve"> </w:t>
            </w:r>
          </w:p>
          <w:p w14:paraId="2754C136" w14:textId="75F46FB9" w:rsidR="00E20DDA" w:rsidRPr="0022123E" w:rsidRDefault="004E437D" w:rsidP="0022123E">
            <w:pPr>
              <w:spacing w:after="0" w:line="240" w:lineRule="auto"/>
              <w:jc w:val="both"/>
              <w:rPr>
                <w:rFonts w:ascii="Times New Roman" w:eastAsia="Times New Roman" w:hAnsi="Times New Roman" w:cs="Times New Roman"/>
                <w:sz w:val="20"/>
                <w:szCs w:val="20"/>
              </w:rPr>
            </w:pPr>
            <w:r w:rsidRPr="0022123E">
              <w:rPr>
                <w:rFonts w:ascii="Times New Roman" w:eastAsia="Times New Roman" w:hAnsi="Times New Roman" w:cs="Times New Roman"/>
                <w:sz w:val="20"/>
                <w:szCs w:val="20"/>
              </w:rPr>
              <w:t>r</w:t>
            </w:r>
            <w:r w:rsidR="00C178B0" w:rsidRPr="0022123E">
              <w:rPr>
                <w:rFonts w:ascii="Times New Roman" w:eastAsia="Times New Roman" w:hAnsi="Times New Roman" w:cs="Times New Roman"/>
                <w:sz w:val="20"/>
                <w:szCs w:val="20"/>
              </w:rPr>
              <w:t>eģ.Nr.50003140671</w:t>
            </w:r>
            <w:r w:rsidR="007D7958">
              <w:rPr>
                <w:rFonts w:ascii="Times New Roman" w:eastAsia="Times New Roman" w:hAnsi="Times New Roman" w:cs="Times New Roman"/>
                <w:sz w:val="20"/>
                <w:szCs w:val="20"/>
              </w:rPr>
              <w:t xml:space="preserve">, </w:t>
            </w:r>
            <w:r w:rsidR="00C178B0" w:rsidRPr="0022123E">
              <w:rPr>
                <w:rFonts w:ascii="Times New Roman" w:eastAsia="Times New Roman" w:hAnsi="Times New Roman" w:cs="Times New Roman"/>
                <w:sz w:val="20"/>
                <w:szCs w:val="20"/>
              </w:rPr>
              <w:t>Augšiela 1, Rīga, LV-1009, Latvija</w:t>
            </w:r>
          </w:p>
        </w:tc>
      </w:tr>
      <w:tr w:rsidR="00E20DDA" w:rsidRPr="0022123E" w14:paraId="432D6E14" w14:textId="77777777" w:rsidTr="007468AB">
        <w:trPr>
          <w:trHeight w:val="414"/>
        </w:trPr>
        <w:tc>
          <w:tcPr>
            <w:tcW w:w="2972" w:type="dxa"/>
            <w:shd w:val="clear" w:color="auto" w:fill="auto"/>
          </w:tcPr>
          <w:p w14:paraId="7F2F7FB1" w14:textId="77777777" w:rsidR="00E20DDA" w:rsidRPr="0022123E" w:rsidRDefault="00C178B0" w:rsidP="0022123E">
            <w:pPr>
              <w:spacing w:after="0" w:line="240" w:lineRule="auto"/>
              <w:jc w:val="right"/>
              <w:rPr>
                <w:rFonts w:ascii="Times New Roman" w:eastAsia="Times New Roman" w:hAnsi="Times New Roman" w:cs="Times New Roman"/>
                <w:b/>
                <w:sz w:val="20"/>
                <w:szCs w:val="20"/>
              </w:rPr>
            </w:pPr>
            <w:r w:rsidRPr="0022123E">
              <w:rPr>
                <w:rFonts w:ascii="Times New Roman" w:eastAsia="Times New Roman" w:hAnsi="Times New Roman" w:cs="Times New Roman"/>
                <w:b/>
                <w:sz w:val="20"/>
                <w:szCs w:val="20"/>
              </w:rPr>
              <w:t>Būvniecības veids:</w:t>
            </w:r>
          </w:p>
        </w:tc>
        <w:tc>
          <w:tcPr>
            <w:tcW w:w="6358" w:type="dxa"/>
            <w:shd w:val="clear" w:color="auto" w:fill="auto"/>
          </w:tcPr>
          <w:p w14:paraId="5C42A502" w14:textId="77777777" w:rsidR="004E437D" w:rsidRPr="00484595" w:rsidRDefault="004E437D" w:rsidP="00DB3ACE">
            <w:pPr>
              <w:pStyle w:val="Sarakstarindkopa"/>
              <w:numPr>
                <w:ilvl w:val="0"/>
                <w:numId w:val="10"/>
              </w:numPr>
              <w:spacing w:after="0" w:line="240" w:lineRule="auto"/>
              <w:jc w:val="both"/>
              <w:rPr>
                <w:rFonts w:ascii="Times New Roman" w:eastAsia="Times New Roman" w:hAnsi="Times New Roman" w:cs="Times New Roman"/>
                <w:sz w:val="20"/>
                <w:szCs w:val="20"/>
              </w:rPr>
            </w:pPr>
            <w:r w:rsidRPr="00484595">
              <w:rPr>
                <w:rFonts w:ascii="Times New Roman" w:eastAsia="Times New Roman" w:hAnsi="Times New Roman" w:cs="Times New Roman"/>
                <w:sz w:val="20"/>
                <w:szCs w:val="20"/>
              </w:rPr>
              <w:t>Nojaukšana – īpašumā esošo būvju demontāža</w:t>
            </w:r>
            <w:r w:rsidR="003239EA" w:rsidRPr="00484595">
              <w:rPr>
                <w:rFonts w:ascii="Times New Roman" w:eastAsia="Times New Roman" w:hAnsi="Times New Roman" w:cs="Times New Roman"/>
                <w:sz w:val="20"/>
                <w:szCs w:val="20"/>
              </w:rPr>
              <w:t>;</w:t>
            </w:r>
          </w:p>
          <w:p w14:paraId="03C11360" w14:textId="7CA7F809" w:rsidR="003239EA" w:rsidRPr="00484595" w:rsidRDefault="00075AA1" w:rsidP="00DB3ACE">
            <w:pPr>
              <w:pStyle w:val="Sarakstarindkopa"/>
              <w:numPr>
                <w:ilvl w:val="0"/>
                <w:numId w:val="10"/>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Atjaunošana, </w:t>
            </w:r>
            <w:r w:rsidR="003239EA" w:rsidRPr="00484595">
              <w:rPr>
                <w:rFonts w:ascii="Times New Roman" w:eastAsia="Times New Roman" w:hAnsi="Times New Roman" w:cs="Times New Roman"/>
                <w:sz w:val="20"/>
                <w:szCs w:val="20"/>
              </w:rPr>
              <w:t>Pārbūve</w:t>
            </w:r>
            <w:r w:rsidR="00C82200" w:rsidRPr="00484595">
              <w:rPr>
                <w:rFonts w:ascii="Times New Roman" w:eastAsia="Times New Roman" w:hAnsi="Times New Roman" w:cs="Times New Roman"/>
                <w:sz w:val="20"/>
                <w:szCs w:val="20"/>
              </w:rPr>
              <w:t>;</w:t>
            </w:r>
          </w:p>
          <w:p w14:paraId="2110EE98" w14:textId="77777777" w:rsidR="00E20DDA" w:rsidRPr="00484595" w:rsidRDefault="0010474F" w:rsidP="0022123E">
            <w:pPr>
              <w:pStyle w:val="Sarakstarindkopa"/>
              <w:numPr>
                <w:ilvl w:val="0"/>
                <w:numId w:val="10"/>
              </w:numPr>
              <w:spacing w:after="0" w:line="240" w:lineRule="auto"/>
              <w:jc w:val="both"/>
              <w:rPr>
                <w:rFonts w:ascii="Times New Roman" w:eastAsia="Times New Roman" w:hAnsi="Times New Roman" w:cs="Times New Roman"/>
                <w:sz w:val="20"/>
                <w:szCs w:val="20"/>
              </w:rPr>
            </w:pPr>
            <w:r w:rsidRPr="00484595">
              <w:rPr>
                <w:rFonts w:ascii="Times New Roman" w:eastAsia="Times New Roman" w:hAnsi="Times New Roman" w:cs="Times New Roman"/>
                <w:sz w:val="20"/>
                <w:szCs w:val="20"/>
              </w:rPr>
              <w:t>Labiekārtošana</w:t>
            </w:r>
            <w:r w:rsidR="00484595" w:rsidRPr="00484595">
              <w:rPr>
                <w:rFonts w:ascii="Times New Roman" w:eastAsia="Times New Roman" w:hAnsi="Times New Roman" w:cs="Times New Roman"/>
                <w:sz w:val="20"/>
                <w:szCs w:val="20"/>
              </w:rPr>
              <w:t>;</w:t>
            </w:r>
          </w:p>
          <w:p w14:paraId="219DF0D9" w14:textId="77777777" w:rsidR="00484595" w:rsidRPr="004B492B" w:rsidRDefault="00484595" w:rsidP="0022123E">
            <w:pPr>
              <w:pStyle w:val="Sarakstarindkopa"/>
              <w:numPr>
                <w:ilvl w:val="0"/>
                <w:numId w:val="10"/>
              </w:numPr>
              <w:spacing w:after="0" w:line="240" w:lineRule="auto"/>
              <w:jc w:val="both"/>
              <w:rPr>
                <w:rFonts w:ascii="Times New Roman" w:eastAsia="Times New Roman" w:hAnsi="Times New Roman" w:cs="Times New Roman"/>
                <w:sz w:val="20"/>
                <w:szCs w:val="20"/>
              </w:rPr>
            </w:pPr>
            <w:r w:rsidRPr="00484595">
              <w:rPr>
                <w:rFonts w:ascii="Times New Roman" w:eastAsia="Times New Roman" w:hAnsi="Times New Roman" w:cs="Times New Roman"/>
                <w:sz w:val="20"/>
                <w:szCs w:val="20"/>
              </w:rPr>
              <w:t>u.c.</w:t>
            </w:r>
          </w:p>
        </w:tc>
      </w:tr>
      <w:tr w:rsidR="00E20DDA" w:rsidRPr="0022123E" w14:paraId="07FAABDC" w14:textId="77777777" w:rsidTr="003239EA">
        <w:trPr>
          <w:trHeight w:val="1833"/>
        </w:trPr>
        <w:tc>
          <w:tcPr>
            <w:tcW w:w="2972" w:type="dxa"/>
            <w:shd w:val="clear" w:color="auto" w:fill="auto"/>
          </w:tcPr>
          <w:p w14:paraId="40E4C66A" w14:textId="77777777" w:rsidR="00E20DDA" w:rsidRPr="0022123E" w:rsidRDefault="002C6A02" w:rsidP="0022123E">
            <w:pPr>
              <w:spacing w:after="0" w:line="240" w:lineRule="auto"/>
              <w:jc w:val="right"/>
              <w:rPr>
                <w:rFonts w:ascii="Times New Roman" w:eastAsia="Times New Roman" w:hAnsi="Times New Roman" w:cs="Times New Roman"/>
                <w:b/>
                <w:sz w:val="20"/>
                <w:szCs w:val="20"/>
              </w:rPr>
            </w:pPr>
            <w:r w:rsidRPr="0022123E">
              <w:rPr>
                <w:rFonts w:ascii="Times New Roman" w:eastAsia="Times New Roman" w:hAnsi="Times New Roman" w:cs="Times New Roman"/>
                <w:b/>
                <w:sz w:val="20"/>
                <w:szCs w:val="20"/>
              </w:rPr>
              <w:lastRenderedPageBreak/>
              <w:t>Būvdarbu secība</w:t>
            </w:r>
            <w:r w:rsidR="00C178B0" w:rsidRPr="0022123E">
              <w:rPr>
                <w:rFonts w:ascii="Times New Roman" w:eastAsia="Times New Roman" w:hAnsi="Times New Roman" w:cs="Times New Roman"/>
                <w:b/>
                <w:sz w:val="20"/>
                <w:szCs w:val="20"/>
              </w:rPr>
              <w:t>:</w:t>
            </w:r>
          </w:p>
        </w:tc>
        <w:tc>
          <w:tcPr>
            <w:tcW w:w="6358" w:type="dxa"/>
            <w:shd w:val="clear" w:color="auto" w:fill="auto"/>
          </w:tcPr>
          <w:p w14:paraId="239C9F7C" w14:textId="39B04987" w:rsidR="00E20DDA" w:rsidRPr="007D7958" w:rsidRDefault="007D7958" w:rsidP="00DB3ACE">
            <w:pPr>
              <w:numPr>
                <w:ilvl w:val="0"/>
                <w:numId w:val="2"/>
              </w:numPr>
              <w:pBdr>
                <w:top w:val="nil"/>
                <w:left w:val="nil"/>
                <w:bottom w:val="nil"/>
                <w:right w:val="nil"/>
                <w:between w:val="nil"/>
              </w:pBdr>
              <w:spacing w:after="0" w:line="240" w:lineRule="auto"/>
              <w:ind w:left="460"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Nepieciešamo atļauju saņemšana un dokumentācijas sagatavošana būvdarbu</w:t>
            </w:r>
            <w:r w:rsidR="00C178B0" w:rsidRPr="007D7958">
              <w:rPr>
                <w:rFonts w:ascii="Times New Roman" w:eastAsia="Times New Roman" w:hAnsi="Times New Roman" w:cs="Times New Roman"/>
                <w:color w:val="000000"/>
                <w:sz w:val="20"/>
                <w:szCs w:val="20"/>
              </w:rPr>
              <w:t xml:space="preserve"> uzsākšanas izpild</w:t>
            </w:r>
            <w:r>
              <w:rPr>
                <w:rFonts w:ascii="Times New Roman" w:eastAsia="Times New Roman" w:hAnsi="Times New Roman" w:cs="Times New Roman"/>
                <w:color w:val="000000"/>
                <w:sz w:val="20"/>
                <w:szCs w:val="20"/>
              </w:rPr>
              <w:t>e</w:t>
            </w:r>
            <w:r w:rsidR="00C178B0" w:rsidRPr="007D7958">
              <w:rPr>
                <w:rFonts w:ascii="Times New Roman" w:eastAsia="Times New Roman" w:hAnsi="Times New Roman" w:cs="Times New Roman"/>
                <w:color w:val="000000"/>
                <w:sz w:val="20"/>
                <w:szCs w:val="20"/>
              </w:rPr>
              <w:t>i saņemšana;</w:t>
            </w:r>
          </w:p>
          <w:p w14:paraId="4A9F1CC1" w14:textId="77777777" w:rsidR="002C6A02" w:rsidRPr="007D7958" w:rsidRDefault="006E2394" w:rsidP="00DB3ACE">
            <w:pPr>
              <w:numPr>
                <w:ilvl w:val="0"/>
                <w:numId w:val="2"/>
              </w:numPr>
              <w:pBdr>
                <w:top w:val="nil"/>
                <w:left w:val="nil"/>
                <w:bottom w:val="nil"/>
                <w:right w:val="nil"/>
                <w:between w:val="nil"/>
              </w:pBdr>
              <w:spacing w:after="0" w:line="240" w:lineRule="auto"/>
              <w:ind w:left="460" w:hanging="284"/>
              <w:jc w:val="both"/>
              <w:rPr>
                <w:rFonts w:ascii="Times New Roman" w:eastAsia="Times New Roman" w:hAnsi="Times New Roman" w:cs="Times New Roman"/>
                <w:color w:val="000000"/>
                <w:sz w:val="20"/>
                <w:szCs w:val="20"/>
              </w:rPr>
            </w:pPr>
            <w:r w:rsidRPr="007D7958">
              <w:rPr>
                <w:rFonts w:ascii="Times New Roman" w:eastAsia="Times New Roman" w:hAnsi="Times New Roman" w:cs="Times New Roman"/>
                <w:color w:val="000000"/>
                <w:sz w:val="20"/>
                <w:szCs w:val="20"/>
              </w:rPr>
              <w:t>Nojaukšana</w:t>
            </w:r>
            <w:r w:rsidR="002C6A02" w:rsidRPr="007D7958">
              <w:rPr>
                <w:rFonts w:ascii="Times New Roman" w:eastAsia="Times New Roman" w:hAnsi="Times New Roman" w:cs="Times New Roman"/>
                <w:color w:val="000000"/>
                <w:sz w:val="20"/>
                <w:szCs w:val="20"/>
              </w:rPr>
              <w:t>;</w:t>
            </w:r>
          </w:p>
          <w:p w14:paraId="551F079B" w14:textId="77777777" w:rsidR="00E20DDA" w:rsidRPr="007D7958" w:rsidRDefault="00C178B0" w:rsidP="00DB3ACE">
            <w:pPr>
              <w:numPr>
                <w:ilvl w:val="0"/>
                <w:numId w:val="2"/>
              </w:numPr>
              <w:pBdr>
                <w:top w:val="nil"/>
                <w:left w:val="nil"/>
                <w:bottom w:val="nil"/>
                <w:right w:val="nil"/>
                <w:between w:val="nil"/>
              </w:pBdr>
              <w:spacing w:after="0" w:line="240" w:lineRule="auto"/>
              <w:ind w:left="460" w:hanging="284"/>
              <w:jc w:val="both"/>
              <w:rPr>
                <w:rFonts w:ascii="Times New Roman" w:eastAsia="Times New Roman" w:hAnsi="Times New Roman" w:cs="Times New Roman"/>
                <w:color w:val="000000"/>
                <w:sz w:val="20"/>
                <w:szCs w:val="20"/>
              </w:rPr>
            </w:pPr>
            <w:r w:rsidRPr="007D7958">
              <w:rPr>
                <w:rFonts w:ascii="Times New Roman" w:eastAsia="Times New Roman" w:hAnsi="Times New Roman" w:cs="Times New Roman"/>
                <w:color w:val="000000"/>
                <w:sz w:val="20"/>
                <w:szCs w:val="20"/>
              </w:rPr>
              <w:t>Būvdarbi;</w:t>
            </w:r>
          </w:p>
          <w:p w14:paraId="2273A9F0" w14:textId="77777777" w:rsidR="004B492B" w:rsidRPr="007D7958" w:rsidRDefault="004B492B" w:rsidP="00DB3ACE">
            <w:pPr>
              <w:numPr>
                <w:ilvl w:val="0"/>
                <w:numId w:val="2"/>
              </w:numPr>
              <w:pBdr>
                <w:top w:val="nil"/>
                <w:left w:val="nil"/>
                <w:bottom w:val="nil"/>
                <w:right w:val="nil"/>
                <w:between w:val="nil"/>
              </w:pBdr>
              <w:spacing w:after="0" w:line="240" w:lineRule="auto"/>
              <w:ind w:left="460" w:hanging="284"/>
              <w:jc w:val="both"/>
              <w:rPr>
                <w:rFonts w:ascii="Times New Roman" w:eastAsia="Times New Roman" w:hAnsi="Times New Roman" w:cs="Times New Roman"/>
                <w:color w:val="000000"/>
                <w:sz w:val="20"/>
                <w:szCs w:val="20"/>
              </w:rPr>
            </w:pPr>
            <w:r w:rsidRPr="007D7958">
              <w:rPr>
                <w:rFonts w:ascii="Times New Roman" w:eastAsia="Times New Roman" w:hAnsi="Times New Roman" w:cs="Times New Roman"/>
                <w:color w:val="000000"/>
                <w:sz w:val="20"/>
                <w:szCs w:val="20"/>
              </w:rPr>
              <w:t>Teritorijas labiekārtojums;</w:t>
            </w:r>
          </w:p>
          <w:p w14:paraId="4A4B33DA" w14:textId="1C5B2585" w:rsidR="00E20DDA" w:rsidRPr="007D7958" w:rsidRDefault="00C178B0" w:rsidP="00DB3ACE">
            <w:pPr>
              <w:numPr>
                <w:ilvl w:val="0"/>
                <w:numId w:val="2"/>
              </w:numPr>
              <w:pBdr>
                <w:top w:val="nil"/>
                <w:left w:val="nil"/>
                <w:bottom w:val="nil"/>
                <w:right w:val="nil"/>
                <w:between w:val="nil"/>
              </w:pBdr>
              <w:spacing w:after="0" w:line="240" w:lineRule="auto"/>
              <w:ind w:left="460" w:hanging="284"/>
              <w:jc w:val="both"/>
              <w:rPr>
                <w:rFonts w:ascii="Times New Roman" w:eastAsia="Times New Roman" w:hAnsi="Times New Roman" w:cs="Times New Roman"/>
                <w:color w:val="000000"/>
                <w:sz w:val="20"/>
                <w:szCs w:val="20"/>
              </w:rPr>
            </w:pPr>
            <w:r w:rsidRPr="007D7958">
              <w:rPr>
                <w:rFonts w:ascii="Times New Roman" w:eastAsia="Times New Roman" w:hAnsi="Times New Roman" w:cs="Times New Roman"/>
                <w:color w:val="000000"/>
                <w:sz w:val="20"/>
                <w:szCs w:val="20"/>
              </w:rPr>
              <w:t>Apliecinājuma</w:t>
            </w:r>
            <w:r w:rsidR="00075AA1">
              <w:rPr>
                <w:rFonts w:ascii="Times New Roman" w:eastAsia="Times New Roman" w:hAnsi="Times New Roman" w:cs="Times New Roman"/>
                <w:color w:val="000000"/>
                <w:sz w:val="20"/>
                <w:szCs w:val="20"/>
              </w:rPr>
              <w:t xml:space="preserve">, paziņojumu </w:t>
            </w:r>
            <w:r w:rsidRPr="007D7958">
              <w:rPr>
                <w:rFonts w:ascii="Times New Roman" w:eastAsia="Times New Roman" w:hAnsi="Times New Roman" w:cs="Times New Roman"/>
                <w:color w:val="000000"/>
                <w:sz w:val="20"/>
                <w:szCs w:val="20"/>
              </w:rPr>
              <w:t>par objekta gatavību ekspluatācijai iesniegšana;</w:t>
            </w:r>
          </w:p>
          <w:p w14:paraId="42111FF7" w14:textId="77777777" w:rsidR="00E20DDA" w:rsidRPr="007D7958" w:rsidRDefault="00C178B0" w:rsidP="00DB3ACE">
            <w:pPr>
              <w:numPr>
                <w:ilvl w:val="0"/>
                <w:numId w:val="2"/>
              </w:numPr>
              <w:pBdr>
                <w:top w:val="nil"/>
                <w:left w:val="nil"/>
                <w:bottom w:val="nil"/>
                <w:right w:val="nil"/>
                <w:between w:val="nil"/>
              </w:pBdr>
              <w:spacing w:after="0" w:line="240" w:lineRule="auto"/>
              <w:ind w:left="460" w:hanging="284"/>
              <w:jc w:val="both"/>
              <w:rPr>
                <w:rFonts w:ascii="Times New Roman" w:eastAsia="Times New Roman" w:hAnsi="Times New Roman" w:cs="Times New Roman"/>
                <w:color w:val="000000"/>
                <w:sz w:val="20"/>
                <w:szCs w:val="20"/>
              </w:rPr>
            </w:pPr>
            <w:r w:rsidRPr="007D7958">
              <w:rPr>
                <w:rFonts w:ascii="Times New Roman" w:eastAsia="Times New Roman" w:hAnsi="Times New Roman" w:cs="Times New Roman"/>
                <w:color w:val="000000"/>
                <w:sz w:val="20"/>
                <w:szCs w:val="20"/>
              </w:rPr>
              <w:t>Akta par objekta gatavību ekspluatācijai saņemšana;</w:t>
            </w:r>
          </w:p>
          <w:p w14:paraId="2604248B" w14:textId="77777777" w:rsidR="00E20DDA" w:rsidRPr="0022123E" w:rsidRDefault="00C178B0" w:rsidP="00DB3ACE">
            <w:pPr>
              <w:numPr>
                <w:ilvl w:val="0"/>
                <w:numId w:val="2"/>
              </w:numPr>
              <w:pBdr>
                <w:top w:val="nil"/>
                <w:left w:val="nil"/>
                <w:bottom w:val="nil"/>
                <w:right w:val="nil"/>
                <w:between w:val="nil"/>
              </w:pBdr>
              <w:spacing w:after="0" w:line="240" w:lineRule="auto"/>
              <w:ind w:left="460" w:hanging="284"/>
              <w:jc w:val="both"/>
              <w:rPr>
                <w:rFonts w:ascii="Times New Roman" w:eastAsia="Times New Roman" w:hAnsi="Times New Roman" w:cs="Times New Roman"/>
                <w:color w:val="000000"/>
                <w:sz w:val="20"/>
                <w:szCs w:val="20"/>
              </w:rPr>
            </w:pPr>
            <w:r w:rsidRPr="007D7958">
              <w:rPr>
                <w:rFonts w:ascii="Times New Roman" w:eastAsia="Times New Roman" w:hAnsi="Times New Roman" w:cs="Times New Roman"/>
                <w:color w:val="000000"/>
                <w:sz w:val="20"/>
                <w:szCs w:val="20"/>
              </w:rPr>
              <w:t>Pieņemšanas – nodošanas akta parakstīšana.</w:t>
            </w:r>
          </w:p>
        </w:tc>
      </w:tr>
      <w:tr w:rsidR="00843E9D" w:rsidRPr="0022123E" w14:paraId="3D5A3A73" w14:textId="77777777" w:rsidTr="003239EA">
        <w:trPr>
          <w:trHeight w:val="1121"/>
        </w:trPr>
        <w:tc>
          <w:tcPr>
            <w:tcW w:w="2972" w:type="dxa"/>
            <w:shd w:val="clear" w:color="auto" w:fill="auto"/>
          </w:tcPr>
          <w:p w14:paraId="369FD5B6" w14:textId="77777777" w:rsidR="00843E9D" w:rsidRPr="0022123E" w:rsidRDefault="00843E9D" w:rsidP="0022123E">
            <w:pPr>
              <w:spacing w:after="0" w:line="240" w:lineRule="auto"/>
              <w:jc w:val="right"/>
              <w:rPr>
                <w:rFonts w:ascii="Times New Roman" w:eastAsia="Times New Roman" w:hAnsi="Times New Roman" w:cs="Times New Roman"/>
                <w:b/>
                <w:sz w:val="20"/>
                <w:szCs w:val="20"/>
              </w:rPr>
            </w:pPr>
            <w:r w:rsidRPr="0022123E">
              <w:rPr>
                <w:rFonts w:ascii="Times New Roman" w:eastAsia="Times New Roman" w:hAnsi="Times New Roman" w:cs="Times New Roman"/>
                <w:b/>
                <w:sz w:val="20"/>
                <w:szCs w:val="20"/>
              </w:rPr>
              <w:t>Būvuzraudzība:</w:t>
            </w:r>
          </w:p>
        </w:tc>
        <w:tc>
          <w:tcPr>
            <w:tcW w:w="6358" w:type="dxa"/>
            <w:shd w:val="clear" w:color="auto" w:fill="auto"/>
          </w:tcPr>
          <w:p w14:paraId="2CD68933" w14:textId="77777777" w:rsidR="00843E9D" w:rsidRPr="0022123E" w:rsidRDefault="00784C2A" w:rsidP="0022123E">
            <w:pPr>
              <w:spacing w:after="0" w:line="240" w:lineRule="auto"/>
              <w:jc w:val="both"/>
              <w:rPr>
                <w:rFonts w:ascii="Times New Roman" w:eastAsia="Times New Roman" w:hAnsi="Times New Roman" w:cs="Times New Roman"/>
                <w:sz w:val="20"/>
                <w:szCs w:val="20"/>
              </w:rPr>
            </w:pPr>
            <w:r w:rsidRPr="0022123E">
              <w:rPr>
                <w:rFonts w:ascii="Times New Roman" w:eastAsia="Times New Roman" w:hAnsi="Times New Roman" w:cs="Times New Roman"/>
                <w:sz w:val="20"/>
                <w:szCs w:val="20"/>
              </w:rPr>
              <w:t>Būvdarbu būvuzraudzību - būvdarbu pārbaude un atsevišķu darbu operāciju pieņemšana, saskaņā ar 2014.gada 19.augusta Ministru kabineta noteikumiem Nr. 500 „Vispārīgie būvnoteikumi”, ko veic Pasūtītāja izraudzītais pārstāvis – Būvuzraugs.</w:t>
            </w:r>
          </w:p>
        </w:tc>
      </w:tr>
      <w:tr w:rsidR="00E20DDA" w:rsidRPr="0022123E" w14:paraId="7392B44E" w14:textId="77777777" w:rsidTr="003239EA">
        <w:trPr>
          <w:trHeight w:val="995"/>
        </w:trPr>
        <w:tc>
          <w:tcPr>
            <w:tcW w:w="2972" w:type="dxa"/>
            <w:shd w:val="clear" w:color="auto" w:fill="auto"/>
          </w:tcPr>
          <w:p w14:paraId="49812E36" w14:textId="77777777" w:rsidR="00E20DDA" w:rsidRPr="0022123E" w:rsidRDefault="00C178B0" w:rsidP="0022123E">
            <w:pPr>
              <w:spacing w:after="0" w:line="240" w:lineRule="auto"/>
              <w:jc w:val="right"/>
              <w:rPr>
                <w:rFonts w:ascii="Times New Roman" w:eastAsia="Times New Roman" w:hAnsi="Times New Roman" w:cs="Times New Roman"/>
                <w:b/>
                <w:sz w:val="20"/>
                <w:szCs w:val="20"/>
              </w:rPr>
            </w:pPr>
            <w:r w:rsidRPr="0022123E">
              <w:rPr>
                <w:rFonts w:ascii="Times New Roman" w:eastAsia="Times New Roman" w:hAnsi="Times New Roman" w:cs="Times New Roman"/>
                <w:b/>
                <w:sz w:val="20"/>
                <w:szCs w:val="20"/>
              </w:rPr>
              <w:t>Autoruzraudzība:</w:t>
            </w:r>
          </w:p>
        </w:tc>
        <w:tc>
          <w:tcPr>
            <w:tcW w:w="6358" w:type="dxa"/>
            <w:shd w:val="clear" w:color="auto" w:fill="auto"/>
          </w:tcPr>
          <w:p w14:paraId="7BD69EB0" w14:textId="77777777" w:rsidR="00E20DDA" w:rsidRPr="0022123E" w:rsidRDefault="00C178B0" w:rsidP="0022123E">
            <w:pPr>
              <w:spacing w:after="0" w:line="240" w:lineRule="auto"/>
              <w:jc w:val="both"/>
              <w:rPr>
                <w:rFonts w:ascii="Times New Roman" w:eastAsia="Times New Roman" w:hAnsi="Times New Roman" w:cs="Times New Roman"/>
                <w:sz w:val="20"/>
                <w:szCs w:val="20"/>
              </w:rPr>
            </w:pPr>
            <w:r w:rsidRPr="0022123E">
              <w:rPr>
                <w:rFonts w:ascii="Times New Roman" w:eastAsia="Times New Roman" w:hAnsi="Times New Roman" w:cs="Times New Roman"/>
                <w:sz w:val="20"/>
                <w:szCs w:val="20"/>
              </w:rPr>
              <w:t xml:space="preserve">Kontrole, ko </w:t>
            </w:r>
            <w:r w:rsidR="00784C2A" w:rsidRPr="0022123E">
              <w:rPr>
                <w:rFonts w:ascii="Times New Roman" w:eastAsia="Times New Roman" w:hAnsi="Times New Roman" w:cs="Times New Roman"/>
                <w:sz w:val="20"/>
                <w:szCs w:val="20"/>
              </w:rPr>
              <w:t>veic Pasūtītāja izraudzītais pārstāvis – Autoruzraugs</w:t>
            </w:r>
            <w:r w:rsidR="003F5760" w:rsidRPr="0022123E">
              <w:rPr>
                <w:rFonts w:ascii="Times New Roman" w:eastAsia="Times New Roman" w:hAnsi="Times New Roman" w:cs="Times New Roman"/>
                <w:sz w:val="20"/>
                <w:szCs w:val="20"/>
              </w:rPr>
              <w:t>. Autoruzraudzību</w:t>
            </w:r>
            <w:r w:rsidR="00784C2A" w:rsidRPr="0022123E">
              <w:rPr>
                <w:rFonts w:ascii="Times New Roman" w:eastAsia="Times New Roman" w:hAnsi="Times New Roman" w:cs="Times New Roman"/>
                <w:sz w:val="20"/>
                <w:szCs w:val="20"/>
              </w:rPr>
              <w:t xml:space="preserve"> </w:t>
            </w:r>
            <w:r w:rsidRPr="0022123E">
              <w:rPr>
                <w:rFonts w:ascii="Times New Roman" w:eastAsia="Times New Roman" w:hAnsi="Times New Roman" w:cs="Times New Roman"/>
                <w:sz w:val="20"/>
                <w:szCs w:val="20"/>
              </w:rPr>
              <w:t xml:space="preserve">veic pēc projektēšanas darbu pabeigšanas līdz Objekta nodošanai ekspluatācijā, lai nodrošinātu </w:t>
            </w:r>
            <w:r w:rsidR="00843E9D" w:rsidRPr="0022123E">
              <w:rPr>
                <w:rFonts w:ascii="Times New Roman" w:eastAsia="Times New Roman" w:hAnsi="Times New Roman" w:cs="Times New Roman"/>
                <w:sz w:val="20"/>
                <w:szCs w:val="20"/>
              </w:rPr>
              <w:t>O</w:t>
            </w:r>
            <w:r w:rsidRPr="0022123E">
              <w:rPr>
                <w:rFonts w:ascii="Times New Roman" w:eastAsia="Times New Roman" w:hAnsi="Times New Roman" w:cs="Times New Roman"/>
                <w:sz w:val="20"/>
                <w:szCs w:val="20"/>
              </w:rPr>
              <w:t xml:space="preserve">bjekta realizāciju atbilstoši </w:t>
            </w:r>
            <w:r w:rsidR="003239EA">
              <w:rPr>
                <w:rFonts w:ascii="Times New Roman" w:eastAsia="Times New Roman" w:hAnsi="Times New Roman" w:cs="Times New Roman"/>
                <w:sz w:val="20"/>
                <w:szCs w:val="20"/>
              </w:rPr>
              <w:t>būvniecības ieceres dokumentācijām</w:t>
            </w:r>
            <w:r w:rsidR="00843E9D" w:rsidRPr="0022123E">
              <w:rPr>
                <w:rFonts w:ascii="Times New Roman" w:eastAsia="Times New Roman" w:hAnsi="Times New Roman" w:cs="Times New Roman"/>
                <w:sz w:val="20"/>
                <w:szCs w:val="20"/>
              </w:rPr>
              <w:t>.</w:t>
            </w:r>
          </w:p>
        </w:tc>
      </w:tr>
      <w:tr w:rsidR="00E20DDA" w:rsidRPr="0022123E" w14:paraId="3112C82C" w14:textId="77777777" w:rsidTr="00C85B0C">
        <w:trPr>
          <w:trHeight w:val="1110"/>
        </w:trPr>
        <w:tc>
          <w:tcPr>
            <w:tcW w:w="2972" w:type="dxa"/>
            <w:shd w:val="clear" w:color="auto" w:fill="auto"/>
          </w:tcPr>
          <w:p w14:paraId="5E1C039A" w14:textId="77777777" w:rsidR="00E20DDA" w:rsidRPr="0022123E" w:rsidRDefault="00C178B0" w:rsidP="0022123E">
            <w:pPr>
              <w:spacing w:after="0" w:line="240" w:lineRule="auto"/>
              <w:jc w:val="right"/>
              <w:rPr>
                <w:rFonts w:ascii="Times New Roman" w:eastAsia="Times New Roman" w:hAnsi="Times New Roman" w:cs="Times New Roman"/>
                <w:b/>
                <w:sz w:val="20"/>
                <w:szCs w:val="20"/>
              </w:rPr>
            </w:pPr>
            <w:r w:rsidRPr="0022123E">
              <w:rPr>
                <w:rFonts w:ascii="Times New Roman" w:eastAsia="Times New Roman" w:hAnsi="Times New Roman" w:cs="Times New Roman"/>
                <w:b/>
                <w:sz w:val="20"/>
                <w:szCs w:val="20"/>
              </w:rPr>
              <w:t>Uzdevums:</w:t>
            </w:r>
          </w:p>
        </w:tc>
        <w:tc>
          <w:tcPr>
            <w:tcW w:w="6358" w:type="dxa"/>
            <w:shd w:val="clear" w:color="auto" w:fill="auto"/>
          </w:tcPr>
          <w:p w14:paraId="73C3211B" w14:textId="77777777" w:rsidR="002C6A02" w:rsidRPr="007D7958" w:rsidRDefault="00C178B0" w:rsidP="00DB3ACE">
            <w:pPr>
              <w:numPr>
                <w:ilvl w:val="0"/>
                <w:numId w:val="3"/>
              </w:numPr>
              <w:pBdr>
                <w:top w:val="nil"/>
                <w:left w:val="nil"/>
                <w:bottom w:val="nil"/>
                <w:right w:val="nil"/>
                <w:between w:val="nil"/>
              </w:pBdr>
              <w:spacing w:after="0" w:line="240" w:lineRule="auto"/>
              <w:ind w:left="431" w:hanging="284"/>
              <w:jc w:val="both"/>
              <w:rPr>
                <w:rFonts w:ascii="Times New Roman" w:eastAsia="Times New Roman" w:hAnsi="Times New Roman" w:cs="Times New Roman"/>
                <w:color w:val="000000"/>
                <w:sz w:val="20"/>
                <w:szCs w:val="20"/>
              </w:rPr>
            </w:pPr>
            <w:r w:rsidRPr="0022123E">
              <w:rPr>
                <w:rFonts w:ascii="Times New Roman" w:eastAsia="Times New Roman" w:hAnsi="Times New Roman" w:cs="Times New Roman"/>
                <w:color w:val="000000"/>
                <w:sz w:val="20"/>
                <w:szCs w:val="20"/>
              </w:rPr>
              <w:t xml:space="preserve">Veikt </w:t>
            </w:r>
            <w:r w:rsidRPr="007D7958">
              <w:rPr>
                <w:rFonts w:ascii="Times New Roman" w:eastAsia="Times New Roman" w:hAnsi="Times New Roman" w:cs="Times New Roman"/>
                <w:color w:val="000000"/>
                <w:sz w:val="20"/>
                <w:szCs w:val="20"/>
              </w:rPr>
              <w:t>būvdarbus, atbilstoši izstrādāt</w:t>
            </w:r>
            <w:r w:rsidR="00C85B0C" w:rsidRPr="007D7958">
              <w:rPr>
                <w:rFonts w:ascii="Times New Roman" w:eastAsia="Times New Roman" w:hAnsi="Times New Roman" w:cs="Times New Roman"/>
                <w:color w:val="000000"/>
                <w:sz w:val="20"/>
                <w:szCs w:val="20"/>
              </w:rPr>
              <w:t>ajām būvniecības ieceres dokumentācijām</w:t>
            </w:r>
            <w:r w:rsidR="002C6A02" w:rsidRPr="007D7958">
              <w:rPr>
                <w:rFonts w:ascii="Times New Roman" w:eastAsia="Times New Roman" w:hAnsi="Times New Roman" w:cs="Times New Roman"/>
                <w:color w:val="000000"/>
                <w:sz w:val="20"/>
                <w:szCs w:val="20"/>
              </w:rPr>
              <w:t>;</w:t>
            </w:r>
          </w:p>
          <w:p w14:paraId="1FD9F3CF" w14:textId="77777777" w:rsidR="002C6A02" w:rsidRPr="007D7958" w:rsidRDefault="00C85B0C" w:rsidP="00DB3ACE">
            <w:pPr>
              <w:numPr>
                <w:ilvl w:val="0"/>
                <w:numId w:val="3"/>
              </w:numPr>
              <w:pBdr>
                <w:top w:val="nil"/>
                <w:left w:val="nil"/>
                <w:bottom w:val="nil"/>
                <w:right w:val="nil"/>
                <w:between w:val="nil"/>
              </w:pBdr>
              <w:spacing w:after="0" w:line="240" w:lineRule="auto"/>
              <w:ind w:left="431" w:hanging="284"/>
              <w:jc w:val="both"/>
              <w:rPr>
                <w:rFonts w:ascii="Times New Roman" w:eastAsia="Times New Roman" w:hAnsi="Times New Roman" w:cs="Times New Roman"/>
                <w:color w:val="000000"/>
                <w:sz w:val="20"/>
                <w:szCs w:val="20"/>
              </w:rPr>
            </w:pPr>
            <w:r w:rsidRPr="007D7958">
              <w:rPr>
                <w:rFonts w:ascii="Times New Roman" w:eastAsia="Times New Roman" w:hAnsi="Times New Roman" w:cs="Times New Roman"/>
                <w:color w:val="000000"/>
                <w:sz w:val="20"/>
                <w:szCs w:val="20"/>
              </w:rPr>
              <w:t>N</w:t>
            </w:r>
            <w:r w:rsidR="002C6A02" w:rsidRPr="007D7958">
              <w:rPr>
                <w:rFonts w:ascii="Times New Roman" w:eastAsia="Times New Roman" w:hAnsi="Times New Roman" w:cs="Times New Roman"/>
                <w:color w:val="000000"/>
                <w:sz w:val="20"/>
                <w:szCs w:val="20"/>
              </w:rPr>
              <w:t xml:space="preserve">odot </w:t>
            </w:r>
            <w:r w:rsidR="006E2394" w:rsidRPr="007D7958">
              <w:rPr>
                <w:rFonts w:ascii="Times New Roman" w:eastAsia="Times New Roman" w:hAnsi="Times New Roman" w:cs="Times New Roman"/>
                <w:color w:val="000000"/>
                <w:sz w:val="20"/>
                <w:szCs w:val="20"/>
              </w:rPr>
              <w:t>Objektu</w:t>
            </w:r>
            <w:r w:rsidR="002C6A02" w:rsidRPr="007D7958">
              <w:rPr>
                <w:rFonts w:ascii="Times New Roman" w:eastAsia="Times New Roman" w:hAnsi="Times New Roman" w:cs="Times New Roman"/>
                <w:color w:val="000000"/>
                <w:sz w:val="20"/>
                <w:szCs w:val="20"/>
              </w:rPr>
              <w:t xml:space="preserve"> ekspluatācijā atbilstoši būvnormatīviem;</w:t>
            </w:r>
          </w:p>
          <w:p w14:paraId="076B0E5D" w14:textId="77777777" w:rsidR="002C6A02" w:rsidRPr="0022123E" w:rsidRDefault="00C85B0C" w:rsidP="00DB3ACE">
            <w:pPr>
              <w:numPr>
                <w:ilvl w:val="0"/>
                <w:numId w:val="3"/>
              </w:numPr>
              <w:pBdr>
                <w:top w:val="nil"/>
                <w:left w:val="nil"/>
                <w:bottom w:val="nil"/>
                <w:right w:val="nil"/>
                <w:between w:val="nil"/>
              </w:pBdr>
              <w:spacing w:after="0" w:line="240" w:lineRule="auto"/>
              <w:ind w:left="431" w:hanging="284"/>
              <w:jc w:val="both"/>
              <w:rPr>
                <w:rFonts w:ascii="Times New Roman" w:eastAsia="Times New Roman" w:hAnsi="Times New Roman" w:cs="Times New Roman"/>
                <w:color w:val="000000"/>
                <w:sz w:val="20"/>
                <w:szCs w:val="20"/>
              </w:rPr>
            </w:pPr>
            <w:r w:rsidRPr="007D7958">
              <w:rPr>
                <w:rFonts w:ascii="Times New Roman" w:eastAsia="Times New Roman" w:hAnsi="Times New Roman" w:cs="Times New Roman"/>
                <w:color w:val="000000"/>
                <w:sz w:val="20"/>
                <w:szCs w:val="20"/>
              </w:rPr>
              <w:t>N</w:t>
            </w:r>
            <w:r w:rsidR="002C6A02" w:rsidRPr="007D7958">
              <w:rPr>
                <w:rFonts w:ascii="Times New Roman" w:eastAsia="Times New Roman" w:hAnsi="Times New Roman" w:cs="Times New Roman"/>
                <w:color w:val="000000"/>
                <w:sz w:val="20"/>
                <w:szCs w:val="20"/>
              </w:rPr>
              <w:t xml:space="preserve">odot </w:t>
            </w:r>
            <w:r w:rsidR="006E2394" w:rsidRPr="007D7958">
              <w:rPr>
                <w:rFonts w:ascii="Times New Roman" w:eastAsia="Times New Roman" w:hAnsi="Times New Roman" w:cs="Times New Roman"/>
                <w:color w:val="000000"/>
                <w:sz w:val="20"/>
                <w:szCs w:val="20"/>
              </w:rPr>
              <w:t>O</w:t>
            </w:r>
            <w:r w:rsidR="002C6A02" w:rsidRPr="007D7958">
              <w:rPr>
                <w:rFonts w:ascii="Times New Roman" w:eastAsia="Times New Roman" w:hAnsi="Times New Roman" w:cs="Times New Roman"/>
                <w:color w:val="000000"/>
                <w:sz w:val="20"/>
                <w:szCs w:val="20"/>
              </w:rPr>
              <w:t>bjektu Pasūtītājam ar pieņemšanas-nodošanas aktu.</w:t>
            </w:r>
          </w:p>
        </w:tc>
      </w:tr>
      <w:tr w:rsidR="00E20DDA" w:rsidRPr="0022123E" w14:paraId="52D28A42" w14:textId="77777777" w:rsidTr="00C85B0C">
        <w:trPr>
          <w:trHeight w:val="417"/>
        </w:trPr>
        <w:tc>
          <w:tcPr>
            <w:tcW w:w="2972" w:type="dxa"/>
            <w:shd w:val="clear" w:color="auto" w:fill="auto"/>
          </w:tcPr>
          <w:p w14:paraId="38961747" w14:textId="77777777" w:rsidR="00E20DDA" w:rsidRPr="0022123E" w:rsidRDefault="00C178B0" w:rsidP="0022123E">
            <w:pPr>
              <w:spacing w:after="0" w:line="240" w:lineRule="auto"/>
              <w:jc w:val="right"/>
              <w:rPr>
                <w:rFonts w:ascii="Times New Roman" w:eastAsia="Times New Roman" w:hAnsi="Times New Roman" w:cs="Times New Roman"/>
                <w:b/>
                <w:sz w:val="20"/>
                <w:szCs w:val="20"/>
              </w:rPr>
            </w:pPr>
            <w:r w:rsidRPr="0022123E">
              <w:rPr>
                <w:rFonts w:ascii="Times New Roman" w:eastAsia="Times New Roman" w:hAnsi="Times New Roman" w:cs="Times New Roman"/>
                <w:b/>
                <w:sz w:val="20"/>
                <w:szCs w:val="20"/>
              </w:rPr>
              <w:t>Izpildītājs:</w:t>
            </w:r>
          </w:p>
        </w:tc>
        <w:tc>
          <w:tcPr>
            <w:tcW w:w="6358" w:type="dxa"/>
            <w:shd w:val="clear" w:color="auto" w:fill="auto"/>
          </w:tcPr>
          <w:p w14:paraId="7107C9B8" w14:textId="77777777" w:rsidR="00E20DDA" w:rsidRPr="0022123E" w:rsidRDefault="004E437D" w:rsidP="0022123E">
            <w:pPr>
              <w:spacing w:after="0" w:line="240" w:lineRule="auto"/>
              <w:jc w:val="both"/>
              <w:rPr>
                <w:rFonts w:ascii="Times New Roman" w:eastAsia="Times New Roman" w:hAnsi="Times New Roman" w:cs="Times New Roman"/>
                <w:sz w:val="20"/>
                <w:szCs w:val="20"/>
              </w:rPr>
            </w:pPr>
            <w:r w:rsidRPr="0022123E">
              <w:rPr>
                <w:rFonts w:ascii="Times New Roman" w:eastAsia="Times New Roman" w:hAnsi="Times New Roman" w:cs="Times New Roman"/>
                <w:sz w:val="20"/>
                <w:szCs w:val="20"/>
              </w:rPr>
              <w:t>B</w:t>
            </w:r>
            <w:r w:rsidR="00C178B0" w:rsidRPr="0022123E">
              <w:rPr>
                <w:rFonts w:ascii="Times New Roman" w:eastAsia="Times New Roman" w:hAnsi="Times New Roman" w:cs="Times New Roman"/>
                <w:sz w:val="20"/>
                <w:szCs w:val="20"/>
              </w:rPr>
              <w:t>ūvdarbu veicējs</w:t>
            </w:r>
          </w:p>
        </w:tc>
      </w:tr>
    </w:tbl>
    <w:p w14:paraId="720EEDE6" w14:textId="77777777" w:rsidR="004E437D" w:rsidRDefault="004E437D">
      <w:pPr>
        <w:spacing w:after="0"/>
        <w:jc w:val="both"/>
        <w:rPr>
          <w:rFonts w:ascii="Times New Roman" w:eastAsia="Times New Roman" w:hAnsi="Times New Roman" w:cs="Times New Roman"/>
          <w:sz w:val="24"/>
          <w:szCs w:val="24"/>
        </w:rPr>
      </w:pPr>
    </w:p>
    <w:p w14:paraId="41C98E49" w14:textId="77777777" w:rsidR="00E20DDA" w:rsidRDefault="004E437D" w:rsidP="002A220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C645890" w14:textId="77777777" w:rsidR="00E20DDA" w:rsidRPr="00B73EAE" w:rsidRDefault="00C178B0">
      <w:pPr>
        <w:pStyle w:val="Virsraksts1"/>
        <w:numPr>
          <w:ilvl w:val="0"/>
          <w:numId w:val="1"/>
        </w:numPr>
        <w:spacing w:before="120" w:after="120" w:line="240" w:lineRule="auto"/>
        <w:jc w:val="center"/>
        <w:rPr>
          <w:rFonts w:ascii="Times New Roman" w:hAnsi="Times New Roman" w:cs="Times New Roman"/>
          <w:b/>
          <w:color w:val="000000"/>
          <w:sz w:val="24"/>
          <w:szCs w:val="24"/>
        </w:rPr>
      </w:pPr>
      <w:bookmarkStart w:id="4" w:name="_heading=h.tyjcwt" w:colFirst="0" w:colLast="0"/>
      <w:bookmarkEnd w:id="4"/>
      <w:r w:rsidRPr="00B73EAE">
        <w:rPr>
          <w:rFonts w:ascii="Times New Roman" w:hAnsi="Times New Roman" w:cs="Times New Roman"/>
          <w:b/>
          <w:color w:val="000000"/>
          <w:sz w:val="24"/>
          <w:szCs w:val="24"/>
        </w:rPr>
        <w:lastRenderedPageBreak/>
        <w:t>Vispārējās prasības piedāvājuma sagatavošanai</w:t>
      </w:r>
    </w:p>
    <w:p w14:paraId="60A6888B" w14:textId="77777777" w:rsidR="00E20DDA" w:rsidRPr="00B73EAE" w:rsidRDefault="00C178B0">
      <w:pPr>
        <w:numPr>
          <w:ilvl w:val="1"/>
          <w:numId w:val="1"/>
        </w:numPr>
        <w:pBdr>
          <w:top w:val="nil"/>
          <w:left w:val="nil"/>
          <w:bottom w:val="nil"/>
          <w:right w:val="nil"/>
          <w:between w:val="nil"/>
        </w:pBdr>
        <w:spacing w:before="120" w:after="0" w:line="240" w:lineRule="auto"/>
        <w:ind w:left="426" w:hanging="426"/>
        <w:jc w:val="both"/>
        <w:rPr>
          <w:rFonts w:ascii="Times New Roman" w:eastAsia="Times New Roman" w:hAnsi="Times New Roman" w:cs="Times New Roman"/>
          <w:color w:val="000000"/>
          <w:sz w:val="24"/>
          <w:szCs w:val="24"/>
        </w:rPr>
      </w:pPr>
      <w:r w:rsidRPr="00B73EAE">
        <w:rPr>
          <w:rFonts w:ascii="Times New Roman" w:eastAsia="Times New Roman" w:hAnsi="Times New Roman" w:cs="Times New Roman"/>
          <w:color w:val="000000"/>
          <w:sz w:val="24"/>
          <w:szCs w:val="24"/>
        </w:rPr>
        <w:t>Izpildītāja pienākumos, iepirkuma procedūras laikā, ietilpst pilnīga iepazīšanās ar iepirkuma priekšmetu, visu iespējamo risku, kas varētu rasties būvniecības procesā, apzināšana, būvniecības vietas un tai pieguļošās teritorijas apsekošana, lai veiktu tās novērtējumu piedāvājuma sagatavošanas laikā. Ja nepieciešams, piedāvājuma sagatavošanas laikā Objekta teritoriju iespējams apmeklēt vairākas reizes un veikt atkārtotu apsekošanu, lai precizētu informāciju piedāvājuma sagatavošanas laikā un izvērtētu Pasūtītāja prasības.</w:t>
      </w:r>
    </w:p>
    <w:p w14:paraId="6FD11CA0" w14:textId="77777777" w:rsidR="00E20DDA" w:rsidRPr="00B73EAE" w:rsidRDefault="00C178B0">
      <w:pPr>
        <w:numPr>
          <w:ilvl w:val="1"/>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B73EAE">
        <w:rPr>
          <w:rFonts w:ascii="Times New Roman" w:eastAsia="Times New Roman" w:hAnsi="Times New Roman" w:cs="Times New Roman"/>
          <w:color w:val="000000"/>
          <w:sz w:val="24"/>
          <w:szCs w:val="24"/>
        </w:rPr>
        <w:t>Izpildītājs pilnībā uzņemas atbildību un risku par visu būvdarbu veikšanai nepieciešamās izpētes darbu veikšanu un informācijas iegūšanu piedāvājuma sagatavošanas laikā.</w:t>
      </w:r>
    </w:p>
    <w:p w14:paraId="4444280D" w14:textId="77777777" w:rsidR="00E20DDA" w:rsidRPr="00B73EAE" w:rsidRDefault="00C178B0">
      <w:pPr>
        <w:numPr>
          <w:ilvl w:val="1"/>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bookmarkStart w:id="5" w:name="_heading=h.3dy6vkm" w:colFirst="0" w:colLast="0"/>
      <w:bookmarkEnd w:id="5"/>
      <w:r w:rsidRPr="00B73EAE">
        <w:rPr>
          <w:rFonts w:ascii="Times New Roman" w:eastAsia="Times New Roman" w:hAnsi="Times New Roman" w:cs="Times New Roman"/>
          <w:color w:val="000000"/>
          <w:sz w:val="24"/>
          <w:szCs w:val="24"/>
        </w:rPr>
        <w:t>Sagatavojot piedāvājumu, Izpildītājam, kā savas nozares profesionālim, jāapzin</w:t>
      </w:r>
      <w:r w:rsidR="00525D30" w:rsidRPr="00B73EAE">
        <w:rPr>
          <w:rFonts w:ascii="Times New Roman" w:eastAsia="Times New Roman" w:hAnsi="Times New Roman" w:cs="Times New Roman"/>
          <w:color w:val="000000"/>
          <w:sz w:val="24"/>
          <w:szCs w:val="24"/>
        </w:rPr>
        <w:t>a</w:t>
      </w:r>
      <w:r w:rsidRPr="00B73EAE">
        <w:rPr>
          <w:rFonts w:ascii="Times New Roman" w:eastAsia="Times New Roman" w:hAnsi="Times New Roman" w:cs="Times New Roman"/>
          <w:color w:val="000000"/>
          <w:sz w:val="24"/>
          <w:szCs w:val="24"/>
        </w:rPr>
        <w:t xml:space="preserve"> un jāparedz visi darbi, kas veicami līdz Objekta nodošanai ekspluatācijā</w:t>
      </w:r>
      <w:r w:rsidR="007C7679" w:rsidRPr="00B73EAE">
        <w:rPr>
          <w:rFonts w:ascii="Times New Roman" w:eastAsia="Times New Roman" w:hAnsi="Times New Roman" w:cs="Times New Roman"/>
          <w:color w:val="000000"/>
          <w:sz w:val="24"/>
          <w:szCs w:val="24"/>
        </w:rPr>
        <w:t>/atzīmes par būvdarbu pabeigšanu saņemšanai, u.c.</w:t>
      </w:r>
      <w:r w:rsidRPr="00B73EAE">
        <w:rPr>
          <w:rFonts w:ascii="Times New Roman" w:eastAsia="Times New Roman" w:hAnsi="Times New Roman" w:cs="Times New Roman"/>
          <w:color w:val="000000"/>
          <w:sz w:val="24"/>
          <w:szCs w:val="24"/>
        </w:rPr>
        <w:t xml:space="preserve"> – viss, kas attiecas uz būvdarbiem, tajā skaitā, bet ne tikai, jāparedz izdevumi darbaspēka mobilizācijai, būvlaukuma iekārtošanai, uzturēšanai, būvtāfelei</w:t>
      </w:r>
      <w:r w:rsidR="00122AC2" w:rsidRPr="00B73EAE">
        <w:rPr>
          <w:rFonts w:ascii="Times New Roman" w:eastAsia="Times New Roman" w:hAnsi="Times New Roman" w:cs="Times New Roman"/>
          <w:color w:val="000000"/>
          <w:sz w:val="24"/>
          <w:szCs w:val="24"/>
        </w:rPr>
        <w:t xml:space="preserve">, </w:t>
      </w:r>
      <w:r w:rsidRPr="00B73EAE">
        <w:rPr>
          <w:rFonts w:ascii="Times New Roman" w:eastAsia="Times New Roman" w:hAnsi="Times New Roman" w:cs="Times New Roman"/>
          <w:color w:val="000000"/>
          <w:sz w:val="24"/>
          <w:szCs w:val="24"/>
        </w:rPr>
        <w:t>u.tml., nepieciešamās izpilddokumentācijas noformēšanu, būvmateriālu pārbaudi un saskaņošanu ar Pasūtītāju, palīgdarbiem, bez kuriem nav iespējams veikt būvdarbu rasējumos un apjomos norādītos būvdarbus, visas nepieciešamās pārbaudes, kuras pieprasa Latvijas Republikas normatīvie akti, tai skaitā ar būvuzraugu saskaņotas materiālu pārbaudes, darbu uzmērījumi, izdevumi par elektroenerģiju, siltumu, ūdeni, kanalizāciju u.c. komunālie un vispār</w:t>
      </w:r>
      <w:r w:rsidR="00A851CB" w:rsidRPr="00B73EAE">
        <w:rPr>
          <w:rFonts w:ascii="Times New Roman" w:eastAsia="Times New Roman" w:hAnsi="Times New Roman" w:cs="Times New Roman"/>
          <w:color w:val="000000"/>
          <w:sz w:val="24"/>
          <w:szCs w:val="24"/>
        </w:rPr>
        <w:t xml:space="preserve">ējie </w:t>
      </w:r>
      <w:r w:rsidRPr="00B73EAE">
        <w:rPr>
          <w:rFonts w:ascii="Times New Roman" w:eastAsia="Times New Roman" w:hAnsi="Times New Roman" w:cs="Times New Roman"/>
          <w:color w:val="000000"/>
          <w:sz w:val="24"/>
          <w:szCs w:val="24"/>
        </w:rPr>
        <w:t xml:space="preserve">obligātie maksājumi būvdarbu veikšanas laikā, un citi darbi un pasākumi, bez kuriem nevar tikt veikti </w:t>
      </w:r>
      <w:r w:rsidR="00122AC2" w:rsidRPr="00B73EAE">
        <w:rPr>
          <w:rFonts w:ascii="Times New Roman" w:eastAsia="Times New Roman" w:hAnsi="Times New Roman" w:cs="Times New Roman"/>
          <w:color w:val="000000"/>
          <w:sz w:val="24"/>
          <w:szCs w:val="24"/>
        </w:rPr>
        <w:t>O</w:t>
      </w:r>
      <w:r w:rsidRPr="00B73EAE">
        <w:rPr>
          <w:rFonts w:ascii="Times New Roman" w:eastAsia="Times New Roman" w:hAnsi="Times New Roman" w:cs="Times New Roman"/>
          <w:color w:val="000000"/>
          <w:sz w:val="24"/>
          <w:szCs w:val="24"/>
        </w:rPr>
        <w:t>bjekta būvdarbi.</w:t>
      </w:r>
    </w:p>
    <w:p w14:paraId="05C1535E" w14:textId="77777777" w:rsidR="00E20DDA" w:rsidRPr="00B73EAE" w:rsidRDefault="00A851CB">
      <w:pPr>
        <w:numPr>
          <w:ilvl w:val="1"/>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B73EAE">
        <w:rPr>
          <w:rFonts w:ascii="Times New Roman" w:eastAsia="Times New Roman" w:hAnsi="Times New Roman" w:cs="Times New Roman"/>
          <w:color w:val="000000"/>
          <w:sz w:val="24"/>
          <w:szCs w:val="24"/>
        </w:rPr>
        <w:t>Izpildītājam,</w:t>
      </w:r>
      <w:r w:rsidR="00525D30" w:rsidRPr="00B73EAE">
        <w:rPr>
          <w:rFonts w:ascii="Times New Roman" w:eastAsia="Times New Roman" w:hAnsi="Times New Roman" w:cs="Times New Roman"/>
          <w:color w:val="000000"/>
          <w:sz w:val="24"/>
          <w:szCs w:val="24"/>
        </w:rPr>
        <w:t xml:space="preserve"> </w:t>
      </w:r>
      <w:r w:rsidR="00472C0A" w:rsidRPr="00B73EAE">
        <w:rPr>
          <w:rFonts w:ascii="Times New Roman" w:eastAsia="Times New Roman" w:hAnsi="Times New Roman" w:cs="Times New Roman"/>
          <w:color w:val="000000"/>
          <w:sz w:val="24"/>
          <w:szCs w:val="24"/>
        </w:rPr>
        <w:t xml:space="preserve">pēc līguma noslēgšanas, bet ne vēlāk kā pirms </w:t>
      </w:r>
      <w:r w:rsidR="00525D30" w:rsidRPr="00B73EAE">
        <w:rPr>
          <w:rFonts w:ascii="Times New Roman" w:eastAsia="Times New Roman" w:hAnsi="Times New Roman" w:cs="Times New Roman"/>
          <w:color w:val="000000"/>
          <w:sz w:val="24"/>
          <w:szCs w:val="24"/>
        </w:rPr>
        <w:t>būvdarbu uzsākšanas</w:t>
      </w:r>
      <w:r w:rsidRPr="00B73EAE">
        <w:rPr>
          <w:rFonts w:ascii="Times New Roman" w:eastAsia="Times New Roman" w:hAnsi="Times New Roman" w:cs="Times New Roman"/>
          <w:color w:val="000000"/>
          <w:sz w:val="24"/>
          <w:szCs w:val="24"/>
        </w:rPr>
        <w:t>, Pasūtītājam ir</w:t>
      </w:r>
      <w:r w:rsidR="00C178B0" w:rsidRPr="00B73EAE">
        <w:rPr>
          <w:rFonts w:ascii="Times New Roman" w:eastAsia="Times New Roman" w:hAnsi="Times New Roman" w:cs="Times New Roman"/>
          <w:color w:val="000000"/>
          <w:sz w:val="24"/>
          <w:szCs w:val="24"/>
        </w:rPr>
        <w:t xml:space="preserve"> iesniedzams detalizēts plānotais būvdarbu darbu grafiks ar galvenajiem darbu veidiem. Darbu grafiks jāsaskaņo ar Pasūtītāju.</w:t>
      </w:r>
    </w:p>
    <w:p w14:paraId="64A7EC0D" w14:textId="22F10228" w:rsidR="00E20DDA" w:rsidRPr="00B73EAE" w:rsidRDefault="00C178B0" w:rsidP="002F2585">
      <w:pPr>
        <w:numPr>
          <w:ilvl w:val="1"/>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B73EAE">
        <w:rPr>
          <w:rFonts w:ascii="Times New Roman" w:eastAsia="Times New Roman" w:hAnsi="Times New Roman" w:cs="Times New Roman"/>
          <w:color w:val="000000"/>
          <w:sz w:val="24"/>
          <w:szCs w:val="24"/>
        </w:rPr>
        <w:t xml:space="preserve">Ja tehniskajā specifikācijā un </w:t>
      </w:r>
      <w:r w:rsidR="00122AC2" w:rsidRPr="00B73EAE">
        <w:rPr>
          <w:rFonts w:ascii="Times New Roman" w:eastAsia="Times New Roman" w:hAnsi="Times New Roman" w:cs="Times New Roman"/>
          <w:color w:val="000000"/>
          <w:sz w:val="24"/>
          <w:szCs w:val="24"/>
        </w:rPr>
        <w:t>būvniecības</w:t>
      </w:r>
      <w:r w:rsidRPr="00B73EAE">
        <w:rPr>
          <w:rFonts w:ascii="Times New Roman" w:eastAsia="Times New Roman" w:hAnsi="Times New Roman" w:cs="Times New Roman"/>
          <w:color w:val="000000"/>
          <w:sz w:val="24"/>
          <w:szCs w:val="24"/>
        </w:rPr>
        <w:t xml:space="preserve"> </w:t>
      </w:r>
      <w:r w:rsidR="00122AC2" w:rsidRPr="00B73EAE">
        <w:rPr>
          <w:rFonts w:ascii="Times New Roman" w:eastAsia="Times New Roman" w:hAnsi="Times New Roman" w:cs="Times New Roman"/>
          <w:color w:val="000000"/>
          <w:sz w:val="24"/>
          <w:szCs w:val="24"/>
        </w:rPr>
        <w:t>dokumentācijā</w:t>
      </w:r>
      <w:r w:rsidRPr="00B73EAE">
        <w:rPr>
          <w:rFonts w:ascii="Times New Roman" w:eastAsia="Times New Roman" w:hAnsi="Times New Roman" w:cs="Times New Roman"/>
          <w:color w:val="000000"/>
          <w:sz w:val="24"/>
          <w:szCs w:val="24"/>
        </w:rPr>
        <w:t>, tai skaitā, jebkuros pielikumos vai pozīcijās norādīts konkrēts preču vai standarta nosaukums vai kāda cita norāde uz specifisku preču izcelsmi, īpašu procesu, zīmolu vai veidu, tad pretendents piedāvājumā var piedāvāt un norādīt ekvivalentas preces vai atbilstību ekvivalentiem standartiem, kas atbilst tehniskās specifikācijas prasībām un parametriem un nodrošina tehniskajā specifikācijā un projektēšanas programmā prasīto darbību</w:t>
      </w:r>
      <w:r w:rsidR="00525D30" w:rsidRPr="00B73EAE">
        <w:rPr>
          <w:rFonts w:ascii="Times New Roman" w:eastAsia="Times New Roman" w:hAnsi="Times New Roman" w:cs="Times New Roman"/>
          <w:color w:val="000000"/>
          <w:sz w:val="24"/>
          <w:szCs w:val="24"/>
        </w:rPr>
        <w:t xml:space="preserve"> (</w:t>
      </w:r>
      <w:r w:rsidR="00525D30" w:rsidRPr="00B73EAE">
        <w:rPr>
          <w:rFonts w:ascii="Times New Roman" w:eastAsia="Times New Roman" w:hAnsi="Times New Roman" w:cs="Times New Roman"/>
          <w:sz w:val="24"/>
          <w:szCs w:val="24"/>
        </w:rPr>
        <w:t xml:space="preserve">ievērojot Nolikuma </w:t>
      </w:r>
      <w:r w:rsidR="00875F54" w:rsidRPr="00B73EAE">
        <w:rPr>
          <w:rFonts w:ascii="Times New Roman" w:eastAsia="Times New Roman" w:hAnsi="Times New Roman" w:cs="Times New Roman"/>
          <w:sz w:val="24"/>
          <w:szCs w:val="24"/>
        </w:rPr>
        <w:t xml:space="preserve">un tā pielikumos </w:t>
      </w:r>
      <w:r w:rsidR="00525D30" w:rsidRPr="00B73EAE">
        <w:rPr>
          <w:rFonts w:ascii="Times New Roman" w:eastAsia="Times New Roman" w:hAnsi="Times New Roman" w:cs="Times New Roman"/>
          <w:sz w:val="24"/>
          <w:szCs w:val="24"/>
        </w:rPr>
        <w:t>minēto</w:t>
      </w:r>
      <w:r w:rsidR="00525D30" w:rsidRPr="00B73EAE">
        <w:rPr>
          <w:rFonts w:ascii="Times New Roman" w:eastAsia="Times New Roman" w:hAnsi="Times New Roman" w:cs="Times New Roman"/>
          <w:color w:val="000000"/>
          <w:sz w:val="24"/>
          <w:szCs w:val="24"/>
        </w:rPr>
        <w:t>).</w:t>
      </w:r>
    </w:p>
    <w:p w14:paraId="1917A3B0" w14:textId="77777777" w:rsidR="00510527" w:rsidRPr="00B73EAE" w:rsidRDefault="000E344D" w:rsidP="00510527">
      <w:pPr>
        <w:numPr>
          <w:ilvl w:val="1"/>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B73EAE">
        <w:rPr>
          <w:rFonts w:ascii="Times New Roman" w:eastAsia="Times New Roman" w:hAnsi="Times New Roman" w:cs="Times New Roman"/>
          <w:color w:val="000000"/>
          <w:sz w:val="24"/>
          <w:szCs w:val="24"/>
        </w:rPr>
        <w:t xml:space="preserve">Izpildītājs nodrošina, ka visos dokumentos, kas saistīti ar minēto Objektu un tiek sagatavoti noslēgtā līguma ietvaros, ir atsauce uz </w:t>
      </w:r>
      <w:bookmarkStart w:id="6" w:name="_Hlk104794552"/>
      <w:r w:rsidRPr="00B73EAE">
        <w:rPr>
          <w:rFonts w:ascii="Times New Roman" w:eastAsia="Times New Roman" w:hAnsi="Times New Roman" w:cs="Times New Roman"/>
          <w:color w:val="000000"/>
          <w:sz w:val="24"/>
          <w:szCs w:val="24"/>
        </w:rPr>
        <w:t>Eiropas Reģionālās attīstības fonda projekta Nr. 5.6.1.0/17/I/001 “Kultūras un sporta kvartāla izveide Grīziņkalna apkaimē”.</w:t>
      </w:r>
      <w:bookmarkEnd w:id="6"/>
    </w:p>
    <w:p w14:paraId="0C22D25C" w14:textId="77777777" w:rsidR="000D7ECA" w:rsidRPr="00B73EAE" w:rsidRDefault="000D7ECA" w:rsidP="000D7ECA">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2EECCFD1" w14:textId="77777777" w:rsidR="00E20DDA" w:rsidRPr="00B73EAE" w:rsidRDefault="00122AC2">
      <w:pPr>
        <w:pStyle w:val="Virsraksts1"/>
        <w:numPr>
          <w:ilvl w:val="0"/>
          <w:numId w:val="1"/>
        </w:numPr>
        <w:spacing w:before="120" w:after="120" w:line="240" w:lineRule="auto"/>
        <w:jc w:val="center"/>
        <w:rPr>
          <w:rFonts w:ascii="Times New Roman" w:hAnsi="Times New Roman" w:cs="Times New Roman"/>
          <w:b/>
          <w:color w:val="000000"/>
          <w:sz w:val="24"/>
          <w:szCs w:val="24"/>
        </w:rPr>
      </w:pPr>
      <w:bookmarkStart w:id="7" w:name="_heading=h.1t3h5sf" w:colFirst="0" w:colLast="0"/>
      <w:bookmarkEnd w:id="7"/>
      <w:r w:rsidRPr="00B73EAE">
        <w:rPr>
          <w:rFonts w:ascii="Times New Roman" w:hAnsi="Times New Roman" w:cs="Times New Roman"/>
          <w:b/>
          <w:color w:val="000000"/>
          <w:sz w:val="24"/>
          <w:szCs w:val="24"/>
        </w:rPr>
        <w:t>B</w:t>
      </w:r>
      <w:r w:rsidR="00C178B0" w:rsidRPr="00B73EAE">
        <w:rPr>
          <w:rFonts w:ascii="Times New Roman" w:hAnsi="Times New Roman" w:cs="Times New Roman"/>
          <w:b/>
          <w:color w:val="000000"/>
          <w:sz w:val="24"/>
          <w:szCs w:val="24"/>
        </w:rPr>
        <w:t>ūvdarbu termiņi</w:t>
      </w:r>
    </w:p>
    <w:p w14:paraId="4DED47D6" w14:textId="77777777" w:rsidR="00F6534B" w:rsidRPr="00B73EAE" w:rsidRDefault="00F6534B" w:rsidP="009904B6">
      <w:pPr>
        <w:numPr>
          <w:ilvl w:val="1"/>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B73EAE">
        <w:rPr>
          <w:rFonts w:ascii="Times New Roman" w:eastAsia="Times New Roman" w:hAnsi="Times New Roman" w:cs="Times New Roman"/>
          <w:color w:val="000000"/>
          <w:sz w:val="24"/>
          <w:szCs w:val="24"/>
        </w:rPr>
        <w:t>Būvdarbu termiņi norādīti katra</w:t>
      </w:r>
      <w:r w:rsidR="00123354" w:rsidRPr="00B73EAE">
        <w:rPr>
          <w:rFonts w:ascii="Times New Roman" w:eastAsia="Times New Roman" w:hAnsi="Times New Roman" w:cs="Times New Roman"/>
          <w:color w:val="000000"/>
          <w:sz w:val="24"/>
          <w:szCs w:val="24"/>
        </w:rPr>
        <w:t>m</w:t>
      </w:r>
      <w:r w:rsidRPr="00B73EAE">
        <w:rPr>
          <w:rFonts w:ascii="Times New Roman" w:eastAsia="Times New Roman" w:hAnsi="Times New Roman" w:cs="Times New Roman"/>
          <w:color w:val="000000"/>
          <w:sz w:val="24"/>
          <w:szCs w:val="24"/>
        </w:rPr>
        <w:t xml:space="preserve"> </w:t>
      </w:r>
      <w:r w:rsidR="00123354" w:rsidRPr="00B73EAE">
        <w:rPr>
          <w:rFonts w:ascii="Times New Roman" w:eastAsia="Times New Roman" w:hAnsi="Times New Roman" w:cs="Times New Roman"/>
          <w:color w:val="000000"/>
          <w:sz w:val="24"/>
          <w:szCs w:val="24"/>
        </w:rPr>
        <w:t xml:space="preserve">Objektam </w:t>
      </w:r>
      <w:r w:rsidRPr="00B73EAE">
        <w:rPr>
          <w:rFonts w:ascii="Times New Roman" w:eastAsia="Times New Roman" w:hAnsi="Times New Roman" w:cs="Times New Roman"/>
          <w:color w:val="000000"/>
          <w:sz w:val="24"/>
          <w:szCs w:val="24"/>
        </w:rPr>
        <w:t>atsevišķi:</w:t>
      </w:r>
    </w:p>
    <w:p w14:paraId="22E9BE73" w14:textId="77777777" w:rsidR="00F6534B" w:rsidRPr="00B73EAE" w:rsidRDefault="00F6534B" w:rsidP="009904B6">
      <w:pPr>
        <w:pStyle w:val="Sarakstarindkopa"/>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B73EAE">
        <w:rPr>
          <w:rFonts w:ascii="Times New Roman" w:eastAsia="Times New Roman" w:hAnsi="Times New Roman" w:cs="Times New Roman"/>
          <w:b/>
          <w:bCs/>
          <w:color w:val="000000"/>
          <w:sz w:val="24"/>
          <w:szCs w:val="24"/>
        </w:rPr>
        <w:t>1.</w:t>
      </w:r>
      <w:r w:rsidR="00123354" w:rsidRPr="00B73EAE">
        <w:rPr>
          <w:rFonts w:ascii="Times New Roman" w:eastAsia="Times New Roman" w:hAnsi="Times New Roman" w:cs="Times New Roman"/>
          <w:b/>
          <w:bCs/>
          <w:color w:val="000000"/>
          <w:sz w:val="24"/>
          <w:szCs w:val="24"/>
        </w:rPr>
        <w:t>Objekts</w:t>
      </w:r>
      <w:r w:rsidRPr="00B73EAE">
        <w:rPr>
          <w:rFonts w:ascii="Times New Roman" w:eastAsia="Times New Roman" w:hAnsi="Times New Roman" w:cs="Times New Roman"/>
          <w:b/>
          <w:bCs/>
          <w:color w:val="000000"/>
          <w:sz w:val="24"/>
          <w:szCs w:val="24"/>
        </w:rPr>
        <w:t xml:space="preserve">: </w:t>
      </w:r>
      <w:bookmarkStart w:id="8" w:name="_Hlk116460441"/>
      <w:r w:rsidR="00F44925" w:rsidRPr="00B73EAE">
        <w:rPr>
          <w:rFonts w:ascii="Times New Roman" w:eastAsia="Times New Roman" w:hAnsi="Times New Roman" w:cs="Times New Roman"/>
          <w:b/>
          <w:bCs/>
          <w:color w:val="000000"/>
          <w:sz w:val="24"/>
          <w:szCs w:val="24"/>
        </w:rPr>
        <w:t>Vieglatlētikas un futbola treniņu laukumi, teritorijas labiekārtojuma vieta un demontējamās ēkas</w:t>
      </w:r>
      <w:r w:rsidR="00F44925" w:rsidRPr="00B73EAE">
        <w:rPr>
          <w:rFonts w:ascii="Times New Roman" w:eastAsia="Times New Roman" w:hAnsi="Times New Roman" w:cs="Times New Roman"/>
          <w:color w:val="000000"/>
          <w:sz w:val="24"/>
          <w:szCs w:val="24"/>
        </w:rPr>
        <w:t>, kas atrodas Daugavas stadiona teritorijas Ziemeļu daļā</w:t>
      </w:r>
      <w:r w:rsidRPr="00B73EAE">
        <w:rPr>
          <w:rFonts w:ascii="Times New Roman" w:eastAsia="Times New Roman" w:hAnsi="Times New Roman" w:cs="Times New Roman"/>
          <w:color w:val="000000"/>
          <w:sz w:val="24"/>
          <w:szCs w:val="24"/>
        </w:rPr>
        <w:t>:</w:t>
      </w:r>
    </w:p>
    <w:p w14:paraId="7C3C1638" w14:textId="46F966A5" w:rsidR="00F44925" w:rsidRPr="00B73EAE" w:rsidRDefault="0027402C" w:rsidP="009904B6">
      <w:pPr>
        <w:pStyle w:val="Sarakstarindkopa"/>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sidRPr="00B73EAE">
        <w:rPr>
          <w:rFonts w:ascii="Times New Roman" w:eastAsia="Times New Roman" w:hAnsi="Times New Roman" w:cs="Times New Roman"/>
          <w:b/>
          <w:bCs/>
          <w:color w:val="000000"/>
          <w:sz w:val="24"/>
          <w:szCs w:val="24"/>
          <w:u w:val="single"/>
        </w:rPr>
        <w:t>Kopējais būvdarbu izpildes termiņš</w:t>
      </w:r>
      <w:bookmarkStart w:id="9" w:name="_Hlk96337117"/>
      <w:r w:rsidR="00B73EAE" w:rsidRPr="00B73EAE">
        <w:rPr>
          <w:rFonts w:ascii="Times New Roman" w:eastAsia="Times New Roman" w:hAnsi="Times New Roman" w:cs="Times New Roman"/>
          <w:color w:val="000000"/>
          <w:sz w:val="24"/>
          <w:szCs w:val="24"/>
        </w:rPr>
        <w:t>, visu atzinumu saņemšana par būves gatavību ekspluatācijai, būves kadastrālās uzmērīšanas lietas saņemšana, institūcijas/-u (kura pilda būvvaldes funkciju, u.c.) saskaņojumi par būves nodošanu/</w:t>
      </w:r>
      <w:r w:rsidR="00B73EAE" w:rsidRPr="00543C16">
        <w:rPr>
          <w:rFonts w:ascii="Times New Roman" w:eastAsia="Times New Roman" w:hAnsi="Times New Roman" w:cs="Times New Roman"/>
          <w:color w:val="000000"/>
          <w:sz w:val="24"/>
          <w:szCs w:val="24"/>
        </w:rPr>
        <w:t>pieņemšanu ekspluatācijā un būves nodošana Pasūtītājam plānojams ne</w:t>
      </w:r>
      <w:r w:rsidR="00D90700" w:rsidRPr="00543C16">
        <w:rPr>
          <w:rFonts w:ascii="Times New Roman" w:eastAsia="Times New Roman" w:hAnsi="Times New Roman" w:cs="Times New Roman"/>
          <w:color w:val="000000"/>
          <w:sz w:val="24"/>
          <w:szCs w:val="24"/>
        </w:rPr>
        <w:t xml:space="preserve"> ilgāk kā 5 mēneši, no kuriem Būvdarbi un Objekta nodošana ekspluatācijā - ne vairāk kā 4 mēneši, bet ne vēlāk, kā līdz 31.12.2023., dokumentācijas sagatavošana un/vai būves nodošana Pasūtītājam - ne vairāk kā 1 mēnesis no abpusējas Līguma parakstīšanas dienas</w:t>
      </w:r>
      <w:r w:rsidRPr="00543C16">
        <w:rPr>
          <w:rFonts w:ascii="Times New Roman" w:eastAsia="Times New Roman" w:hAnsi="Times New Roman" w:cs="Times New Roman"/>
          <w:color w:val="000000"/>
          <w:sz w:val="24"/>
          <w:szCs w:val="24"/>
        </w:rPr>
        <w:t>.</w:t>
      </w:r>
      <w:r w:rsidR="00125173" w:rsidRPr="00B73EAE">
        <w:rPr>
          <w:rFonts w:ascii="Times New Roman" w:eastAsia="Times New Roman" w:hAnsi="Times New Roman" w:cs="Times New Roman"/>
          <w:color w:val="000000"/>
          <w:sz w:val="24"/>
          <w:szCs w:val="24"/>
        </w:rPr>
        <w:t xml:space="preserve"> </w:t>
      </w:r>
      <w:bookmarkEnd w:id="8"/>
    </w:p>
    <w:bookmarkEnd w:id="9"/>
    <w:p w14:paraId="282D5762" w14:textId="77777777" w:rsidR="00F6534B" w:rsidRPr="00B73EAE" w:rsidRDefault="00F6534B" w:rsidP="009904B6">
      <w:pPr>
        <w:pStyle w:val="Sarakstarindkopa"/>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B73EAE">
        <w:rPr>
          <w:rFonts w:ascii="Times New Roman" w:eastAsia="Times New Roman" w:hAnsi="Times New Roman" w:cs="Times New Roman"/>
          <w:b/>
          <w:bCs/>
          <w:color w:val="000000"/>
          <w:sz w:val="24"/>
          <w:szCs w:val="24"/>
        </w:rPr>
        <w:t>2.</w:t>
      </w:r>
      <w:r w:rsidR="00123354" w:rsidRPr="00B73EAE">
        <w:rPr>
          <w:rFonts w:ascii="Times New Roman" w:eastAsia="Times New Roman" w:hAnsi="Times New Roman" w:cs="Times New Roman"/>
          <w:b/>
          <w:bCs/>
          <w:color w:val="000000"/>
          <w:sz w:val="24"/>
          <w:szCs w:val="24"/>
        </w:rPr>
        <w:t>Objekts</w:t>
      </w:r>
      <w:r w:rsidRPr="00B73EAE">
        <w:rPr>
          <w:rFonts w:ascii="Times New Roman" w:eastAsia="Times New Roman" w:hAnsi="Times New Roman" w:cs="Times New Roman"/>
          <w:b/>
          <w:bCs/>
          <w:color w:val="000000"/>
          <w:sz w:val="24"/>
          <w:szCs w:val="24"/>
        </w:rPr>
        <w:t xml:space="preserve">: </w:t>
      </w:r>
      <w:bookmarkStart w:id="10" w:name="_Hlk116460508"/>
      <w:r w:rsidRPr="00B73EAE">
        <w:rPr>
          <w:rFonts w:ascii="Times New Roman" w:eastAsia="Times New Roman" w:hAnsi="Times New Roman" w:cs="Times New Roman"/>
          <w:b/>
          <w:bCs/>
          <w:color w:val="000000"/>
          <w:sz w:val="24"/>
          <w:szCs w:val="24"/>
        </w:rPr>
        <w:t>Centrālais sporta laukums</w:t>
      </w:r>
      <w:r w:rsidRPr="00B73EAE">
        <w:rPr>
          <w:rFonts w:ascii="Times New Roman" w:eastAsia="Times New Roman" w:hAnsi="Times New Roman" w:cs="Times New Roman"/>
          <w:color w:val="000000"/>
          <w:sz w:val="24"/>
          <w:szCs w:val="24"/>
        </w:rPr>
        <w:t>, kas atrodas Daugavas stadiona teritorijā, Centrālo, Ziemeļu un Dienvidu tribīņu centrālajā daļā:</w:t>
      </w:r>
    </w:p>
    <w:p w14:paraId="13FB35FD" w14:textId="488487C9" w:rsidR="0054558F" w:rsidRPr="00543C16" w:rsidRDefault="00F6534B" w:rsidP="0054558F">
      <w:pPr>
        <w:pStyle w:val="Sarakstarindkopa"/>
        <w:numPr>
          <w:ilvl w:val="3"/>
          <w:numId w:val="1"/>
        </w:numPr>
        <w:ind w:left="1985" w:hanging="851"/>
        <w:jc w:val="both"/>
        <w:rPr>
          <w:rFonts w:ascii="Times New Roman" w:eastAsia="Times New Roman" w:hAnsi="Times New Roman" w:cs="Times New Roman"/>
          <w:color w:val="000000"/>
          <w:sz w:val="24"/>
          <w:szCs w:val="24"/>
        </w:rPr>
      </w:pPr>
      <w:r w:rsidRPr="00B73EAE">
        <w:rPr>
          <w:rFonts w:ascii="Times New Roman" w:eastAsia="Times New Roman" w:hAnsi="Times New Roman" w:cs="Times New Roman"/>
          <w:b/>
          <w:bCs/>
          <w:color w:val="000000"/>
          <w:sz w:val="24"/>
          <w:szCs w:val="24"/>
          <w:u w:val="single"/>
        </w:rPr>
        <w:t xml:space="preserve">Kopējais būvdarbu </w:t>
      </w:r>
      <w:r w:rsidR="0027402C" w:rsidRPr="00B73EAE">
        <w:rPr>
          <w:rFonts w:ascii="Times New Roman" w:eastAsia="Times New Roman" w:hAnsi="Times New Roman" w:cs="Times New Roman"/>
          <w:b/>
          <w:bCs/>
          <w:color w:val="000000"/>
          <w:sz w:val="24"/>
          <w:szCs w:val="24"/>
          <w:u w:val="single"/>
        </w:rPr>
        <w:t xml:space="preserve">izpildes </w:t>
      </w:r>
      <w:r w:rsidRPr="00B73EAE">
        <w:rPr>
          <w:rFonts w:ascii="Times New Roman" w:eastAsia="Times New Roman" w:hAnsi="Times New Roman" w:cs="Times New Roman"/>
          <w:b/>
          <w:bCs/>
          <w:color w:val="000000"/>
          <w:sz w:val="24"/>
          <w:szCs w:val="24"/>
          <w:u w:val="single"/>
        </w:rPr>
        <w:t>termiņš</w:t>
      </w:r>
      <w:r w:rsidR="0027402C" w:rsidRPr="00B73EAE">
        <w:rPr>
          <w:rFonts w:ascii="Times New Roman" w:eastAsia="Times New Roman" w:hAnsi="Times New Roman" w:cs="Times New Roman"/>
          <w:color w:val="000000"/>
          <w:sz w:val="24"/>
          <w:szCs w:val="24"/>
        </w:rPr>
        <w:t>,</w:t>
      </w:r>
      <w:r w:rsidRPr="00B73EAE">
        <w:rPr>
          <w:rFonts w:ascii="Times New Roman" w:eastAsia="Times New Roman" w:hAnsi="Times New Roman" w:cs="Times New Roman"/>
          <w:color w:val="000000"/>
          <w:sz w:val="24"/>
          <w:szCs w:val="24"/>
        </w:rPr>
        <w:t xml:space="preserve"> </w:t>
      </w:r>
      <w:bookmarkEnd w:id="10"/>
      <w:r w:rsidR="00B73EAE" w:rsidRPr="00B73EAE">
        <w:rPr>
          <w:rFonts w:ascii="Times New Roman" w:eastAsia="Times New Roman" w:hAnsi="Times New Roman" w:cs="Times New Roman"/>
          <w:color w:val="000000"/>
          <w:sz w:val="24"/>
          <w:szCs w:val="24"/>
        </w:rPr>
        <w:t xml:space="preserve">visu atzinumu saņemšana par būves gatavību ekspluatācijai, būves kadastrālās uzmērīšanas lietas saņemšana, institūcijas/-u (kura pilda būvvaldes funkciju, u.c.) saskaņojumi par būves </w:t>
      </w:r>
      <w:r w:rsidR="00B73EAE" w:rsidRPr="00B73EAE">
        <w:rPr>
          <w:rFonts w:ascii="Times New Roman" w:eastAsia="Times New Roman" w:hAnsi="Times New Roman" w:cs="Times New Roman"/>
          <w:color w:val="000000"/>
          <w:sz w:val="24"/>
          <w:szCs w:val="24"/>
        </w:rPr>
        <w:lastRenderedPageBreak/>
        <w:t>nodošanu/</w:t>
      </w:r>
      <w:r w:rsidR="00B73EAE" w:rsidRPr="00543C16">
        <w:rPr>
          <w:rFonts w:ascii="Times New Roman" w:eastAsia="Times New Roman" w:hAnsi="Times New Roman" w:cs="Times New Roman"/>
          <w:color w:val="000000"/>
          <w:sz w:val="24"/>
          <w:szCs w:val="24"/>
        </w:rPr>
        <w:t>pieņemšanu ekspluatācijā un būves nodošana Pasūtītājam plānojams ne</w:t>
      </w:r>
      <w:r w:rsidR="00D90700" w:rsidRPr="00543C16">
        <w:rPr>
          <w:rFonts w:ascii="Times New Roman" w:eastAsia="Times New Roman" w:hAnsi="Times New Roman" w:cs="Times New Roman"/>
          <w:color w:val="000000"/>
          <w:sz w:val="24"/>
          <w:szCs w:val="24"/>
        </w:rPr>
        <w:t xml:space="preserve"> ilgāk kā 5 mēneši, no </w:t>
      </w:r>
      <w:bookmarkStart w:id="11" w:name="_Hlk137029099"/>
      <w:r w:rsidR="00D90700" w:rsidRPr="00543C16">
        <w:rPr>
          <w:rFonts w:ascii="Times New Roman" w:eastAsia="Times New Roman" w:hAnsi="Times New Roman" w:cs="Times New Roman"/>
          <w:color w:val="000000"/>
          <w:sz w:val="24"/>
          <w:szCs w:val="24"/>
        </w:rPr>
        <w:t>kuriem Būvdarbi un Objekta nodošana ekspluatācijā - ne vairāk kā 4 mēneši, bet ne vēlāk, kā līdz 31.12.2023., dokumentācijas sagatavošana un/vai būves nodošana Pasūtītājam - ne vairāk kā 1 mēnesis no abpusējas Līguma parakstīšanas dienas</w:t>
      </w:r>
      <w:bookmarkEnd w:id="11"/>
      <w:r w:rsidR="00246A5B" w:rsidRPr="00543C16">
        <w:rPr>
          <w:rFonts w:ascii="Times New Roman" w:eastAsia="Times New Roman" w:hAnsi="Times New Roman" w:cs="Times New Roman"/>
          <w:color w:val="000000"/>
          <w:sz w:val="24"/>
          <w:szCs w:val="24"/>
        </w:rPr>
        <w:t>.</w:t>
      </w:r>
    </w:p>
    <w:p w14:paraId="4E93AE0E" w14:textId="1F8525F4" w:rsidR="007A20FD" w:rsidRPr="003B4A9C" w:rsidRDefault="00510527" w:rsidP="007A20FD">
      <w:pPr>
        <w:pStyle w:val="Sarakstarindkopa"/>
        <w:numPr>
          <w:ilvl w:val="3"/>
          <w:numId w:val="1"/>
        </w:numPr>
        <w:ind w:left="1985" w:hanging="851"/>
        <w:jc w:val="both"/>
        <w:rPr>
          <w:rFonts w:ascii="Times New Roman" w:eastAsia="Times New Roman" w:hAnsi="Times New Roman" w:cs="Times New Roman"/>
          <w:sz w:val="24"/>
          <w:szCs w:val="24"/>
        </w:rPr>
      </w:pPr>
      <w:r w:rsidRPr="00543C16">
        <w:rPr>
          <w:rFonts w:ascii="Times New Roman" w:eastAsia="Times New Roman" w:hAnsi="Times New Roman" w:cs="Times New Roman"/>
          <w:color w:val="000000"/>
          <w:sz w:val="24"/>
          <w:szCs w:val="24"/>
        </w:rPr>
        <w:t>Būvdarbu laikā izmantot būvniecībai nodoto teritoriju,</w:t>
      </w:r>
      <w:r w:rsidRPr="00A7108E">
        <w:rPr>
          <w:rFonts w:ascii="Times New Roman" w:eastAsia="Times New Roman" w:hAnsi="Times New Roman" w:cs="Times New Roman"/>
          <w:color w:val="000000"/>
          <w:sz w:val="24"/>
          <w:szCs w:val="24"/>
        </w:rPr>
        <w:t xml:space="preserve"> </w:t>
      </w:r>
      <w:r w:rsidR="0054558F">
        <w:rPr>
          <w:rFonts w:ascii="Times New Roman" w:eastAsia="Times New Roman" w:hAnsi="Times New Roman" w:cs="Times New Roman"/>
          <w:color w:val="000000"/>
          <w:sz w:val="24"/>
          <w:szCs w:val="24"/>
        </w:rPr>
        <w:t xml:space="preserve">rēķinoties, ka būvdarbu veicējam pienākums ir </w:t>
      </w:r>
      <w:r w:rsidRPr="00A7108E">
        <w:rPr>
          <w:rFonts w:ascii="Times New Roman" w:eastAsia="Times New Roman" w:hAnsi="Times New Roman" w:cs="Times New Roman"/>
          <w:color w:val="000000"/>
          <w:sz w:val="24"/>
          <w:szCs w:val="24"/>
        </w:rPr>
        <w:t xml:space="preserve">ievēro publisko masu pasākumu norises </w:t>
      </w:r>
      <w:r w:rsidRPr="003B4A9C">
        <w:rPr>
          <w:rFonts w:ascii="Times New Roman" w:eastAsia="Times New Roman" w:hAnsi="Times New Roman" w:cs="Times New Roman"/>
          <w:sz w:val="24"/>
          <w:szCs w:val="24"/>
        </w:rPr>
        <w:t>drošības noteikumus kultūras un sporta pasākumu laikā.</w:t>
      </w:r>
    </w:p>
    <w:p w14:paraId="12891D3D" w14:textId="2DFF7CA8" w:rsidR="000D7ECA" w:rsidRPr="003B4A9C" w:rsidRDefault="00B73EAE" w:rsidP="00A065A7">
      <w:pPr>
        <w:pStyle w:val="Sarakstarindkopa"/>
        <w:numPr>
          <w:ilvl w:val="3"/>
          <w:numId w:val="1"/>
        </w:numPr>
        <w:ind w:left="1985" w:hanging="851"/>
        <w:jc w:val="both"/>
        <w:rPr>
          <w:rFonts w:ascii="Times New Roman" w:eastAsia="Times New Roman" w:hAnsi="Times New Roman" w:cs="Times New Roman"/>
          <w:sz w:val="24"/>
          <w:szCs w:val="24"/>
        </w:rPr>
      </w:pPr>
      <w:bookmarkStart w:id="12" w:name="_Hlk116463256"/>
      <w:r>
        <w:rPr>
          <w:rFonts w:ascii="Times New Roman" w:eastAsia="Times New Roman" w:hAnsi="Times New Roman" w:cs="Times New Roman"/>
          <w:sz w:val="24"/>
          <w:szCs w:val="24"/>
        </w:rPr>
        <w:t>N</w:t>
      </w:r>
      <w:r w:rsidR="00DF543F" w:rsidRPr="003B4A9C">
        <w:rPr>
          <w:rFonts w:ascii="Times New Roman" w:eastAsia="Times New Roman" w:hAnsi="Times New Roman" w:cs="Times New Roman"/>
          <w:sz w:val="24"/>
          <w:szCs w:val="24"/>
        </w:rPr>
        <w:t>o 2023.gada 19.jūnija līdz 2023.gada 12.jūlijam visā Daugavas stadiona teritorijā norisināsies XXVII Vispārējo latviešu Dziesmu un XVII Deju svētku lieluzvedums “Mūžīgais dzinējs”, kura laikā nebūs iespējams veikt pašus būvdarbus</w:t>
      </w:r>
      <w:r w:rsidR="00D90700">
        <w:rPr>
          <w:rFonts w:ascii="Times New Roman" w:eastAsia="Times New Roman" w:hAnsi="Times New Roman" w:cs="Times New Roman"/>
          <w:sz w:val="24"/>
          <w:szCs w:val="24"/>
        </w:rPr>
        <w:t xml:space="preserve"> (ja atti</w:t>
      </w:r>
      <w:r w:rsidR="00543C16">
        <w:rPr>
          <w:rFonts w:ascii="Times New Roman" w:eastAsia="Times New Roman" w:hAnsi="Times New Roman" w:cs="Times New Roman"/>
          <w:sz w:val="24"/>
          <w:szCs w:val="24"/>
        </w:rPr>
        <w:t>e</w:t>
      </w:r>
      <w:r w:rsidR="00D90700">
        <w:rPr>
          <w:rFonts w:ascii="Times New Roman" w:eastAsia="Times New Roman" w:hAnsi="Times New Roman" w:cs="Times New Roman"/>
          <w:sz w:val="24"/>
          <w:szCs w:val="24"/>
        </w:rPr>
        <w:t>cināms)</w:t>
      </w:r>
      <w:r w:rsidR="00DF543F" w:rsidRPr="003B4A9C">
        <w:rPr>
          <w:rFonts w:ascii="Times New Roman" w:eastAsia="Times New Roman" w:hAnsi="Times New Roman" w:cs="Times New Roman"/>
          <w:sz w:val="24"/>
          <w:szCs w:val="24"/>
          <w:lang w:val="en-US"/>
        </w:rPr>
        <w:t>.</w:t>
      </w:r>
    </w:p>
    <w:p w14:paraId="1DA72104" w14:textId="77777777" w:rsidR="00E20DDA" w:rsidRDefault="00C178B0">
      <w:pPr>
        <w:pStyle w:val="Virsraksts1"/>
        <w:numPr>
          <w:ilvl w:val="0"/>
          <w:numId w:val="1"/>
        </w:numPr>
        <w:spacing w:before="120" w:after="120" w:line="240" w:lineRule="auto"/>
        <w:jc w:val="center"/>
        <w:rPr>
          <w:rFonts w:ascii="Times New Roman" w:hAnsi="Times New Roman" w:cs="Times New Roman"/>
          <w:b/>
          <w:color w:val="000000"/>
          <w:sz w:val="24"/>
          <w:szCs w:val="24"/>
        </w:rPr>
      </w:pPr>
      <w:bookmarkStart w:id="13" w:name="_heading=h.4d34og8" w:colFirst="0" w:colLast="0"/>
      <w:bookmarkEnd w:id="12"/>
      <w:bookmarkEnd w:id="13"/>
      <w:r>
        <w:rPr>
          <w:rFonts w:ascii="Times New Roman" w:hAnsi="Times New Roman" w:cs="Times New Roman"/>
          <w:b/>
          <w:color w:val="000000"/>
          <w:sz w:val="24"/>
          <w:szCs w:val="24"/>
        </w:rPr>
        <w:t>Izmantojamie normatīvie dokumenti</w:t>
      </w:r>
    </w:p>
    <w:p w14:paraId="2FAA5099" w14:textId="77777777" w:rsidR="00E20DDA" w:rsidRDefault="00DD5861">
      <w:pPr>
        <w:numPr>
          <w:ilvl w:val="1"/>
          <w:numId w:val="1"/>
        </w:numPr>
        <w:pBdr>
          <w:top w:val="nil"/>
          <w:left w:val="nil"/>
          <w:bottom w:val="nil"/>
          <w:right w:val="nil"/>
          <w:between w:val="nil"/>
        </w:pBdr>
        <w:spacing w:before="120"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Veicot būvdarbus</w:t>
      </w:r>
      <w:r w:rsidR="00C178B0">
        <w:rPr>
          <w:rFonts w:ascii="Times New Roman" w:eastAsia="Times New Roman" w:hAnsi="Times New Roman" w:cs="Times New Roman"/>
          <w:color w:val="000000"/>
          <w:sz w:val="24"/>
          <w:szCs w:val="24"/>
        </w:rPr>
        <w:t>, jāievēro L</w:t>
      </w:r>
      <w:r>
        <w:rPr>
          <w:rFonts w:ascii="Times New Roman" w:eastAsia="Times New Roman" w:hAnsi="Times New Roman" w:cs="Times New Roman"/>
          <w:color w:val="000000"/>
          <w:sz w:val="24"/>
          <w:szCs w:val="24"/>
        </w:rPr>
        <w:t>a</w:t>
      </w:r>
      <w:r w:rsidR="002C6A0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vijas Republikas</w:t>
      </w:r>
      <w:r w:rsidR="00C178B0">
        <w:rPr>
          <w:rFonts w:ascii="Times New Roman" w:eastAsia="Times New Roman" w:hAnsi="Times New Roman" w:cs="Times New Roman"/>
          <w:color w:val="000000"/>
          <w:sz w:val="24"/>
          <w:szCs w:val="24"/>
        </w:rPr>
        <w:t xml:space="preserve"> spēkā esošie normatīvie akti, Ministru kabineta noteikumi, kā arī Latvijas valsts standartu prasības.</w:t>
      </w:r>
    </w:p>
    <w:p w14:paraId="33E2D5A0" w14:textId="77777777" w:rsidR="00E20DDA" w:rsidRDefault="00C178B0">
      <w:pPr>
        <w:numPr>
          <w:ilvl w:val="1"/>
          <w:numId w:val="1"/>
        </w:num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Atkāpes no būvniecību reglamentējošo normatīvo aktu tehniskajām prasībām </w:t>
      </w:r>
      <w:r w:rsidR="002F2585">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ūvprojektā ir iespējamas Būvniecības likumā noteiktajā kārtībā (pēc saskaņošanas ar attiecīgajām valsts un pašvaldību institūcijām, ja ar alternatīviem tehniskajiem risinājumiem tiek nodrošināta būvēm noteikto būtisko prasību izpilde).</w:t>
      </w:r>
    </w:p>
    <w:p w14:paraId="202A1F03" w14:textId="77777777" w:rsidR="003F5760" w:rsidRDefault="00C178B0" w:rsidP="003F5760">
      <w:pPr>
        <w:numPr>
          <w:ilvl w:val="1"/>
          <w:numId w:val="1"/>
        </w:num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Gadījumā, ja šajā tehniskajā specifikācijā vai tās pielikumos norādītas zemākas prasības kā noteikts Latvijas būvnormatīvos un standartos, jāpiemēro Latvijas būvnormatīvi un standarti.</w:t>
      </w:r>
      <w:bookmarkStart w:id="14" w:name="_heading=h.2s8eyo1" w:colFirst="0" w:colLast="0"/>
      <w:bookmarkStart w:id="15" w:name="_heading=h.3rdcrjn" w:colFirst="0" w:colLast="0"/>
      <w:bookmarkStart w:id="16" w:name="_heading=h.2p2csry" w:colFirst="0" w:colLast="0"/>
      <w:bookmarkStart w:id="17" w:name="_heading=h.2grqrue" w:colFirst="0" w:colLast="0"/>
      <w:bookmarkStart w:id="18" w:name="_heading=h.vx1227" w:colFirst="0" w:colLast="0"/>
      <w:bookmarkStart w:id="19" w:name="_heading=h.4f1mdlm" w:colFirst="0" w:colLast="0"/>
      <w:bookmarkEnd w:id="14"/>
      <w:bookmarkEnd w:id="15"/>
      <w:bookmarkEnd w:id="16"/>
      <w:bookmarkEnd w:id="17"/>
      <w:bookmarkEnd w:id="18"/>
      <w:bookmarkEnd w:id="19"/>
    </w:p>
    <w:p w14:paraId="0AF47F4C" w14:textId="77777777" w:rsidR="000D7ECA" w:rsidRDefault="000D7ECA" w:rsidP="004E6B83">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60C44BD7" w14:textId="77777777" w:rsidR="003F5760" w:rsidRPr="002F2585" w:rsidRDefault="00C178B0" w:rsidP="00901FAA">
      <w:pPr>
        <w:numPr>
          <w:ilvl w:val="0"/>
          <w:numId w:val="1"/>
        </w:numPr>
        <w:pBdr>
          <w:top w:val="nil"/>
          <w:left w:val="nil"/>
          <w:bottom w:val="nil"/>
          <w:right w:val="nil"/>
          <w:between w:val="nil"/>
        </w:pBdr>
        <w:spacing w:before="120" w:after="120"/>
        <w:ind w:hanging="357"/>
        <w:jc w:val="center"/>
        <w:rPr>
          <w:rFonts w:ascii="Times New Roman" w:eastAsia="Times New Roman" w:hAnsi="Times New Roman" w:cs="Times New Roman"/>
          <w:color w:val="000000"/>
          <w:sz w:val="24"/>
          <w:szCs w:val="24"/>
        </w:rPr>
      </w:pPr>
      <w:r w:rsidRPr="003F5760">
        <w:rPr>
          <w:rFonts w:ascii="Times New Roman" w:hAnsi="Times New Roman" w:cs="Times New Roman"/>
          <w:b/>
          <w:color w:val="000000"/>
          <w:sz w:val="24"/>
          <w:szCs w:val="24"/>
        </w:rPr>
        <w:t>B</w:t>
      </w:r>
      <w:r w:rsidR="002F2585">
        <w:rPr>
          <w:rFonts w:ascii="Times New Roman" w:hAnsi="Times New Roman" w:cs="Times New Roman"/>
          <w:b/>
          <w:color w:val="000000"/>
          <w:sz w:val="24"/>
          <w:szCs w:val="24"/>
        </w:rPr>
        <w:t>ūvdarbu pamatnosacījumi un pamatprasības</w:t>
      </w:r>
    </w:p>
    <w:p w14:paraId="659E7103" w14:textId="5882B1CA" w:rsidR="003F5760" w:rsidRPr="00822C6D" w:rsidRDefault="00C178B0" w:rsidP="00822C6D">
      <w:pPr>
        <w:numPr>
          <w:ilvl w:val="1"/>
          <w:numId w:val="1"/>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sz w:val="24"/>
          <w:szCs w:val="24"/>
        </w:rPr>
      </w:pPr>
      <w:r w:rsidRPr="00822C6D">
        <w:rPr>
          <w:rFonts w:ascii="Times New Roman" w:eastAsia="Times New Roman" w:hAnsi="Times New Roman" w:cs="Times New Roman"/>
          <w:color w:val="000000"/>
          <w:sz w:val="24"/>
          <w:szCs w:val="24"/>
        </w:rPr>
        <w:t xml:space="preserve">Izpildītājam būvdarbi </w:t>
      </w:r>
      <w:r w:rsidR="00822C6D" w:rsidRPr="00822C6D">
        <w:rPr>
          <w:rFonts w:ascii="Times New Roman" w:eastAsia="Times New Roman" w:hAnsi="Times New Roman" w:cs="Times New Roman"/>
          <w:color w:val="000000"/>
          <w:sz w:val="24"/>
          <w:szCs w:val="24"/>
        </w:rPr>
        <w:t xml:space="preserve">jāveic </w:t>
      </w:r>
      <w:r w:rsidRPr="00822C6D">
        <w:rPr>
          <w:rFonts w:ascii="Times New Roman" w:eastAsia="Times New Roman" w:hAnsi="Times New Roman" w:cs="Times New Roman"/>
          <w:color w:val="000000"/>
          <w:sz w:val="24"/>
          <w:szCs w:val="24"/>
        </w:rPr>
        <w:t>saskaņā ar</w:t>
      </w:r>
      <w:r w:rsidR="00826E86" w:rsidRPr="00826E86">
        <w:t xml:space="preserve"> </w:t>
      </w:r>
      <w:r w:rsidR="00826E86">
        <w:t xml:space="preserve"> </w:t>
      </w:r>
      <w:r w:rsidR="00826E86" w:rsidRPr="00826E86">
        <w:rPr>
          <w:rFonts w:ascii="Times New Roman" w:eastAsia="Times New Roman" w:hAnsi="Times New Roman" w:cs="Times New Roman"/>
          <w:color w:val="000000"/>
          <w:sz w:val="24"/>
          <w:szCs w:val="24"/>
        </w:rPr>
        <w:t xml:space="preserve">SIA”BM-projekts” </w:t>
      </w:r>
      <w:r w:rsidRPr="00822C6D">
        <w:rPr>
          <w:rFonts w:ascii="Times New Roman" w:eastAsia="Times New Roman" w:hAnsi="Times New Roman" w:cs="Times New Roman"/>
          <w:color w:val="000000"/>
          <w:sz w:val="24"/>
          <w:szCs w:val="24"/>
        </w:rPr>
        <w:t xml:space="preserve"> izstrādāt</w:t>
      </w:r>
      <w:r w:rsidR="00822C6D" w:rsidRPr="00822C6D">
        <w:rPr>
          <w:rFonts w:ascii="Times New Roman" w:eastAsia="Times New Roman" w:hAnsi="Times New Roman" w:cs="Times New Roman"/>
          <w:color w:val="000000"/>
          <w:sz w:val="24"/>
          <w:szCs w:val="24"/>
        </w:rPr>
        <w:t>ajām būvniecības ieceres dokumentācijām</w:t>
      </w:r>
      <w:r w:rsidRPr="00822C6D">
        <w:rPr>
          <w:rFonts w:ascii="Times New Roman" w:eastAsia="Times New Roman" w:hAnsi="Times New Roman" w:cs="Times New Roman"/>
          <w:color w:val="000000"/>
          <w:sz w:val="24"/>
          <w:szCs w:val="24"/>
        </w:rPr>
        <w:t xml:space="preserve"> un </w:t>
      </w:r>
      <w:r w:rsidR="00FE3BE6" w:rsidRPr="00822C6D">
        <w:rPr>
          <w:rFonts w:ascii="Times New Roman" w:eastAsia="Times New Roman" w:hAnsi="Times New Roman" w:cs="Times New Roman"/>
          <w:color w:val="000000"/>
          <w:sz w:val="24"/>
          <w:szCs w:val="24"/>
        </w:rPr>
        <w:t xml:space="preserve">ar to saistīto </w:t>
      </w:r>
      <w:r w:rsidRPr="00822C6D">
        <w:rPr>
          <w:rFonts w:ascii="Times New Roman" w:eastAsia="Times New Roman" w:hAnsi="Times New Roman" w:cs="Times New Roman"/>
          <w:color w:val="000000"/>
          <w:sz w:val="24"/>
          <w:szCs w:val="24"/>
        </w:rPr>
        <w:t>dokumentāciju,</w:t>
      </w:r>
      <w:r w:rsidR="00826E86">
        <w:rPr>
          <w:rFonts w:ascii="Times New Roman" w:eastAsia="Times New Roman" w:hAnsi="Times New Roman" w:cs="Times New Roman"/>
          <w:color w:val="000000"/>
          <w:sz w:val="24"/>
          <w:szCs w:val="24"/>
        </w:rPr>
        <w:t xml:space="preserve"> tajā skaitā darbu daudzumiem, </w:t>
      </w:r>
      <w:r w:rsidRPr="00822C6D">
        <w:rPr>
          <w:rFonts w:ascii="Times New Roman" w:eastAsia="Times New Roman" w:hAnsi="Times New Roman" w:cs="Times New Roman"/>
          <w:color w:val="000000"/>
          <w:sz w:val="24"/>
          <w:szCs w:val="24"/>
        </w:rPr>
        <w:t xml:space="preserve"> ņemot vērā spēkā esošos L</w:t>
      </w:r>
      <w:r w:rsidR="00DD5861" w:rsidRPr="00822C6D">
        <w:rPr>
          <w:rFonts w:ascii="Times New Roman" w:eastAsia="Times New Roman" w:hAnsi="Times New Roman" w:cs="Times New Roman"/>
          <w:color w:val="000000"/>
          <w:sz w:val="24"/>
          <w:szCs w:val="24"/>
        </w:rPr>
        <w:t>atvijas Rep</w:t>
      </w:r>
      <w:r w:rsidR="002C6A02" w:rsidRPr="00822C6D">
        <w:rPr>
          <w:rFonts w:ascii="Times New Roman" w:eastAsia="Times New Roman" w:hAnsi="Times New Roman" w:cs="Times New Roman"/>
          <w:color w:val="000000"/>
          <w:sz w:val="24"/>
          <w:szCs w:val="24"/>
        </w:rPr>
        <w:t>ub</w:t>
      </w:r>
      <w:r w:rsidR="00DD5861" w:rsidRPr="00822C6D">
        <w:rPr>
          <w:rFonts w:ascii="Times New Roman" w:eastAsia="Times New Roman" w:hAnsi="Times New Roman" w:cs="Times New Roman"/>
          <w:color w:val="000000"/>
          <w:sz w:val="24"/>
          <w:szCs w:val="24"/>
        </w:rPr>
        <w:t>likas</w:t>
      </w:r>
      <w:r w:rsidRPr="00822C6D">
        <w:rPr>
          <w:rFonts w:ascii="Times New Roman" w:eastAsia="Times New Roman" w:hAnsi="Times New Roman" w:cs="Times New Roman"/>
          <w:color w:val="000000"/>
          <w:sz w:val="24"/>
          <w:szCs w:val="24"/>
        </w:rPr>
        <w:t xml:space="preserve"> normatīvos aktus.</w:t>
      </w:r>
    </w:p>
    <w:p w14:paraId="0A626E3D" w14:textId="77777777" w:rsidR="003F5760" w:rsidRPr="00822C6D" w:rsidRDefault="00C178B0" w:rsidP="00822C6D">
      <w:pPr>
        <w:numPr>
          <w:ilvl w:val="1"/>
          <w:numId w:val="1"/>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sz w:val="24"/>
          <w:szCs w:val="24"/>
        </w:rPr>
      </w:pPr>
      <w:r w:rsidRPr="00822C6D">
        <w:rPr>
          <w:rFonts w:ascii="Times New Roman" w:eastAsia="Times New Roman" w:hAnsi="Times New Roman" w:cs="Times New Roman"/>
          <w:color w:val="000000"/>
          <w:sz w:val="24"/>
          <w:szCs w:val="24"/>
        </w:rPr>
        <w:t>Izpildītāja pienākumos ietilpst visu nepieciešamo atļauju iegūšana būvdarbu veikšanai. Būvniecības darbu uzsākšana un realizācijas secība Izpildītājam ir jāsaskaņo ar Pasūtītāju.</w:t>
      </w:r>
    </w:p>
    <w:p w14:paraId="7D2BCE15" w14:textId="0D38F732" w:rsidR="003F5760" w:rsidRPr="00822C6D" w:rsidRDefault="00C178B0" w:rsidP="00822C6D">
      <w:pPr>
        <w:numPr>
          <w:ilvl w:val="1"/>
          <w:numId w:val="1"/>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sz w:val="24"/>
          <w:szCs w:val="24"/>
        </w:rPr>
      </w:pPr>
      <w:r w:rsidRPr="00822C6D">
        <w:rPr>
          <w:rFonts w:ascii="Times New Roman" w:eastAsia="Times New Roman" w:hAnsi="Times New Roman" w:cs="Times New Roman"/>
          <w:color w:val="000000"/>
          <w:sz w:val="24"/>
          <w:szCs w:val="24"/>
        </w:rPr>
        <w:t xml:space="preserve">Visas Līguma izpildei un </w:t>
      </w:r>
      <w:r w:rsidR="00FA4168" w:rsidRPr="00822C6D">
        <w:rPr>
          <w:rFonts w:ascii="Times New Roman" w:eastAsia="Times New Roman" w:hAnsi="Times New Roman" w:cs="Times New Roman"/>
          <w:color w:val="000000"/>
          <w:sz w:val="24"/>
          <w:szCs w:val="24"/>
        </w:rPr>
        <w:t>būv</w:t>
      </w:r>
      <w:r w:rsidRPr="00822C6D">
        <w:rPr>
          <w:rFonts w:ascii="Times New Roman" w:eastAsia="Times New Roman" w:hAnsi="Times New Roman" w:cs="Times New Roman"/>
          <w:color w:val="000000"/>
          <w:sz w:val="24"/>
          <w:szCs w:val="24"/>
        </w:rPr>
        <w:t>darbu</w:t>
      </w:r>
      <w:r w:rsidR="00FA4168" w:rsidRPr="00822C6D">
        <w:rPr>
          <w:rFonts w:ascii="Times New Roman" w:eastAsia="Times New Roman" w:hAnsi="Times New Roman" w:cs="Times New Roman"/>
          <w:color w:val="000000"/>
          <w:sz w:val="24"/>
          <w:szCs w:val="24"/>
        </w:rPr>
        <w:t>/darbu</w:t>
      </w:r>
      <w:r w:rsidRPr="00822C6D">
        <w:rPr>
          <w:rFonts w:ascii="Times New Roman" w:eastAsia="Times New Roman" w:hAnsi="Times New Roman" w:cs="Times New Roman"/>
          <w:color w:val="000000"/>
          <w:sz w:val="24"/>
          <w:szCs w:val="24"/>
        </w:rPr>
        <w:t xml:space="preserve"> nodošanai ekspluatācijā nepieciešamās dokumentācijas, izpilddokumentācijas u.c. dokumentācijas sagatavošana, iesniegšana, kā arī kompetento iestāžu </w:t>
      </w:r>
      <w:r w:rsidR="00B33302" w:rsidRPr="00822C6D">
        <w:rPr>
          <w:rFonts w:ascii="Times New Roman" w:eastAsia="Times New Roman" w:hAnsi="Times New Roman" w:cs="Times New Roman"/>
          <w:color w:val="000000"/>
          <w:sz w:val="24"/>
          <w:szCs w:val="24"/>
        </w:rPr>
        <w:t>apstiprinājum</w:t>
      </w:r>
      <w:r w:rsidR="00B33302">
        <w:rPr>
          <w:rFonts w:ascii="Times New Roman" w:eastAsia="Times New Roman" w:hAnsi="Times New Roman" w:cs="Times New Roman"/>
          <w:color w:val="000000"/>
          <w:sz w:val="24"/>
          <w:szCs w:val="24"/>
        </w:rPr>
        <w:t>u</w:t>
      </w:r>
      <w:r w:rsidR="00B33302" w:rsidRPr="00822C6D">
        <w:rPr>
          <w:rFonts w:ascii="Times New Roman" w:eastAsia="Times New Roman" w:hAnsi="Times New Roman" w:cs="Times New Roman"/>
          <w:color w:val="000000"/>
          <w:sz w:val="24"/>
          <w:szCs w:val="24"/>
        </w:rPr>
        <w:t xml:space="preserve"> </w:t>
      </w:r>
      <w:r w:rsidRPr="00822C6D">
        <w:rPr>
          <w:rFonts w:ascii="Times New Roman" w:eastAsia="Times New Roman" w:hAnsi="Times New Roman" w:cs="Times New Roman"/>
          <w:color w:val="000000"/>
          <w:sz w:val="24"/>
          <w:szCs w:val="24"/>
        </w:rPr>
        <w:t>saņemšana, ir tikai un vienīgi Izpildītāja pienākums.</w:t>
      </w:r>
    </w:p>
    <w:p w14:paraId="148DF71D" w14:textId="77777777" w:rsidR="003F5760" w:rsidRPr="00822C6D" w:rsidRDefault="00C178B0" w:rsidP="00FD162F">
      <w:pPr>
        <w:numPr>
          <w:ilvl w:val="1"/>
          <w:numId w:val="1"/>
        </w:num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r w:rsidRPr="00822C6D">
        <w:rPr>
          <w:rFonts w:ascii="Times New Roman" w:eastAsia="Times New Roman" w:hAnsi="Times New Roman" w:cs="Times New Roman"/>
          <w:color w:val="000000"/>
          <w:sz w:val="24"/>
          <w:szCs w:val="24"/>
        </w:rPr>
        <w:t xml:space="preserve">Pirms būvdarbu uzsākšanas Izpildītāja pienākums ir izstrādāt detalizētu </w:t>
      </w:r>
      <w:r w:rsidR="00CD421F" w:rsidRPr="00822C6D">
        <w:rPr>
          <w:rFonts w:ascii="Times New Roman" w:eastAsia="Times New Roman" w:hAnsi="Times New Roman" w:cs="Times New Roman"/>
          <w:color w:val="000000"/>
          <w:sz w:val="24"/>
          <w:szCs w:val="24"/>
        </w:rPr>
        <w:t>būv</w:t>
      </w:r>
      <w:r w:rsidRPr="00822C6D">
        <w:rPr>
          <w:rFonts w:ascii="Times New Roman" w:eastAsia="Times New Roman" w:hAnsi="Times New Roman" w:cs="Times New Roman"/>
          <w:color w:val="000000"/>
          <w:sz w:val="24"/>
          <w:szCs w:val="24"/>
        </w:rPr>
        <w:t>darbu veikšanas projektu un līdz būvdarbu uzsākšanai jāizstrādā un jāsaskaņo ar Pasūtītāju Būvlaukuma iekšējās kārtības noteikumi</w:t>
      </w:r>
      <w:r w:rsidR="002C6A02" w:rsidRPr="00822C6D">
        <w:rPr>
          <w:rFonts w:ascii="Times New Roman" w:eastAsia="Times New Roman" w:hAnsi="Times New Roman" w:cs="Times New Roman"/>
          <w:color w:val="000000"/>
          <w:sz w:val="24"/>
          <w:szCs w:val="24"/>
        </w:rPr>
        <w:t>.</w:t>
      </w:r>
    </w:p>
    <w:p w14:paraId="254DD433" w14:textId="77777777" w:rsidR="003F5760" w:rsidRPr="00822C6D" w:rsidRDefault="00C178B0" w:rsidP="00FD162F">
      <w:pPr>
        <w:pStyle w:val="Sarakstarindkopa"/>
        <w:numPr>
          <w:ilvl w:val="1"/>
          <w:numId w:val="1"/>
        </w:num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r w:rsidRPr="00822C6D">
        <w:rPr>
          <w:rFonts w:ascii="Times New Roman" w:eastAsia="Times New Roman" w:hAnsi="Times New Roman" w:cs="Times New Roman"/>
          <w:color w:val="000000"/>
          <w:sz w:val="24"/>
          <w:szCs w:val="24"/>
        </w:rPr>
        <w:t>Pirms būvdarbu uzsākšanas, ja to</w:t>
      </w:r>
      <w:r w:rsidRPr="00517FE9">
        <w:rPr>
          <w:rFonts w:ascii="Times New Roman" w:eastAsia="Times New Roman" w:hAnsi="Times New Roman" w:cs="Times New Roman"/>
          <w:color w:val="000000"/>
          <w:sz w:val="24"/>
          <w:szCs w:val="24"/>
        </w:rPr>
        <w:t xml:space="preserve"> pieprasa </w:t>
      </w:r>
      <w:r w:rsidR="00517FE9" w:rsidRPr="00517FE9">
        <w:rPr>
          <w:rFonts w:ascii="Times New Roman" w:eastAsia="Times New Roman" w:hAnsi="Times New Roman" w:cs="Times New Roman"/>
          <w:color w:val="000000"/>
          <w:sz w:val="24"/>
          <w:szCs w:val="24"/>
        </w:rPr>
        <w:t>attiecīgas kompetentas iestādes</w:t>
      </w:r>
      <w:r w:rsidR="00517FE9">
        <w:rPr>
          <w:rFonts w:ascii="Times New Roman" w:eastAsia="Times New Roman" w:hAnsi="Times New Roman" w:cs="Times New Roman"/>
          <w:color w:val="000000"/>
          <w:sz w:val="24"/>
          <w:szCs w:val="24"/>
        </w:rPr>
        <w:t xml:space="preserve"> vai to nosaka normatīvie akti</w:t>
      </w:r>
      <w:r w:rsidRPr="00517FE9">
        <w:rPr>
          <w:rFonts w:ascii="Times New Roman" w:eastAsia="Times New Roman" w:hAnsi="Times New Roman" w:cs="Times New Roman"/>
          <w:color w:val="000000"/>
          <w:sz w:val="24"/>
          <w:szCs w:val="24"/>
        </w:rPr>
        <w:t>, Izpildītājam jāveic esošo koku novērtējums un būvniecības ietekme uz kokiem. Paredzēt jaunus koku stādījumus</w:t>
      </w:r>
      <w:r w:rsidR="00942D5F">
        <w:rPr>
          <w:rFonts w:ascii="Times New Roman" w:eastAsia="Times New Roman" w:hAnsi="Times New Roman" w:cs="Times New Roman"/>
          <w:color w:val="000000"/>
          <w:sz w:val="24"/>
          <w:szCs w:val="24"/>
        </w:rPr>
        <w:t>.</w:t>
      </w:r>
      <w:r w:rsidRPr="00517FE9">
        <w:rPr>
          <w:rFonts w:ascii="Times New Roman" w:eastAsia="Times New Roman" w:hAnsi="Times New Roman" w:cs="Times New Roman"/>
          <w:color w:val="000000"/>
          <w:sz w:val="24"/>
          <w:szCs w:val="24"/>
        </w:rPr>
        <w:t xml:space="preserve"> Izpildītājam visā tālākajā Būvniecības procesā ir jānodrošina tādi koku augšanai nepieciešamie apstākļi, </w:t>
      </w:r>
      <w:r w:rsidRPr="00822C6D">
        <w:rPr>
          <w:rFonts w:ascii="Times New Roman" w:eastAsia="Times New Roman" w:hAnsi="Times New Roman" w:cs="Times New Roman"/>
          <w:color w:val="000000"/>
          <w:sz w:val="24"/>
          <w:szCs w:val="24"/>
        </w:rPr>
        <w:t>lai tiktu nodrošināta koku ieaugšana, par ko Izpildītājam jāuzņemas atbildība.</w:t>
      </w:r>
    </w:p>
    <w:p w14:paraId="35D27900" w14:textId="77777777" w:rsidR="003F5760" w:rsidRPr="00822C6D" w:rsidRDefault="00C178B0" w:rsidP="00FD162F">
      <w:pPr>
        <w:pStyle w:val="Sarakstarindkopa"/>
        <w:numPr>
          <w:ilvl w:val="1"/>
          <w:numId w:val="1"/>
        </w:num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r w:rsidRPr="00822C6D">
        <w:rPr>
          <w:rFonts w:ascii="Times New Roman" w:eastAsia="Times New Roman" w:hAnsi="Times New Roman" w:cs="Times New Roman"/>
          <w:color w:val="000000"/>
          <w:sz w:val="24"/>
          <w:szCs w:val="24"/>
        </w:rPr>
        <w:t>Izpildītājam ir pienākums</w:t>
      </w:r>
      <w:r w:rsidR="00FA4168" w:rsidRPr="00822C6D">
        <w:rPr>
          <w:rFonts w:ascii="Times New Roman" w:eastAsia="Times New Roman" w:hAnsi="Times New Roman" w:cs="Times New Roman"/>
          <w:color w:val="000000"/>
          <w:sz w:val="24"/>
          <w:szCs w:val="24"/>
        </w:rPr>
        <w:t xml:space="preserve"> Objekta</w:t>
      </w:r>
      <w:r w:rsidRPr="00822C6D">
        <w:rPr>
          <w:rFonts w:ascii="Times New Roman" w:eastAsia="Times New Roman" w:hAnsi="Times New Roman" w:cs="Times New Roman"/>
          <w:color w:val="000000"/>
          <w:sz w:val="24"/>
          <w:szCs w:val="24"/>
        </w:rPr>
        <w:t xml:space="preserve"> būvniecības laikā apmaksāt komunālos pakalpojumus (elektroenerģija, ūdens un kanalizācija, apkure u.c.), Izpildītājam aprīkojot ar kontrolskaitītājiem.</w:t>
      </w:r>
    </w:p>
    <w:p w14:paraId="6678D1FC" w14:textId="77777777" w:rsidR="005A4023" w:rsidRPr="00822C6D" w:rsidRDefault="005A4023" w:rsidP="00FD162F">
      <w:pPr>
        <w:pStyle w:val="Sarakstarindkopa"/>
        <w:numPr>
          <w:ilvl w:val="1"/>
          <w:numId w:val="1"/>
        </w:num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r w:rsidRPr="00822C6D">
        <w:rPr>
          <w:rFonts w:ascii="Times New Roman" w:eastAsia="Times New Roman" w:hAnsi="Times New Roman" w:cs="Times New Roman"/>
          <w:color w:val="000000"/>
          <w:sz w:val="24"/>
          <w:szCs w:val="24"/>
        </w:rPr>
        <w:t>Izpildītājam ir pienākums veikt ārējo tīklu pārcelšanu</w:t>
      </w:r>
      <w:r w:rsidR="00FA4168" w:rsidRPr="00822C6D">
        <w:rPr>
          <w:rFonts w:ascii="Times New Roman" w:eastAsia="Times New Roman" w:hAnsi="Times New Roman" w:cs="Times New Roman"/>
          <w:color w:val="000000"/>
          <w:sz w:val="24"/>
          <w:szCs w:val="24"/>
        </w:rPr>
        <w:t>, pārvietošanu, u.tml.,</w:t>
      </w:r>
      <w:r w:rsidRPr="00822C6D">
        <w:rPr>
          <w:rFonts w:ascii="Times New Roman" w:eastAsia="Times New Roman" w:hAnsi="Times New Roman" w:cs="Times New Roman"/>
          <w:color w:val="000000"/>
          <w:sz w:val="24"/>
          <w:szCs w:val="24"/>
        </w:rPr>
        <w:t xml:space="preserve"> par saviem līdzekļiem (ja ir</w:t>
      </w:r>
      <w:r w:rsidR="00FA4168" w:rsidRPr="00822C6D">
        <w:rPr>
          <w:rFonts w:ascii="Times New Roman" w:eastAsia="Times New Roman" w:hAnsi="Times New Roman" w:cs="Times New Roman"/>
          <w:color w:val="000000"/>
          <w:sz w:val="24"/>
          <w:szCs w:val="24"/>
        </w:rPr>
        <w:t xml:space="preserve"> attiecināms un</w:t>
      </w:r>
      <w:r w:rsidRPr="00822C6D">
        <w:rPr>
          <w:rFonts w:ascii="Times New Roman" w:eastAsia="Times New Roman" w:hAnsi="Times New Roman" w:cs="Times New Roman"/>
          <w:color w:val="000000"/>
          <w:sz w:val="24"/>
          <w:szCs w:val="24"/>
        </w:rPr>
        <w:t xml:space="preserve"> nepieciešams), kā arī jāparedz finansējums investīciju/sadarbības līgumiem ar inženiertīklu turētājiem.</w:t>
      </w:r>
    </w:p>
    <w:p w14:paraId="441C9A58" w14:textId="77777777" w:rsidR="003F5760" w:rsidRDefault="00C178B0" w:rsidP="00FD162F">
      <w:pPr>
        <w:pStyle w:val="Sarakstarindkopa"/>
        <w:numPr>
          <w:ilvl w:val="1"/>
          <w:numId w:val="1"/>
        </w:num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Ar Pasūtītāja pilnvarojumu Izpildītājam ir pienākums normatīvajos aktos noteiktajā kārtībā izstrādāt un kārtot Būvdarbu veikšanas dokumentāciju visā būvdarbu veikšanas laikā.</w:t>
      </w:r>
    </w:p>
    <w:p w14:paraId="185A0E18" w14:textId="77777777" w:rsidR="00FA4168" w:rsidRDefault="00C178B0" w:rsidP="00FD162F">
      <w:pPr>
        <w:pStyle w:val="Sarakstarindkopa"/>
        <w:numPr>
          <w:ilvl w:val="1"/>
          <w:numId w:val="1"/>
        </w:num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lastRenderedPageBreak/>
        <w:t>Gadījumā, ja Izpildītājs konstatē kļūdas vai neatbilstības</w:t>
      </w:r>
      <w:r w:rsidR="00CB3E9C" w:rsidRPr="003F5760">
        <w:rPr>
          <w:rFonts w:ascii="Times New Roman" w:eastAsia="Times New Roman" w:hAnsi="Times New Roman" w:cs="Times New Roman"/>
          <w:color w:val="000000"/>
          <w:sz w:val="24"/>
          <w:szCs w:val="24"/>
        </w:rPr>
        <w:t xml:space="preserve"> </w:t>
      </w:r>
      <w:r w:rsidRPr="003F5760">
        <w:rPr>
          <w:rFonts w:ascii="Times New Roman" w:eastAsia="Times New Roman" w:hAnsi="Times New Roman" w:cs="Times New Roman"/>
          <w:color w:val="000000"/>
          <w:sz w:val="24"/>
          <w:szCs w:val="24"/>
        </w:rPr>
        <w:t>izstrādāt</w:t>
      </w:r>
      <w:r w:rsidR="00822C6D">
        <w:rPr>
          <w:rFonts w:ascii="Times New Roman" w:eastAsia="Times New Roman" w:hAnsi="Times New Roman" w:cs="Times New Roman"/>
          <w:color w:val="000000"/>
          <w:sz w:val="24"/>
          <w:szCs w:val="24"/>
        </w:rPr>
        <w:t xml:space="preserve">ajās būvniecības ieceres dokumentācijās, </w:t>
      </w:r>
      <w:r w:rsidRPr="003F5760">
        <w:rPr>
          <w:rFonts w:ascii="Times New Roman" w:eastAsia="Times New Roman" w:hAnsi="Times New Roman" w:cs="Times New Roman"/>
          <w:color w:val="000000"/>
          <w:sz w:val="24"/>
          <w:szCs w:val="24"/>
        </w:rPr>
        <w:t xml:space="preserve"> būvdarbu apjomos vai citā ar būvdarbiem saistītā dokumentācijā, vai, ja atklāj neparedzētus apstākļus, kas var kavēt izpildīt ar līgumu uzņemtās saistības vai ietekmēt objekta drošību vai kvalitāti, Izpildītājam ir pienākums nekavējoties rakstiski paziņot par to Pasūtītājam, vienlaicīgi norādot kā un kādā termiņā Izpildītājs novērsīs radušos problēmu. Izpildītājs turpina pildīt Līgumu tādā mērā, cik tas neietekmē objekta vai personāla drošību, ja vien Pasūtītājs nav rakstiski pieprasījis apturēt būvdarbu veikšanu. Ja Būvdarbu izpilde ir tikusi apturēta, tā tiek atsākta pēc tam, kad Pasūtītājs ir devis rīkojumu turpināt būvdarbus saskaņā ar Līgumā noteiktajiem darbu apjomiem.</w:t>
      </w:r>
    </w:p>
    <w:p w14:paraId="51DB6651" w14:textId="77777777" w:rsidR="00FA4168"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FA4168">
        <w:rPr>
          <w:rFonts w:ascii="Times New Roman" w:eastAsia="Times New Roman" w:hAnsi="Times New Roman" w:cs="Times New Roman"/>
          <w:color w:val="000000"/>
          <w:sz w:val="24"/>
          <w:szCs w:val="24"/>
        </w:rPr>
        <w:t>Izpildītājs nav tiesīgs izdarīt jebkādas atkāpes no šīs tehniskās specifikācijas vai pozitīvu ekspertīzes atzinumu saņēmušu būvniecības ieceres dokumentācijas bez iepriekšējas rakstiskas Pasūtītāja piekrišanas. Tāpat arī jebkuru Līgumā neparedzētu būvdarbu veikšanu Izpildītājs nav tiesīgs uzsākt bez pušu noslēgtas rakstveida vienošanās par šādu būvdarbu izpildi.</w:t>
      </w:r>
    </w:p>
    <w:p w14:paraId="68F102B9" w14:textId="77777777" w:rsidR="003F5760" w:rsidRPr="00FA4168"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FA4168">
        <w:rPr>
          <w:rFonts w:ascii="Times New Roman" w:eastAsia="Times New Roman" w:hAnsi="Times New Roman" w:cs="Times New Roman"/>
          <w:color w:val="000000"/>
          <w:sz w:val="24"/>
          <w:szCs w:val="24"/>
        </w:rPr>
        <w:t>Objekta realizācijas gaitā radušos būvniecības atkritumus apsaimniekot atbilstoši Atkritumu apsaimniekošanas likumam</w:t>
      </w:r>
      <w:r w:rsidRPr="0067344E">
        <w:rPr>
          <w:rFonts w:ascii="Times New Roman" w:eastAsia="Times New Roman" w:hAnsi="Times New Roman" w:cs="Times New Roman"/>
          <w:color w:val="000000"/>
          <w:sz w:val="24"/>
          <w:szCs w:val="24"/>
        </w:rPr>
        <w:t xml:space="preserve">, kā arī Rīgas </w:t>
      </w:r>
      <w:r w:rsidR="00CB3E9C" w:rsidRPr="0067344E">
        <w:rPr>
          <w:rFonts w:ascii="Times New Roman" w:eastAsia="Times New Roman" w:hAnsi="Times New Roman" w:cs="Times New Roman"/>
          <w:color w:val="000000"/>
          <w:sz w:val="24"/>
          <w:szCs w:val="24"/>
        </w:rPr>
        <w:t>vals</w:t>
      </w:r>
      <w:r w:rsidR="0067344E" w:rsidRPr="0067344E">
        <w:rPr>
          <w:rFonts w:ascii="Times New Roman" w:eastAsia="Times New Roman" w:hAnsi="Times New Roman" w:cs="Times New Roman"/>
          <w:color w:val="000000"/>
          <w:sz w:val="24"/>
          <w:szCs w:val="24"/>
        </w:rPr>
        <w:t>t</w:t>
      </w:r>
      <w:r w:rsidR="0067344E">
        <w:rPr>
          <w:rFonts w:ascii="Times New Roman" w:eastAsia="Times New Roman" w:hAnsi="Times New Roman" w:cs="Times New Roman"/>
          <w:color w:val="000000"/>
          <w:sz w:val="24"/>
          <w:szCs w:val="24"/>
        </w:rPr>
        <w:t>s</w:t>
      </w:r>
      <w:r w:rsidR="00CB3E9C" w:rsidRPr="0067344E">
        <w:rPr>
          <w:rFonts w:ascii="Times New Roman" w:eastAsia="Times New Roman" w:hAnsi="Times New Roman" w:cs="Times New Roman"/>
          <w:color w:val="000000"/>
          <w:sz w:val="24"/>
          <w:szCs w:val="24"/>
        </w:rPr>
        <w:t>pilsētas pašvaldības</w:t>
      </w:r>
      <w:r w:rsidRPr="00FA4168">
        <w:rPr>
          <w:rFonts w:ascii="Times New Roman" w:eastAsia="Times New Roman" w:hAnsi="Times New Roman" w:cs="Times New Roman"/>
          <w:color w:val="000000"/>
          <w:sz w:val="24"/>
          <w:szCs w:val="24"/>
        </w:rPr>
        <w:t xml:space="preserve"> saistošajiem noteikumiem.</w:t>
      </w:r>
    </w:p>
    <w:p w14:paraId="0102501F"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Būvdarbus Izpildītājs veic taupīgi un racionāli izmantojot būvizstrādājumus un būvniecībai atvēlētos resursus.</w:t>
      </w:r>
    </w:p>
    <w:p w14:paraId="50C871BA"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 xml:space="preserve">Izpildītājam jāveic visi nepieciešamie pasākumi, lai novērstu kaitējumu vai jebkādu draudošu kaitējumu, kāds varētu rasties trešajai personai būvdarbu izpildes rezultātā. Izpildītājam jāapdrošina kaitējuma iestāšanās gadījums saskaņā ar nolikumā minētajām apdrošināšanas prasībām. </w:t>
      </w:r>
    </w:p>
    <w:p w14:paraId="34BFDCD1"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Izpildītājam ir jāizstrādā visu inženiertīklu izpildshēmas digitālā un papīra formātā. Iesniedzot Būvuzraugam akceptēšanai ikmēneša veikto darbu aktu, pie tā jābūt pievienotam pilnam izpilddokumentācijas komplektam.</w:t>
      </w:r>
    </w:p>
    <w:p w14:paraId="3F87009D"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Segto darbu akti jāsagatavo konkrēti katram izpildītajam segtajam darbam, tos neapkopojot kopējā aktā</w:t>
      </w:r>
      <w:r w:rsidR="003F5760">
        <w:rPr>
          <w:rFonts w:ascii="Times New Roman" w:eastAsia="Times New Roman" w:hAnsi="Times New Roman" w:cs="Times New Roman"/>
          <w:color w:val="000000"/>
          <w:sz w:val="24"/>
          <w:szCs w:val="24"/>
        </w:rPr>
        <w:t>.</w:t>
      </w:r>
    </w:p>
    <w:p w14:paraId="392F53D6"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Izpildītāja pienākums ir sagatavot uzstādīto iekārtu un sistēmu ekspluatācijas instrukcijas, kā arī kopšanas instrukcijas latviešu valodā.</w:t>
      </w:r>
    </w:p>
    <w:p w14:paraId="67B0198C"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 xml:space="preserve">Izpildītāja pienākumos ietilpst būvtāfeles un </w:t>
      </w:r>
      <w:r w:rsidR="00F1532A" w:rsidRPr="003F5760">
        <w:rPr>
          <w:rFonts w:ascii="Times New Roman" w:eastAsia="Times New Roman" w:hAnsi="Times New Roman" w:cs="Times New Roman"/>
          <w:color w:val="000000"/>
          <w:sz w:val="24"/>
          <w:szCs w:val="24"/>
        </w:rPr>
        <w:t xml:space="preserve">citu </w:t>
      </w:r>
      <w:r w:rsidRPr="003F5760">
        <w:rPr>
          <w:rFonts w:ascii="Times New Roman" w:eastAsia="Times New Roman" w:hAnsi="Times New Roman" w:cs="Times New Roman"/>
          <w:color w:val="000000"/>
          <w:sz w:val="24"/>
          <w:szCs w:val="24"/>
        </w:rPr>
        <w:t>informatīvo zīmju uzstādīšana objektā. Tās jāizgatavo no izturīga materiāla, un tai jābūt atbilstoši nokrāsotai un ar atbilstošajiem uzrakstiem. Izpildītājs iesniedz Pasūtītājam apstiprināšanai būvtāfeles un citu zīmju formātus.</w:t>
      </w:r>
    </w:p>
    <w:p w14:paraId="69D103C5"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Izpildītājam nav atļauts izmantot Objektu vai jebkuru atsevišķu darbu veikšanas teritoriju reklāmas zīmju uzstādīšanai, reklamēšanai mājas lapā, sociālajos tīklos un citur bez Pasūtītāja rakstiskas piekrišanas.</w:t>
      </w:r>
    </w:p>
    <w:p w14:paraId="128A9CB2"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Pasūtītājam ir visas tiesības pieprasīt pārvietot labākā vietā jebkuru zīmi, uzrakstus vai reklāmu, vai pieprasīt novākt no tos no būvlaukuma, ja tiem ir nekvalitatīvs izpildījums, vai ja tie neatbilst vispārējām sabiedrības normām.</w:t>
      </w:r>
    </w:p>
    <w:p w14:paraId="6AAA235E"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Izpildītājam jānodrošina, ka visi uzraksti un reklāmas tiek noņemti līdz tam laikam, kad darbi tiek nodoti Pasūtītājam.</w:t>
      </w:r>
    </w:p>
    <w:p w14:paraId="1C1BAAA9"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Izpildītāja pienākums ir pilnībā aprīkot būvlaukumu. Darba drošības un veselības aizsardzības noteikumi jāievēro saskaņā ar valstī noteiktajiem standartiem. Izpildītājs nevar prasīt no strādnieka, lai viņš strādātu antisanitāros un drošības tehnikai neatbilstošos apstākļos. Jābūt pietiekamā skaitā biotualetēm.</w:t>
      </w:r>
    </w:p>
    <w:p w14:paraId="6C6EE33E" w14:textId="478E76FF"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lastRenderedPageBreak/>
        <w:t xml:space="preserve">Visā būvdarbu gaitā ap objektu jābūt uzceltam un uzturētam nožogojumam vai pagaidu sienām, kā tas norādīts darbu organizācijas projektā. </w:t>
      </w:r>
      <w:r w:rsidR="006F5C8D">
        <w:rPr>
          <w:rFonts w:ascii="Times New Roman" w:eastAsia="Times New Roman" w:hAnsi="Times New Roman" w:cs="Times New Roman"/>
          <w:color w:val="000000"/>
          <w:sz w:val="24"/>
          <w:szCs w:val="24"/>
        </w:rPr>
        <w:t>Izpildītājam</w:t>
      </w:r>
      <w:r w:rsidRPr="003F5760">
        <w:rPr>
          <w:rFonts w:ascii="Times New Roman" w:eastAsia="Times New Roman" w:hAnsi="Times New Roman" w:cs="Times New Roman"/>
          <w:color w:val="000000"/>
          <w:sz w:val="24"/>
          <w:szCs w:val="24"/>
        </w:rPr>
        <w:t xml:space="preserve"> regulāri jāpārbauda nožogojums un nekavējoties jāveic pasākumi, lai nepieciešamības gadījumā to salabotu. Nožogojumam un sastatnēm jābūt labā stāvoklī visu būvdarbu laikā.</w:t>
      </w:r>
    </w:p>
    <w:p w14:paraId="7510B728"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 xml:space="preserve">Izpildītājam jāsagatavo nepieciešamie darba rasējumi visiem veicamajiem Darbiem. Šie rasējumi jāpiegādā pēc iespējas ātrākā laikā pēc Līguma noslēgšanas visām būvniecībā iesaistītajām pusēm, lai dotu pietiekami daudz laika tām iepazīties ar materiālu un sniegt komentārus pirms plānoto Darbu uzsākšanas. Nepieciešamības gadījumā jāsaskaņo rasējumus ar pārējiem darba rasējumiem, kas varētu būt saistībā un ietekmēt kārtējo Darbu izpildi. </w:t>
      </w:r>
    </w:p>
    <w:p w14:paraId="1D4F80A1"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Visiem rasējumiem, kas nodoti izskatīšanai, jābūt noformētiem drukātā veidā un tiem jābūt ar Izpildītāja parakstu. Būvdarbi var tikt veikti tikai saskaņā ar būvprojektu un darba rasējumiem.</w:t>
      </w:r>
    </w:p>
    <w:p w14:paraId="0E066726"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Būvuzrauga un/vai Pasūtītāja akcepts atsevišķām darba detaļām vai tehniskajiem rasējumiem neatbrīvo Izpildītāju no atbildības par kļūmēm vai nepareizu Darbu izpildi.</w:t>
      </w:r>
    </w:p>
    <w:p w14:paraId="26AFDB4C"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Būvuzrauga un/vai Pasūtītāja parakstam ir vispārējs raksturs, un tas nenodrošina nekādu īpašu pārbaudi un neatbrīvo Izpildītāju no materiālu pārbaudes un aprīkojuma nodrošināšanas un Darbus veikšanas atbilstoši būvprojektam, specifikācijām un ražotāja dotajām instrukcijām.</w:t>
      </w:r>
    </w:p>
    <w:p w14:paraId="437CB8D1"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Jebkurā darba laikā, kad Pasūtītājs vai Būvuzraugs uzskata par nepieciešamu, viņš var apmeklēt būvlaukumu vai attiecīgā materiāla/iekārtu ražošanas uzņēmumu, lai pārliecinātos par ražošanas kvalitāti. Materiāliem un iekārtām jābūt pārbaudītiem pirms tie atstāj ražotāja un piegādātāja teritoriju, kā arī pēc to saņemšanas Objektā.</w:t>
      </w:r>
    </w:p>
    <w:p w14:paraId="22CB0B56"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Izpildītājam jādod laiks Būvuzraugam, lai veiktu visu nepieciešamo materiāla novērtēšanu un dotu atļauju tā uzglabāšanai Objektā. Darbu kavējumi, kas radušies laikā nenovērtēta vai nepiegādāta materiāla dēļ netiks uzskatīti par objektīviem iemesliem objekta nodošanas ekspluatācijā beigu termiņa neievērošanā.</w:t>
      </w:r>
    </w:p>
    <w:p w14:paraId="627E9AD0" w14:textId="77777777" w:rsidR="003F5760" w:rsidRDefault="00C178B0" w:rsidP="00822C6D">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Visi ražotāja dokumenti - kvalitātes sertifikāti, pārbaudes lapas, atbilstības deklarācijas un izziņas utt., kas apliecina, ka materiāls ir ticis pārbaudīts atbilstoši vispārējiem standartiem un atbilst tiem, pēc Būvuzrauga pieprasījuma jāpiegādā Izpildītājam objektā bez maksas.</w:t>
      </w:r>
    </w:p>
    <w:p w14:paraId="38B975FD" w14:textId="452113FB" w:rsidR="00E20DDA" w:rsidRDefault="00C178B0" w:rsidP="00875F54">
      <w:pPr>
        <w:pStyle w:val="Sarakstarindkopa"/>
        <w:numPr>
          <w:ilvl w:val="1"/>
          <w:numId w:val="1"/>
        </w:numPr>
        <w:pBdr>
          <w:top w:val="nil"/>
          <w:left w:val="nil"/>
          <w:bottom w:val="nil"/>
          <w:right w:val="nil"/>
          <w:between w:val="nil"/>
        </w:pBdr>
        <w:spacing w:after="0"/>
        <w:ind w:left="567" w:hanging="567"/>
        <w:jc w:val="both"/>
        <w:rPr>
          <w:rFonts w:ascii="Times New Roman" w:eastAsia="Times New Roman" w:hAnsi="Times New Roman" w:cs="Times New Roman"/>
          <w:color w:val="000000"/>
          <w:sz w:val="24"/>
          <w:szCs w:val="24"/>
        </w:rPr>
      </w:pPr>
      <w:r w:rsidRPr="003F5760">
        <w:rPr>
          <w:rFonts w:ascii="Times New Roman" w:eastAsia="Times New Roman" w:hAnsi="Times New Roman" w:cs="Times New Roman"/>
          <w:color w:val="000000"/>
          <w:sz w:val="24"/>
          <w:szCs w:val="24"/>
        </w:rPr>
        <w:t>Būvlaukumā nav atļauts pagaidu ēkas un būves izmantot dzīvošanai.</w:t>
      </w:r>
    </w:p>
    <w:p w14:paraId="2108601F" w14:textId="77777777" w:rsidR="0006060D" w:rsidRPr="00875F54" w:rsidRDefault="0006060D" w:rsidP="0006060D">
      <w:pPr>
        <w:pStyle w:val="Sarakstarindkopa"/>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p>
    <w:p w14:paraId="42B02C45" w14:textId="356F7785" w:rsidR="005E4A68" w:rsidRPr="0081169A" w:rsidRDefault="00CC4206" w:rsidP="0081169A">
      <w:pPr>
        <w:pStyle w:val="Sarakstarindkopa"/>
        <w:numPr>
          <w:ilvl w:val="0"/>
          <w:numId w:val="6"/>
        </w:numPr>
        <w:spacing w:before="120" w:after="120" w:line="240" w:lineRule="auto"/>
        <w:ind w:left="425" w:hanging="425"/>
        <w:jc w:val="center"/>
        <w:rPr>
          <w:rFonts w:ascii="Times New Roman" w:hAnsi="Times New Roman" w:cs="Times New Roman"/>
          <w:b/>
          <w:bCs/>
          <w:sz w:val="24"/>
          <w:szCs w:val="24"/>
        </w:rPr>
      </w:pPr>
      <w:r w:rsidRPr="00875F54">
        <w:rPr>
          <w:rFonts w:ascii="Times New Roman" w:hAnsi="Times New Roman" w:cs="Times New Roman"/>
          <w:b/>
          <w:bCs/>
          <w:sz w:val="24"/>
          <w:szCs w:val="24"/>
        </w:rPr>
        <w:t>Būvdarbu īpašie noteikumi</w:t>
      </w:r>
    </w:p>
    <w:p w14:paraId="7B9F3764" w14:textId="77777777" w:rsidR="005E4A68" w:rsidRDefault="005E4A68" w:rsidP="00875A58">
      <w:pPr>
        <w:pStyle w:val="Sarakstarindkopa"/>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Būvdarbi jāveic, </w:t>
      </w:r>
      <w:r w:rsidRPr="005E4A68">
        <w:rPr>
          <w:rFonts w:ascii="Times New Roman" w:hAnsi="Times New Roman" w:cs="Times New Roman"/>
          <w:sz w:val="24"/>
          <w:szCs w:val="24"/>
        </w:rPr>
        <w:t>atbilstoši Pasūtītāja, Latvijas Vieglatlētikas savienības, Latvijas Futbola federācijas, Valsts izglītības satura centra un Latvijas Nacionālā kultūras centra ieteikumiem, kā arī</w:t>
      </w:r>
      <w:r>
        <w:rPr>
          <w:rFonts w:ascii="Times New Roman" w:hAnsi="Times New Roman" w:cs="Times New Roman"/>
          <w:sz w:val="24"/>
          <w:szCs w:val="24"/>
        </w:rPr>
        <w:t xml:space="preserve"> ievērojot</w:t>
      </w:r>
      <w:r w:rsidRPr="005E4A68">
        <w:rPr>
          <w:rFonts w:ascii="Times New Roman" w:hAnsi="Times New Roman" w:cs="Times New Roman"/>
          <w:sz w:val="24"/>
          <w:szCs w:val="24"/>
        </w:rPr>
        <w:t xml:space="preserve"> World Athletics (WA), European Athletics Association (EAA) un Union of European Football Associations (UEFA) prasīb</w:t>
      </w:r>
      <w:r>
        <w:rPr>
          <w:rFonts w:ascii="Times New Roman" w:hAnsi="Times New Roman" w:cs="Times New Roman"/>
          <w:sz w:val="24"/>
          <w:szCs w:val="24"/>
        </w:rPr>
        <w:t>as</w:t>
      </w:r>
      <w:r w:rsidRPr="005E4A68">
        <w:rPr>
          <w:rFonts w:ascii="Times New Roman" w:hAnsi="Times New Roman" w:cs="Times New Roman"/>
          <w:sz w:val="24"/>
          <w:szCs w:val="24"/>
        </w:rPr>
        <w:t xml:space="preserve"> un ieteikum</w:t>
      </w:r>
      <w:r>
        <w:rPr>
          <w:rFonts w:ascii="Times New Roman" w:hAnsi="Times New Roman" w:cs="Times New Roman"/>
          <w:sz w:val="24"/>
          <w:szCs w:val="24"/>
        </w:rPr>
        <w:t>us.</w:t>
      </w:r>
    </w:p>
    <w:p w14:paraId="261CFFD9" w14:textId="1ECC894C" w:rsidR="00875A58" w:rsidRDefault="00826E86" w:rsidP="00D81936">
      <w:pPr>
        <w:pStyle w:val="Sarakstarindkopa"/>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Plānots, ka </w:t>
      </w:r>
      <w:r w:rsidR="00875A58" w:rsidRPr="00875A58">
        <w:rPr>
          <w:rFonts w:ascii="Times New Roman" w:hAnsi="Times New Roman" w:cs="Times New Roman"/>
          <w:sz w:val="24"/>
          <w:szCs w:val="24"/>
        </w:rPr>
        <w:t xml:space="preserve">Daugavas stadiona teritorijā </w:t>
      </w:r>
      <w:r w:rsidR="001A08B2">
        <w:rPr>
          <w:rFonts w:ascii="Times New Roman" w:hAnsi="Times New Roman" w:cs="Times New Roman"/>
          <w:sz w:val="24"/>
          <w:szCs w:val="24"/>
        </w:rPr>
        <w:t xml:space="preserve">2023.gada sākumā </w:t>
      </w:r>
      <w:r w:rsidR="00875A58" w:rsidRPr="00875A58">
        <w:rPr>
          <w:rFonts w:ascii="Times New Roman" w:hAnsi="Times New Roman" w:cs="Times New Roman"/>
          <w:sz w:val="24"/>
          <w:szCs w:val="24"/>
        </w:rPr>
        <w:t xml:space="preserve"> tiks uzsākta vieglatlētikas manēžas ar multifunkcionalitāti būvniecība. Centrālā sporta laukuma, vieglatlētikas treniņu (iesildīšanās) laukuma un vieglatlētikas manēžas ar multifunkcionalitāti skrejceļiem jāizmanto viena ražotāja vienādi vai ekvivalenti augstas kvalitātes seguma materiāli un ražotāja noteiktā seguma uzklāšanas tehnoloģija. Organizējot Eiropas un Pasaules čempionātus junioriem (U18; U20; U23) ar lielu dalībnieku skaitu (vairāk kā 1000 sportistu), vieglatlētikas manēža ar multifunkcionalitāti tiks izmantota kā iesildīšanās vieta skriešanu un lekšanu disciplīnu dalībniekiem, bet vieglatlētikas treniņu laukums kalpos galvenokārt kā garo mešanu iesildīšanās vieta. EAA un WA rekomendē vienādus vai ekvivalentus (atšķiras seguma biezums) segumus sacensību un iesildīšanās vietās.</w:t>
      </w:r>
      <w:r w:rsidR="00B0510F">
        <w:rPr>
          <w:rFonts w:ascii="Times New Roman" w:hAnsi="Times New Roman" w:cs="Times New Roman"/>
          <w:sz w:val="24"/>
          <w:szCs w:val="24"/>
        </w:rPr>
        <w:t xml:space="preserve"> Paredzamais segums, lai būtu iespējams </w:t>
      </w:r>
      <w:r w:rsidR="00B0510F">
        <w:rPr>
          <w:rFonts w:ascii="Times New Roman" w:hAnsi="Times New Roman" w:cs="Times New Roman"/>
          <w:sz w:val="24"/>
          <w:szCs w:val="24"/>
        </w:rPr>
        <w:lastRenderedPageBreak/>
        <w:t>nodrošināt gan iesildīšanās zonas, gan sacensību starta zonas ar līdzvērtīgu segumu: Polytan Rekortan M.</w:t>
      </w:r>
    </w:p>
    <w:p w14:paraId="418FFFDF" w14:textId="77777777" w:rsidR="00671E75" w:rsidRPr="0006060D" w:rsidRDefault="00D81936" w:rsidP="00671E75">
      <w:pPr>
        <w:pStyle w:val="Sarakstarindkopa"/>
        <w:numPr>
          <w:ilvl w:val="1"/>
          <w:numId w:val="6"/>
        </w:numPr>
        <w:jc w:val="both"/>
        <w:rPr>
          <w:rFonts w:ascii="Times New Roman" w:hAnsi="Times New Roman" w:cs="Times New Roman"/>
          <w:sz w:val="24"/>
          <w:szCs w:val="24"/>
        </w:rPr>
      </w:pPr>
      <w:r w:rsidRPr="00D81936">
        <w:rPr>
          <w:rFonts w:ascii="Times New Roman" w:hAnsi="Times New Roman" w:cs="Times New Roman"/>
          <w:sz w:val="24"/>
          <w:szCs w:val="24"/>
        </w:rPr>
        <w:t xml:space="preserve">Centrālajā sporta laukumā  - sacensību segums, kas ir cietāks un plānāks, bet vieglatlētikas treniņu laukumā – treniņu segums, kas ir mīkstāks un biezāks. Seguma materiāla biezumu un veidu reglamentē WA seguma sertifikāts un tā parametrus nosaka pielietotais materiāls un </w:t>
      </w:r>
      <w:r w:rsidRPr="0006060D">
        <w:rPr>
          <w:rFonts w:ascii="Times New Roman" w:hAnsi="Times New Roman" w:cs="Times New Roman"/>
          <w:sz w:val="24"/>
          <w:szCs w:val="24"/>
        </w:rPr>
        <w:t>uzklāšanas tehnoloģija.</w:t>
      </w:r>
    </w:p>
    <w:p w14:paraId="4C57F842" w14:textId="77777777" w:rsidR="00671E75" w:rsidRPr="0006060D" w:rsidRDefault="00671E75" w:rsidP="00671E75">
      <w:pPr>
        <w:pStyle w:val="Sarakstarindkopa"/>
        <w:numPr>
          <w:ilvl w:val="1"/>
          <w:numId w:val="6"/>
        </w:numPr>
        <w:jc w:val="both"/>
        <w:rPr>
          <w:rFonts w:ascii="Times New Roman" w:hAnsi="Times New Roman" w:cs="Times New Roman"/>
          <w:sz w:val="24"/>
          <w:szCs w:val="24"/>
        </w:rPr>
      </w:pPr>
      <w:r w:rsidRPr="0006060D">
        <w:rPr>
          <w:rFonts w:ascii="Times New Roman" w:hAnsi="Times New Roman"/>
          <w:sz w:val="24"/>
          <w:szCs w:val="24"/>
          <w:lang w:eastAsia="ar-SA"/>
        </w:rPr>
        <w:t>Paredzams tāds skrejceļu un citu vieglatlētikas sektoru ražotājs, kura ražotie materiāli, segumu sistēmas un uzklāšanas tehnoloģija ir sertificēti atbilstoši WA sertifikācijas prasībām un kurš savos parametros atbilst stadionu segumam, uz kāda tiek rīkotas EAA un WA čempionāti un augsta līmeņa sacensības, kā arī treniņprocesi.</w:t>
      </w:r>
    </w:p>
    <w:p w14:paraId="65DBEB8B" w14:textId="27BBE394" w:rsidR="00D81936" w:rsidRPr="00DF543F" w:rsidRDefault="00671E75" w:rsidP="001A0DB5">
      <w:pPr>
        <w:pStyle w:val="Sarakstarindkopa"/>
        <w:numPr>
          <w:ilvl w:val="1"/>
          <w:numId w:val="6"/>
        </w:numPr>
        <w:jc w:val="both"/>
        <w:rPr>
          <w:rFonts w:ascii="Times New Roman" w:hAnsi="Times New Roman" w:cs="Times New Roman"/>
          <w:sz w:val="24"/>
          <w:szCs w:val="24"/>
        </w:rPr>
      </w:pPr>
      <w:r w:rsidRPr="00DF543F">
        <w:rPr>
          <w:rFonts w:ascii="Times New Roman" w:hAnsi="Times New Roman"/>
          <w:sz w:val="24"/>
          <w:szCs w:val="24"/>
          <w:lang w:eastAsia="ar-SA"/>
        </w:rPr>
        <w:t xml:space="preserve">Izpildītājam </w:t>
      </w:r>
      <w:r w:rsidRPr="00DF543F">
        <w:rPr>
          <w:rFonts w:ascii="Times New Roman" w:hAnsi="Times New Roman" w:cs="Times New Roman"/>
          <w:sz w:val="24"/>
          <w:szCs w:val="24"/>
        </w:rPr>
        <w:t xml:space="preserve">jānodrošina, ka vieglatlētikas skrejceļu seguma pamatnes sagatavošanas un ieklāšanas procesā tehnisko uzraudzību veic seguma ražotāja pārstāvis lai nodrošinātu, ka seguma pamatne tiek sagatavota un segums ieklāts atbilstoši ražotāja prasībām. Izpildītājam </w:t>
      </w:r>
      <w:r w:rsidR="001A08B2" w:rsidRPr="00DF543F">
        <w:rPr>
          <w:rFonts w:ascii="Times New Roman" w:hAnsi="Times New Roman" w:cs="Times New Roman"/>
          <w:sz w:val="24"/>
          <w:szCs w:val="24"/>
        </w:rPr>
        <w:t xml:space="preserve">2.Objekta </w:t>
      </w:r>
      <w:r w:rsidRPr="00DF543F">
        <w:rPr>
          <w:rFonts w:ascii="Times New Roman" w:hAnsi="Times New Roman" w:cs="Times New Roman"/>
          <w:sz w:val="24"/>
          <w:szCs w:val="24"/>
        </w:rPr>
        <w:t>sporta infrastruktūra jāsertificē WA II stadiona būvniecības kategorijai (construction category)</w:t>
      </w:r>
      <w:r w:rsidR="001A0DB5" w:rsidRPr="00DF543F">
        <w:rPr>
          <w:rFonts w:ascii="Times New Roman" w:hAnsi="Times New Roman" w:cs="Times New Roman"/>
          <w:sz w:val="24"/>
          <w:szCs w:val="24"/>
        </w:rPr>
        <w:t>.</w:t>
      </w:r>
    </w:p>
    <w:p w14:paraId="40E81F18" w14:textId="77777777" w:rsidR="00830289" w:rsidRDefault="00EE5F06" w:rsidP="00830289">
      <w:pPr>
        <w:pStyle w:val="Sarakstarindkopa"/>
        <w:numPr>
          <w:ilvl w:val="1"/>
          <w:numId w:val="6"/>
        </w:numPr>
        <w:spacing w:before="120" w:after="120" w:line="240" w:lineRule="auto"/>
        <w:jc w:val="both"/>
        <w:rPr>
          <w:rFonts w:ascii="Times New Roman" w:hAnsi="Times New Roman" w:cs="Times New Roman"/>
          <w:b/>
          <w:bCs/>
          <w:sz w:val="24"/>
          <w:szCs w:val="24"/>
        </w:rPr>
      </w:pPr>
      <w:r w:rsidRPr="00EE5F06">
        <w:rPr>
          <w:rFonts w:ascii="Times New Roman" w:hAnsi="Times New Roman" w:cs="Times New Roman"/>
          <w:b/>
          <w:bCs/>
          <w:sz w:val="24"/>
          <w:szCs w:val="24"/>
        </w:rPr>
        <w:t xml:space="preserve"> Īpašas prasības 1.</w:t>
      </w:r>
      <w:r w:rsidR="00123354">
        <w:rPr>
          <w:rFonts w:ascii="Times New Roman" w:hAnsi="Times New Roman" w:cs="Times New Roman"/>
          <w:b/>
          <w:bCs/>
          <w:sz w:val="24"/>
          <w:szCs w:val="24"/>
        </w:rPr>
        <w:t>Objektam</w:t>
      </w:r>
      <w:r w:rsidRPr="00EE5F06">
        <w:rPr>
          <w:rFonts w:ascii="Times New Roman" w:hAnsi="Times New Roman" w:cs="Times New Roman"/>
          <w:b/>
          <w:bCs/>
          <w:sz w:val="24"/>
          <w:szCs w:val="24"/>
        </w:rPr>
        <w:t>: Vieglatlētikas un futbola treniņu laukumi, teritorijas labiekārtojuma vieta un demontējamās ēkas:</w:t>
      </w:r>
    </w:p>
    <w:p w14:paraId="23FDAF44" w14:textId="77777777" w:rsidR="00830289" w:rsidRPr="00830289" w:rsidRDefault="00830289" w:rsidP="00830289">
      <w:pPr>
        <w:pStyle w:val="Sarakstarindkopa"/>
        <w:numPr>
          <w:ilvl w:val="2"/>
          <w:numId w:val="6"/>
        </w:numPr>
        <w:spacing w:before="120" w:after="120" w:line="240" w:lineRule="auto"/>
        <w:ind w:left="1134" w:hanging="708"/>
        <w:jc w:val="both"/>
        <w:rPr>
          <w:rFonts w:ascii="Times New Roman" w:hAnsi="Times New Roman" w:cs="Times New Roman"/>
          <w:sz w:val="24"/>
          <w:szCs w:val="24"/>
        </w:rPr>
      </w:pPr>
      <w:r w:rsidRPr="00830289">
        <w:rPr>
          <w:rFonts w:ascii="Times New Roman" w:hAnsi="Times New Roman" w:cs="Times New Roman"/>
          <w:sz w:val="24"/>
          <w:szCs w:val="24"/>
        </w:rPr>
        <w:t>Būvdarbu risinājumi ietver:</w:t>
      </w:r>
    </w:p>
    <w:p w14:paraId="56398B7C" w14:textId="77777777" w:rsidR="00830289" w:rsidRPr="00830289" w:rsidRDefault="00830289" w:rsidP="00830289">
      <w:pPr>
        <w:pStyle w:val="Sarakstarindkopa"/>
        <w:numPr>
          <w:ilvl w:val="3"/>
          <w:numId w:val="6"/>
        </w:numPr>
        <w:spacing w:before="120" w:after="120" w:line="240" w:lineRule="auto"/>
        <w:ind w:left="1985" w:hanging="851"/>
        <w:jc w:val="both"/>
        <w:rPr>
          <w:rFonts w:ascii="Times New Roman" w:hAnsi="Times New Roman" w:cs="Times New Roman"/>
          <w:b/>
          <w:bCs/>
          <w:sz w:val="24"/>
          <w:szCs w:val="24"/>
        </w:rPr>
      </w:pPr>
      <w:r w:rsidRPr="00830289">
        <w:rPr>
          <w:rFonts w:ascii="Times New Roman" w:hAnsi="Times New Roman" w:cs="Times New Roman"/>
          <w:sz w:val="24"/>
          <w:szCs w:val="24"/>
          <w:lang w:eastAsia="lv-LV"/>
        </w:rPr>
        <w:t>Vieglatlētikas treniņu laukuma skrejceļu un sektoru pārbūve;</w:t>
      </w:r>
    </w:p>
    <w:p w14:paraId="78A8EE55" w14:textId="77777777" w:rsidR="00830289" w:rsidRPr="00830289" w:rsidRDefault="00830289" w:rsidP="00830289">
      <w:pPr>
        <w:pStyle w:val="Sarakstarindkopa"/>
        <w:numPr>
          <w:ilvl w:val="3"/>
          <w:numId w:val="6"/>
        </w:numPr>
        <w:spacing w:before="120" w:after="120" w:line="240" w:lineRule="auto"/>
        <w:ind w:left="1985" w:hanging="851"/>
        <w:jc w:val="both"/>
        <w:rPr>
          <w:rFonts w:ascii="Times New Roman" w:hAnsi="Times New Roman" w:cs="Times New Roman"/>
          <w:b/>
          <w:bCs/>
          <w:sz w:val="24"/>
          <w:szCs w:val="24"/>
        </w:rPr>
      </w:pPr>
      <w:r w:rsidRPr="00830289">
        <w:rPr>
          <w:rFonts w:ascii="Times New Roman" w:hAnsi="Times New Roman" w:cs="Times New Roman"/>
          <w:sz w:val="24"/>
          <w:szCs w:val="24"/>
          <w:lang w:eastAsia="lv-LV"/>
        </w:rPr>
        <w:t>Futbola treniņu laukuma pārbūve;</w:t>
      </w:r>
    </w:p>
    <w:p w14:paraId="03CC2E5D" w14:textId="77777777" w:rsidR="00830289" w:rsidRPr="00830289" w:rsidRDefault="00830289" w:rsidP="00830289">
      <w:pPr>
        <w:pStyle w:val="Sarakstarindkopa"/>
        <w:numPr>
          <w:ilvl w:val="3"/>
          <w:numId w:val="6"/>
        </w:numPr>
        <w:spacing w:before="120" w:after="120" w:line="240" w:lineRule="auto"/>
        <w:ind w:left="1985" w:hanging="851"/>
        <w:jc w:val="both"/>
        <w:rPr>
          <w:rFonts w:ascii="Times New Roman" w:hAnsi="Times New Roman" w:cs="Times New Roman"/>
          <w:b/>
          <w:bCs/>
          <w:sz w:val="24"/>
          <w:szCs w:val="24"/>
        </w:rPr>
      </w:pPr>
      <w:r w:rsidRPr="00830289">
        <w:rPr>
          <w:rFonts w:ascii="Times New Roman" w:hAnsi="Times New Roman" w:cs="Times New Roman"/>
          <w:sz w:val="24"/>
          <w:szCs w:val="24"/>
          <w:lang w:eastAsia="lv-LV"/>
        </w:rPr>
        <w:t>Inženierkomunikāciju pārbūve un izbūve - drenāžas sistēma, elektronisko sakaru tīkli (ārējie), ūdensvada tīkli, apgaismojuma tīkli, elektroapgādes tīkli;</w:t>
      </w:r>
    </w:p>
    <w:p w14:paraId="4B1B6673" w14:textId="77777777" w:rsidR="00830289" w:rsidRPr="00830289" w:rsidRDefault="00830289" w:rsidP="00830289">
      <w:pPr>
        <w:pStyle w:val="Sarakstarindkopa"/>
        <w:numPr>
          <w:ilvl w:val="3"/>
          <w:numId w:val="6"/>
        </w:numPr>
        <w:spacing w:before="120" w:after="120" w:line="240" w:lineRule="auto"/>
        <w:ind w:left="1985" w:hanging="851"/>
        <w:jc w:val="both"/>
        <w:rPr>
          <w:rFonts w:ascii="Times New Roman" w:hAnsi="Times New Roman" w:cs="Times New Roman"/>
          <w:b/>
          <w:bCs/>
          <w:sz w:val="24"/>
          <w:szCs w:val="24"/>
        </w:rPr>
      </w:pPr>
      <w:r w:rsidRPr="00830289">
        <w:rPr>
          <w:rFonts w:ascii="Times New Roman" w:hAnsi="Times New Roman" w:cs="Times New Roman"/>
          <w:sz w:val="24"/>
          <w:szCs w:val="24"/>
          <w:lang w:eastAsia="lv-LV"/>
        </w:rPr>
        <w:t>Piegulošās teritorijas seguma atjaunošana;</w:t>
      </w:r>
    </w:p>
    <w:p w14:paraId="75361A3F" w14:textId="77777777" w:rsidR="00830289" w:rsidRPr="00830289" w:rsidRDefault="00830289" w:rsidP="00830289">
      <w:pPr>
        <w:pStyle w:val="Sarakstarindkopa"/>
        <w:numPr>
          <w:ilvl w:val="3"/>
          <w:numId w:val="6"/>
        </w:numPr>
        <w:spacing w:before="120" w:after="120" w:line="240" w:lineRule="auto"/>
        <w:ind w:left="1985" w:hanging="851"/>
        <w:jc w:val="both"/>
        <w:rPr>
          <w:rFonts w:ascii="Times New Roman" w:hAnsi="Times New Roman" w:cs="Times New Roman"/>
          <w:b/>
          <w:bCs/>
          <w:sz w:val="24"/>
          <w:szCs w:val="24"/>
        </w:rPr>
      </w:pPr>
      <w:r w:rsidRPr="00830289">
        <w:rPr>
          <w:rFonts w:ascii="Times New Roman" w:hAnsi="Times New Roman" w:cs="Times New Roman"/>
          <w:sz w:val="24"/>
          <w:szCs w:val="24"/>
          <w:lang w:eastAsia="lv-LV"/>
        </w:rPr>
        <w:t>Stāvlaukuma un stāvvietu izbūve;</w:t>
      </w:r>
    </w:p>
    <w:p w14:paraId="3799E63D" w14:textId="77777777" w:rsidR="00830289" w:rsidRPr="00830289" w:rsidRDefault="00830289" w:rsidP="00830289">
      <w:pPr>
        <w:pStyle w:val="Sarakstarindkopa"/>
        <w:numPr>
          <w:ilvl w:val="3"/>
          <w:numId w:val="6"/>
        </w:numPr>
        <w:spacing w:before="120" w:after="120" w:line="240" w:lineRule="auto"/>
        <w:ind w:left="1985" w:hanging="851"/>
        <w:jc w:val="both"/>
        <w:rPr>
          <w:rFonts w:ascii="Times New Roman" w:hAnsi="Times New Roman" w:cs="Times New Roman"/>
          <w:b/>
          <w:bCs/>
          <w:sz w:val="24"/>
          <w:szCs w:val="24"/>
        </w:rPr>
      </w:pPr>
      <w:r w:rsidRPr="00830289">
        <w:rPr>
          <w:rFonts w:ascii="Times New Roman" w:hAnsi="Times New Roman" w:cs="Times New Roman"/>
          <w:sz w:val="24"/>
          <w:szCs w:val="24"/>
          <w:lang w:eastAsia="lv-LV"/>
        </w:rPr>
        <w:t>Žoga pārbūve (teritorijas nožogojums, akustiskais žogs);</w:t>
      </w:r>
    </w:p>
    <w:p w14:paraId="262275AC" w14:textId="77777777" w:rsidR="00830289" w:rsidRPr="00830289" w:rsidRDefault="00830289" w:rsidP="00830289">
      <w:pPr>
        <w:pStyle w:val="Sarakstarindkopa"/>
        <w:numPr>
          <w:ilvl w:val="3"/>
          <w:numId w:val="6"/>
        </w:numPr>
        <w:spacing w:before="120" w:after="120" w:line="240" w:lineRule="auto"/>
        <w:ind w:left="1985" w:hanging="851"/>
        <w:jc w:val="both"/>
        <w:rPr>
          <w:rFonts w:ascii="Times New Roman" w:hAnsi="Times New Roman" w:cs="Times New Roman"/>
          <w:b/>
          <w:bCs/>
          <w:sz w:val="24"/>
          <w:szCs w:val="24"/>
        </w:rPr>
      </w:pPr>
      <w:r w:rsidRPr="00830289">
        <w:rPr>
          <w:rFonts w:ascii="Times New Roman" w:hAnsi="Times New Roman" w:cs="Times New Roman"/>
          <w:sz w:val="24"/>
          <w:szCs w:val="24"/>
          <w:lang w:eastAsia="lv-LV"/>
        </w:rPr>
        <w:t>Teritorijas labiekārtojuma elementu izbūve;</w:t>
      </w:r>
    </w:p>
    <w:p w14:paraId="13091437" w14:textId="77777777" w:rsidR="00830289" w:rsidRPr="00830289" w:rsidRDefault="00830289" w:rsidP="00830289">
      <w:pPr>
        <w:pStyle w:val="Sarakstarindkopa"/>
        <w:numPr>
          <w:ilvl w:val="3"/>
          <w:numId w:val="6"/>
        </w:numPr>
        <w:spacing w:before="120" w:after="120" w:line="240" w:lineRule="auto"/>
        <w:ind w:left="1985" w:hanging="851"/>
        <w:jc w:val="both"/>
        <w:rPr>
          <w:rFonts w:ascii="Times New Roman" w:hAnsi="Times New Roman" w:cs="Times New Roman"/>
          <w:b/>
          <w:bCs/>
          <w:sz w:val="24"/>
          <w:szCs w:val="24"/>
        </w:rPr>
      </w:pPr>
      <w:r w:rsidRPr="00830289">
        <w:rPr>
          <w:rFonts w:ascii="Times New Roman" w:hAnsi="Times New Roman" w:cs="Times New Roman"/>
          <w:sz w:val="24"/>
          <w:szCs w:val="24"/>
          <w:lang w:eastAsia="lv-LV"/>
        </w:rPr>
        <w:t>Apstādījumu izbūve (koki, krūmi, ziemcietes);</w:t>
      </w:r>
    </w:p>
    <w:p w14:paraId="5E593574" w14:textId="77777777" w:rsidR="00830289" w:rsidRPr="00830289" w:rsidRDefault="00830289" w:rsidP="00830289">
      <w:pPr>
        <w:pStyle w:val="Sarakstarindkopa"/>
        <w:numPr>
          <w:ilvl w:val="3"/>
          <w:numId w:val="6"/>
        </w:numPr>
        <w:spacing w:before="120" w:after="120" w:line="240" w:lineRule="auto"/>
        <w:ind w:left="1985" w:hanging="851"/>
        <w:jc w:val="both"/>
        <w:rPr>
          <w:rFonts w:ascii="Times New Roman" w:hAnsi="Times New Roman" w:cs="Times New Roman"/>
          <w:b/>
          <w:bCs/>
          <w:sz w:val="24"/>
          <w:szCs w:val="24"/>
        </w:rPr>
      </w:pPr>
      <w:r w:rsidRPr="00830289">
        <w:rPr>
          <w:rFonts w:ascii="Times New Roman" w:hAnsi="Times New Roman" w:cs="Times New Roman"/>
          <w:sz w:val="24"/>
          <w:szCs w:val="24"/>
          <w:lang w:eastAsia="lv-LV"/>
        </w:rPr>
        <w:t>Esošās administratīvās ēkas un noliktavas demontāža;</w:t>
      </w:r>
    </w:p>
    <w:p w14:paraId="1F649B2E" w14:textId="77777777" w:rsidR="00830289" w:rsidRPr="00830289" w:rsidRDefault="00830289" w:rsidP="00830289">
      <w:pPr>
        <w:pStyle w:val="Sarakstarindkopa"/>
        <w:numPr>
          <w:ilvl w:val="3"/>
          <w:numId w:val="6"/>
        </w:numPr>
        <w:spacing w:before="120" w:after="120" w:line="240" w:lineRule="auto"/>
        <w:ind w:left="1985" w:hanging="851"/>
        <w:jc w:val="both"/>
        <w:rPr>
          <w:rFonts w:ascii="Times New Roman" w:hAnsi="Times New Roman" w:cs="Times New Roman"/>
          <w:b/>
          <w:bCs/>
          <w:sz w:val="24"/>
          <w:szCs w:val="24"/>
        </w:rPr>
      </w:pPr>
      <w:r w:rsidRPr="00830289">
        <w:rPr>
          <w:rFonts w:ascii="Times New Roman" w:hAnsi="Times New Roman" w:cs="Times New Roman"/>
          <w:sz w:val="24"/>
          <w:szCs w:val="24"/>
          <w:lang w:eastAsia="lv-LV"/>
        </w:rPr>
        <w:t>Konteinertipa ēkas pārcelšana.</w:t>
      </w:r>
    </w:p>
    <w:p w14:paraId="71A1E6BC" w14:textId="6E167CBB" w:rsidR="00765EC2" w:rsidRPr="00765EC2" w:rsidRDefault="00671E75" w:rsidP="00765EC2">
      <w:pPr>
        <w:pStyle w:val="Sarakstarindkopa"/>
        <w:numPr>
          <w:ilvl w:val="2"/>
          <w:numId w:val="6"/>
        </w:numPr>
        <w:spacing w:before="120" w:after="120" w:line="240" w:lineRule="auto"/>
        <w:ind w:left="993" w:hanging="567"/>
        <w:jc w:val="both"/>
        <w:rPr>
          <w:rFonts w:ascii="Times New Roman" w:hAnsi="Times New Roman" w:cs="Times New Roman"/>
          <w:b/>
          <w:bCs/>
          <w:sz w:val="24"/>
          <w:szCs w:val="24"/>
        </w:rPr>
      </w:pPr>
      <w:r w:rsidRPr="00765EC2">
        <w:rPr>
          <w:rFonts w:ascii="Times New Roman" w:hAnsi="Times New Roman"/>
          <w:sz w:val="24"/>
          <w:szCs w:val="24"/>
          <w:lang w:eastAsia="ar-SA"/>
        </w:rPr>
        <w:t>Vieglatlētikas treniņu laukumam jāatbilst vieglatlētikas iesildīšanās laukumu prasībām un primāri jānodrošina garo mešanu sektori, atbilstoši WA (</w:t>
      </w:r>
      <w:hyperlink r:id="rId9" w:history="1">
        <w:r w:rsidRPr="00765EC2">
          <w:rPr>
            <w:rStyle w:val="Hipersaite"/>
            <w:rFonts w:ascii="Times New Roman" w:hAnsi="Times New Roman"/>
            <w:sz w:val="24"/>
            <w:szCs w:val="24"/>
            <w:lang w:eastAsia="ar-SA"/>
          </w:rPr>
          <w:t>https://www.worldathletics.org/about-iaaf/documents/technical-information</w:t>
        </w:r>
      </w:hyperlink>
      <w:r w:rsidRPr="00765EC2">
        <w:rPr>
          <w:rFonts w:ascii="Times New Roman" w:hAnsi="Times New Roman"/>
          <w:sz w:val="24"/>
          <w:szCs w:val="24"/>
          <w:lang w:eastAsia="ar-SA"/>
        </w:rPr>
        <w:t>) tehniskajām prasībām, kas attiecas uz treniņu laukuma izbūvi, organizējot Eiropas un Pasaules U18, U20 un U23 čempionātus, kā arī citas līdzīga līmeņa sacensības.</w:t>
      </w:r>
    </w:p>
    <w:p w14:paraId="6B1DAEE2" w14:textId="77777777" w:rsidR="0004515F" w:rsidRPr="00DF543F" w:rsidRDefault="00671E75" w:rsidP="0004515F">
      <w:pPr>
        <w:pStyle w:val="Sarakstarindkopa"/>
        <w:numPr>
          <w:ilvl w:val="2"/>
          <w:numId w:val="6"/>
        </w:numPr>
        <w:spacing w:before="120" w:after="120" w:line="240" w:lineRule="auto"/>
        <w:ind w:left="993" w:hanging="567"/>
        <w:jc w:val="both"/>
        <w:rPr>
          <w:rFonts w:ascii="Times New Roman" w:hAnsi="Times New Roman" w:cs="Times New Roman"/>
          <w:sz w:val="24"/>
          <w:szCs w:val="24"/>
        </w:rPr>
      </w:pPr>
      <w:r w:rsidRPr="00765EC2">
        <w:rPr>
          <w:rFonts w:ascii="Times New Roman" w:hAnsi="Times New Roman"/>
          <w:sz w:val="24"/>
          <w:szCs w:val="24"/>
          <w:lang w:eastAsia="ar-SA"/>
        </w:rPr>
        <w:t xml:space="preserve">Vieglatlētikas disciplīnu treniņu laukums veidojams kā iesildīšanās laukums vieglatlētiem pirms centrālajā sporta laukumā paredzētajām sacensībām. Sacensību </w:t>
      </w:r>
      <w:r w:rsidRPr="00DF543F">
        <w:rPr>
          <w:rFonts w:ascii="Times New Roman" w:hAnsi="Times New Roman"/>
          <w:sz w:val="24"/>
          <w:szCs w:val="24"/>
          <w:lang w:eastAsia="ar-SA"/>
        </w:rPr>
        <w:t>starplaikos laukumā var tikt organizēti treniņi dažāda vecuma un līmeņa sportistiem vai skolu jaunatnei, atbilstoši Daugavas stadionā noteiktajai kārtībai.</w:t>
      </w:r>
    </w:p>
    <w:p w14:paraId="6CCB0637" w14:textId="566A0878" w:rsidR="00CC0463" w:rsidRPr="00DF543F" w:rsidRDefault="00CC0463" w:rsidP="008C13DD">
      <w:pPr>
        <w:pStyle w:val="Sarakstarindkopa"/>
        <w:numPr>
          <w:ilvl w:val="2"/>
          <w:numId w:val="6"/>
        </w:numPr>
        <w:ind w:left="993" w:hanging="567"/>
        <w:jc w:val="both"/>
        <w:rPr>
          <w:rFonts w:ascii="Times New Roman" w:hAnsi="Times New Roman"/>
          <w:sz w:val="24"/>
          <w:szCs w:val="24"/>
          <w:lang w:eastAsia="ar-SA"/>
        </w:rPr>
      </w:pPr>
      <w:r w:rsidRPr="00DF543F">
        <w:rPr>
          <w:rFonts w:ascii="Times New Roman" w:hAnsi="Times New Roman"/>
          <w:sz w:val="24"/>
          <w:szCs w:val="24"/>
          <w:lang w:eastAsia="ar-SA"/>
        </w:rPr>
        <w:t xml:space="preserve">Jāveic ūdens necaurlaidīga gumijas seguma </w:t>
      </w:r>
      <w:r w:rsidR="00F46445" w:rsidRPr="00DF543F">
        <w:rPr>
          <w:rFonts w:ascii="Times New Roman" w:hAnsi="Times New Roman"/>
          <w:sz w:val="24"/>
          <w:szCs w:val="24"/>
          <w:lang w:eastAsia="ar-SA"/>
        </w:rPr>
        <w:t>pamatnes</w:t>
      </w:r>
      <w:r w:rsidRPr="00DF543F">
        <w:rPr>
          <w:rFonts w:ascii="Times New Roman" w:hAnsi="Times New Roman"/>
          <w:sz w:val="24"/>
          <w:szCs w:val="24"/>
          <w:lang w:eastAsia="ar-SA"/>
        </w:rPr>
        <w:t xml:space="preserve"> izbūve </w:t>
      </w:r>
      <w:r w:rsidR="00F46445" w:rsidRPr="00DF543F">
        <w:rPr>
          <w:rFonts w:ascii="Times New Roman" w:hAnsi="Times New Roman"/>
          <w:sz w:val="24"/>
          <w:szCs w:val="24"/>
          <w:lang w:eastAsia="ar-SA"/>
        </w:rPr>
        <w:t xml:space="preserve">un seguma ieklāšana </w:t>
      </w:r>
      <w:r w:rsidRPr="00DF543F">
        <w:rPr>
          <w:rFonts w:ascii="Times New Roman" w:hAnsi="Times New Roman"/>
          <w:sz w:val="24"/>
          <w:szCs w:val="24"/>
          <w:lang w:eastAsia="ar-SA"/>
        </w:rPr>
        <w:t>vieglatlētikas skrejceliņa sektoram un vieglatlētikas sektoriem (tāllēkšanas/trīssoļlēkšanas sektors, kārtslekšanas sektors, lodes grūšanas sektors, diska un vesera mešanas sektors, šķēpmešanas sektors, augstlēkšanas sektors, ūdens šķēršļu bedres sektors).</w:t>
      </w:r>
      <w:r w:rsidR="00B54E70" w:rsidRPr="00DF543F">
        <w:t xml:space="preserve"> </w:t>
      </w:r>
      <w:r w:rsidR="00B54E70" w:rsidRPr="00DF543F">
        <w:rPr>
          <w:rFonts w:ascii="Times New Roman" w:hAnsi="Times New Roman"/>
          <w:sz w:val="24"/>
          <w:szCs w:val="24"/>
          <w:lang w:eastAsia="ar-SA"/>
        </w:rPr>
        <w:t>Seguma virskārtas krāsu toņiem jābūt noturīgiem pret ultravioletās gaismas iedarbību.</w:t>
      </w:r>
    </w:p>
    <w:p w14:paraId="43BA5E65" w14:textId="77777777" w:rsidR="00DB2B83" w:rsidRPr="00DB2B83" w:rsidRDefault="0004515F" w:rsidP="00DB2B83">
      <w:pPr>
        <w:pStyle w:val="Sarakstarindkopa"/>
        <w:numPr>
          <w:ilvl w:val="2"/>
          <w:numId w:val="6"/>
        </w:numPr>
        <w:spacing w:before="120" w:after="120" w:line="240" w:lineRule="auto"/>
        <w:ind w:left="993" w:hanging="567"/>
        <w:jc w:val="both"/>
        <w:rPr>
          <w:rFonts w:ascii="Times New Roman" w:hAnsi="Times New Roman" w:cs="Times New Roman"/>
          <w:b/>
          <w:bCs/>
          <w:sz w:val="24"/>
          <w:szCs w:val="24"/>
        </w:rPr>
      </w:pPr>
      <w:r w:rsidRPr="00DF543F">
        <w:rPr>
          <w:rFonts w:ascii="Times New Roman" w:hAnsi="Times New Roman"/>
          <w:sz w:val="24"/>
          <w:szCs w:val="24"/>
          <w:lang w:eastAsia="ar-SA"/>
        </w:rPr>
        <w:t xml:space="preserve">Izpildītājam jāparedz Objekta teritorijas zonā </w:t>
      </w:r>
      <w:r w:rsidRPr="0004515F">
        <w:rPr>
          <w:rFonts w:ascii="Times New Roman" w:hAnsi="Times New Roman"/>
          <w:sz w:val="24"/>
          <w:szCs w:val="24"/>
          <w:lang w:eastAsia="ar-SA"/>
        </w:rPr>
        <w:t>esošo 2 ēku demontāža</w:t>
      </w:r>
      <w:r w:rsidR="00791BC1">
        <w:rPr>
          <w:rFonts w:ascii="Times New Roman" w:hAnsi="Times New Roman"/>
          <w:sz w:val="24"/>
          <w:szCs w:val="24"/>
          <w:lang w:eastAsia="ar-SA"/>
        </w:rPr>
        <w:t>:</w:t>
      </w:r>
    </w:p>
    <w:p w14:paraId="5FC4309E" w14:textId="77777777" w:rsidR="00DB2B83" w:rsidRPr="00DB2B83" w:rsidRDefault="0004515F" w:rsidP="00DB2B83">
      <w:pPr>
        <w:pStyle w:val="Sarakstarindkopa"/>
        <w:numPr>
          <w:ilvl w:val="3"/>
          <w:numId w:val="6"/>
        </w:numPr>
        <w:spacing w:before="120" w:after="120" w:line="240" w:lineRule="auto"/>
        <w:ind w:left="1843" w:hanging="850"/>
        <w:jc w:val="both"/>
        <w:rPr>
          <w:rFonts w:ascii="Times New Roman" w:hAnsi="Times New Roman" w:cs="Times New Roman"/>
          <w:b/>
          <w:bCs/>
          <w:sz w:val="24"/>
          <w:szCs w:val="24"/>
        </w:rPr>
      </w:pPr>
      <w:r w:rsidRPr="00DB2B83">
        <w:rPr>
          <w:rFonts w:ascii="Times New Roman" w:hAnsi="Times New Roman"/>
          <w:sz w:val="24"/>
          <w:szCs w:val="24"/>
          <w:lang w:eastAsia="ar-SA"/>
        </w:rPr>
        <w:t>Administratīvā ēka, būves kadastra apzīmējums  01000372003014, II.grupas ēka</w:t>
      </w:r>
      <w:r w:rsidR="008F6584">
        <w:rPr>
          <w:rFonts w:ascii="Times New Roman" w:hAnsi="Times New Roman"/>
          <w:sz w:val="24"/>
          <w:szCs w:val="24"/>
          <w:lang w:eastAsia="ar-SA"/>
        </w:rPr>
        <w:t>.</w:t>
      </w:r>
    </w:p>
    <w:p w14:paraId="0489F4C5" w14:textId="77777777" w:rsidR="00791BC1" w:rsidRPr="00791BC1" w:rsidRDefault="0004515F" w:rsidP="00791BC1">
      <w:pPr>
        <w:pStyle w:val="Sarakstarindkopa"/>
        <w:numPr>
          <w:ilvl w:val="3"/>
          <w:numId w:val="6"/>
        </w:numPr>
        <w:spacing w:before="120" w:after="120" w:line="240" w:lineRule="auto"/>
        <w:ind w:left="1843" w:hanging="850"/>
        <w:jc w:val="both"/>
        <w:rPr>
          <w:rFonts w:ascii="Times New Roman" w:hAnsi="Times New Roman" w:cs="Times New Roman"/>
          <w:b/>
          <w:bCs/>
          <w:sz w:val="24"/>
          <w:szCs w:val="24"/>
        </w:rPr>
      </w:pPr>
      <w:r w:rsidRPr="00DB2B83">
        <w:rPr>
          <w:rFonts w:ascii="Times New Roman" w:hAnsi="Times New Roman"/>
          <w:sz w:val="24"/>
          <w:szCs w:val="24"/>
          <w:lang w:eastAsia="ar-SA"/>
        </w:rPr>
        <w:t>Noliktava, būves kadastra apzīmējums 01000372003022, II.grupas ēka</w:t>
      </w:r>
      <w:r w:rsidR="008F6584">
        <w:rPr>
          <w:rFonts w:ascii="Times New Roman" w:hAnsi="Times New Roman"/>
          <w:sz w:val="24"/>
          <w:szCs w:val="24"/>
          <w:lang w:eastAsia="ar-SA"/>
        </w:rPr>
        <w:t>.</w:t>
      </w:r>
    </w:p>
    <w:p w14:paraId="3B7FD51A" w14:textId="77777777" w:rsidR="0004515F" w:rsidRPr="00875F54" w:rsidRDefault="0004515F" w:rsidP="00791BC1">
      <w:pPr>
        <w:pStyle w:val="Sarakstarindkopa"/>
        <w:numPr>
          <w:ilvl w:val="3"/>
          <w:numId w:val="6"/>
        </w:numPr>
        <w:spacing w:before="120" w:after="120" w:line="240" w:lineRule="auto"/>
        <w:ind w:left="1843" w:hanging="850"/>
        <w:jc w:val="both"/>
        <w:rPr>
          <w:rFonts w:ascii="Times New Roman" w:hAnsi="Times New Roman" w:cs="Times New Roman"/>
          <w:b/>
          <w:bCs/>
          <w:sz w:val="24"/>
          <w:szCs w:val="24"/>
        </w:rPr>
      </w:pPr>
      <w:r w:rsidRPr="00791BC1">
        <w:rPr>
          <w:rFonts w:ascii="Times New Roman" w:hAnsi="Times New Roman"/>
          <w:sz w:val="24"/>
          <w:szCs w:val="24"/>
          <w:lang w:eastAsia="ar-SA"/>
        </w:rPr>
        <w:t>Demontāžas</w:t>
      </w:r>
      <w:r w:rsidR="008C13DD">
        <w:rPr>
          <w:rFonts w:ascii="Times New Roman" w:hAnsi="Times New Roman"/>
          <w:sz w:val="24"/>
          <w:szCs w:val="24"/>
          <w:lang w:eastAsia="ar-SA"/>
        </w:rPr>
        <w:t xml:space="preserve"> </w:t>
      </w:r>
      <w:r w:rsidRPr="00791BC1">
        <w:rPr>
          <w:rFonts w:ascii="Times New Roman" w:hAnsi="Times New Roman"/>
          <w:sz w:val="24"/>
          <w:szCs w:val="24"/>
          <w:lang w:eastAsia="ar-SA"/>
        </w:rPr>
        <w:t xml:space="preserve">ietvaros jāparedz veikt demontāžu visām pazemes inženierkomunikācijām, kas atrodas nojaucamo ēku tiešā tuvumā (demontāžas </w:t>
      </w:r>
      <w:r w:rsidRPr="00791BC1">
        <w:rPr>
          <w:rFonts w:ascii="Times New Roman" w:hAnsi="Times New Roman"/>
          <w:sz w:val="24"/>
          <w:szCs w:val="24"/>
          <w:lang w:eastAsia="ar-SA"/>
        </w:rPr>
        <w:lastRenderedPageBreak/>
        <w:t xml:space="preserve">zonā), nav nepieciešamas un varētu traucēt vieglatlētikas treniņu </w:t>
      </w:r>
      <w:r w:rsidRPr="00875F54">
        <w:rPr>
          <w:rFonts w:ascii="Times New Roman" w:hAnsi="Times New Roman"/>
          <w:sz w:val="24"/>
          <w:szCs w:val="24"/>
          <w:lang w:eastAsia="ar-SA"/>
        </w:rPr>
        <w:t xml:space="preserve">laukuma un futbola treniņu laukuma izveidei. </w:t>
      </w:r>
    </w:p>
    <w:p w14:paraId="321F0E61" w14:textId="77777777" w:rsidR="00765EC2" w:rsidRPr="00875F54" w:rsidRDefault="00EE5F06" w:rsidP="00765EC2">
      <w:pPr>
        <w:pStyle w:val="Sarakstarindkopa"/>
        <w:numPr>
          <w:ilvl w:val="1"/>
          <w:numId w:val="6"/>
        </w:numPr>
        <w:spacing w:before="120" w:after="120" w:line="240" w:lineRule="auto"/>
        <w:jc w:val="both"/>
        <w:rPr>
          <w:rFonts w:ascii="Times New Roman" w:hAnsi="Times New Roman" w:cs="Times New Roman"/>
          <w:b/>
          <w:bCs/>
          <w:sz w:val="24"/>
          <w:szCs w:val="24"/>
        </w:rPr>
      </w:pPr>
      <w:r w:rsidRPr="00875F54">
        <w:rPr>
          <w:rFonts w:ascii="Times New Roman" w:hAnsi="Times New Roman" w:cs="Times New Roman"/>
          <w:b/>
          <w:bCs/>
          <w:sz w:val="24"/>
          <w:szCs w:val="24"/>
        </w:rPr>
        <w:t>Īpašas prasības 2.</w:t>
      </w:r>
      <w:r w:rsidR="00123354" w:rsidRPr="00875F54">
        <w:rPr>
          <w:rFonts w:ascii="Times New Roman" w:hAnsi="Times New Roman" w:cs="Times New Roman"/>
          <w:b/>
          <w:bCs/>
          <w:sz w:val="24"/>
          <w:szCs w:val="24"/>
        </w:rPr>
        <w:t>Objektam</w:t>
      </w:r>
      <w:r w:rsidRPr="00875F54">
        <w:rPr>
          <w:rFonts w:ascii="Times New Roman" w:hAnsi="Times New Roman" w:cs="Times New Roman"/>
          <w:b/>
          <w:bCs/>
          <w:sz w:val="24"/>
          <w:szCs w:val="24"/>
        </w:rPr>
        <w:t>: Centrālais sporta laukums:</w:t>
      </w:r>
    </w:p>
    <w:p w14:paraId="6C776119" w14:textId="77777777" w:rsidR="008F6584" w:rsidRPr="00875F54" w:rsidRDefault="008F6584" w:rsidP="008F6584">
      <w:pPr>
        <w:pStyle w:val="Sarakstarindkopa"/>
        <w:numPr>
          <w:ilvl w:val="2"/>
          <w:numId w:val="6"/>
        </w:numPr>
        <w:spacing w:before="120" w:after="120" w:line="240" w:lineRule="auto"/>
        <w:ind w:left="993" w:hanging="567"/>
        <w:jc w:val="both"/>
        <w:rPr>
          <w:rFonts w:ascii="Times New Roman" w:hAnsi="Times New Roman" w:cs="Times New Roman"/>
          <w:b/>
          <w:bCs/>
          <w:sz w:val="24"/>
          <w:szCs w:val="24"/>
        </w:rPr>
      </w:pPr>
      <w:r w:rsidRPr="00875F54">
        <w:rPr>
          <w:rFonts w:ascii="Times New Roman" w:hAnsi="Times New Roman" w:cs="Times New Roman"/>
          <w:b/>
          <w:bCs/>
          <w:sz w:val="24"/>
          <w:szCs w:val="24"/>
        </w:rPr>
        <w:t>Būvdarbu risinājumi ietver:</w:t>
      </w:r>
    </w:p>
    <w:p w14:paraId="3AD4EF53" w14:textId="77777777" w:rsidR="00C55418" w:rsidRPr="00875F54" w:rsidRDefault="00C55418" w:rsidP="00C55418">
      <w:pPr>
        <w:pStyle w:val="Sarakstarindkopa"/>
        <w:numPr>
          <w:ilvl w:val="3"/>
          <w:numId w:val="6"/>
        </w:numPr>
        <w:spacing w:before="120" w:after="120" w:line="240" w:lineRule="auto"/>
        <w:ind w:left="1843" w:hanging="850"/>
        <w:jc w:val="both"/>
        <w:rPr>
          <w:rFonts w:ascii="Times New Roman" w:hAnsi="Times New Roman" w:cs="Times New Roman"/>
          <w:sz w:val="24"/>
          <w:szCs w:val="24"/>
        </w:rPr>
      </w:pPr>
      <w:r w:rsidRPr="00875F54">
        <w:rPr>
          <w:rFonts w:ascii="Times New Roman" w:hAnsi="Times New Roman" w:cs="Times New Roman"/>
          <w:sz w:val="24"/>
          <w:szCs w:val="24"/>
        </w:rPr>
        <w:t>Vieglatlētikas skrejceļu un sektoru pārbūve.</w:t>
      </w:r>
    </w:p>
    <w:p w14:paraId="15EE04B8" w14:textId="77777777" w:rsidR="00C55418" w:rsidRPr="00875F54" w:rsidRDefault="00C55418" w:rsidP="00C32245">
      <w:pPr>
        <w:pStyle w:val="Sarakstarindkopa"/>
        <w:numPr>
          <w:ilvl w:val="3"/>
          <w:numId w:val="6"/>
        </w:numPr>
        <w:spacing w:before="120" w:after="120" w:line="240" w:lineRule="auto"/>
        <w:ind w:left="1843" w:hanging="850"/>
        <w:jc w:val="both"/>
        <w:rPr>
          <w:rFonts w:ascii="Times New Roman" w:hAnsi="Times New Roman" w:cs="Times New Roman"/>
          <w:sz w:val="24"/>
          <w:szCs w:val="24"/>
        </w:rPr>
      </w:pPr>
      <w:r w:rsidRPr="00875F54">
        <w:rPr>
          <w:rFonts w:ascii="Times New Roman" w:hAnsi="Times New Roman" w:cs="Times New Roman"/>
          <w:sz w:val="24"/>
          <w:szCs w:val="24"/>
        </w:rPr>
        <w:t>Dabīgā zāliena futbola laukuma pārbūve</w:t>
      </w:r>
      <w:r w:rsidR="00161399" w:rsidRPr="00875F54">
        <w:rPr>
          <w:rFonts w:ascii="Times New Roman" w:hAnsi="Times New Roman" w:cs="Times New Roman"/>
          <w:sz w:val="24"/>
          <w:szCs w:val="24"/>
        </w:rPr>
        <w:t>:</w:t>
      </w:r>
    </w:p>
    <w:p w14:paraId="17324AE3" w14:textId="77777777" w:rsidR="002C35D4" w:rsidRDefault="00C55418" w:rsidP="002C35D4">
      <w:pPr>
        <w:pStyle w:val="Sarakstarindkopa"/>
        <w:numPr>
          <w:ilvl w:val="4"/>
          <w:numId w:val="6"/>
        </w:numPr>
        <w:tabs>
          <w:tab w:val="left" w:pos="3119"/>
        </w:tabs>
        <w:spacing w:before="120" w:after="120" w:line="240" w:lineRule="auto"/>
        <w:ind w:left="2977" w:hanging="1843"/>
        <w:jc w:val="both"/>
        <w:rPr>
          <w:rFonts w:ascii="Times New Roman" w:hAnsi="Times New Roman" w:cs="Times New Roman"/>
          <w:sz w:val="24"/>
          <w:szCs w:val="24"/>
        </w:rPr>
      </w:pPr>
      <w:r w:rsidRPr="00875F54">
        <w:rPr>
          <w:rFonts w:ascii="Times New Roman" w:hAnsi="Times New Roman" w:cs="Times New Roman"/>
          <w:sz w:val="24"/>
          <w:szCs w:val="24"/>
        </w:rPr>
        <w:t>Drenāžas sistēmas,</w:t>
      </w:r>
      <w:r w:rsidRPr="00C55418">
        <w:rPr>
          <w:rFonts w:ascii="Times New Roman" w:hAnsi="Times New Roman" w:cs="Times New Roman"/>
          <w:sz w:val="24"/>
          <w:szCs w:val="24"/>
        </w:rPr>
        <w:t xml:space="preserve"> elektronisko sakaru tīklu (ārējā), ūdensvada, laistīšanas sistēmas</w:t>
      </w:r>
      <w:r>
        <w:rPr>
          <w:rFonts w:ascii="Times New Roman" w:hAnsi="Times New Roman" w:cs="Times New Roman"/>
          <w:sz w:val="24"/>
          <w:szCs w:val="24"/>
        </w:rPr>
        <w:t xml:space="preserve"> </w:t>
      </w:r>
      <w:r w:rsidRPr="00C32245">
        <w:rPr>
          <w:rFonts w:ascii="Times New Roman" w:hAnsi="Times New Roman" w:cs="Times New Roman"/>
          <w:sz w:val="24"/>
          <w:szCs w:val="24"/>
        </w:rPr>
        <w:t>pārbūve</w:t>
      </w:r>
      <w:r w:rsidR="00E02801">
        <w:rPr>
          <w:rFonts w:ascii="Times New Roman" w:hAnsi="Times New Roman" w:cs="Times New Roman"/>
          <w:sz w:val="24"/>
          <w:szCs w:val="24"/>
        </w:rPr>
        <w:t>;</w:t>
      </w:r>
    </w:p>
    <w:p w14:paraId="5F94D1BA" w14:textId="3F4362CE" w:rsidR="00C55418" w:rsidRPr="002C35D4" w:rsidRDefault="00C55418" w:rsidP="002C35D4">
      <w:pPr>
        <w:pStyle w:val="Sarakstarindkopa"/>
        <w:numPr>
          <w:ilvl w:val="4"/>
          <w:numId w:val="6"/>
        </w:numPr>
        <w:tabs>
          <w:tab w:val="left" w:pos="3119"/>
        </w:tabs>
        <w:spacing w:before="120" w:after="120" w:line="240" w:lineRule="auto"/>
        <w:ind w:left="2977" w:hanging="1843"/>
        <w:jc w:val="both"/>
        <w:rPr>
          <w:rFonts w:ascii="Times New Roman" w:hAnsi="Times New Roman" w:cs="Times New Roman"/>
          <w:sz w:val="24"/>
          <w:szCs w:val="24"/>
        </w:rPr>
      </w:pPr>
      <w:r w:rsidRPr="002C35D4">
        <w:rPr>
          <w:rFonts w:ascii="Times New Roman" w:hAnsi="Times New Roman" w:cs="Times New Roman"/>
          <w:sz w:val="24"/>
          <w:szCs w:val="24"/>
        </w:rPr>
        <w:t>Futbola laukuma apsildes sistēmas izbūve (AVK-A) un esošā siltummezgla pārbūve (ST). Futbola laukuma apsildi paredzēts izbvēt no plastasas cauruļvadiem, kur maģistrālos cauruļvadus paredzēts izvietot tranšejā gar laukuma garāko malu. Lai futbola laukuma apkures cauruļvadi spētu nodrošināt vienmērīgu apkures jaudu visā futblola laukumā tiek apkures sistēmā tiek pielietota Tichelmana metode. Maģistrālos siltumtīklu cauruļvadus nav paredzēts izolēt. Izbūvējot apkures sistēmu, jāņem vērā pārējās komunikācijas.</w:t>
      </w:r>
      <w:r w:rsidR="00125173" w:rsidRPr="002C35D4">
        <w:rPr>
          <w:rFonts w:ascii="Times New Roman" w:hAnsi="Times New Roman" w:cs="Times New Roman"/>
          <w:sz w:val="24"/>
          <w:szCs w:val="24"/>
        </w:rPr>
        <w:t xml:space="preserve"> Futbola laukuma apsildei kā ekvivalents risinājums var tikt piedāvāts ar elektrības apsildes sistēmu.</w:t>
      </w:r>
    </w:p>
    <w:p w14:paraId="6B3EBADD" w14:textId="77777777" w:rsidR="00C55418" w:rsidRPr="003277E6" w:rsidRDefault="00C55418" w:rsidP="00C55418">
      <w:pPr>
        <w:pStyle w:val="Sarakstarindkopa"/>
        <w:numPr>
          <w:ilvl w:val="3"/>
          <w:numId w:val="6"/>
        </w:numPr>
        <w:spacing w:before="120" w:after="120" w:line="240" w:lineRule="auto"/>
        <w:ind w:left="1843" w:hanging="850"/>
        <w:jc w:val="both"/>
        <w:rPr>
          <w:rFonts w:ascii="Times New Roman" w:hAnsi="Times New Roman" w:cs="Times New Roman"/>
          <w:sz w:val="24"/>
          <w:szCs w:val="24"/>
        </w:rPr>
      </w:pPr>
      <w:r w:rsidRPr="003277E6">
        <w:rPr>
          <w:rFonts w:ascii="Times New Roman" w:hAnsi="Times New Roman" w:cs="Times New Roman"/>
          <w:sz w:val="24"/>
          <w:szCs w:val="24"/>
        </w:rPr>
        <w:t>Siltumtīklu izbūve un pārbūve (SAT), atbilstoši SIA “Rīgas siltums” izsniegtajiem tehniskajiem noteikumiem.</w:t>
      </w:r>
      <w:r w:rsidRPr="00E23E42">
        <w:t xml:space="preserve"> </w:t>
      </w:r>
      <w:r w:rsidRPr="00E23E42">
        <w:rPr>
          <w:rFonts w:ascii="Times New Roman" w:hAnsi="Times New Roman" w:cs="Times New Roman"/>
          <w:sz w:val="24"/>
          <w:szCs w:val="24"/>
        </w:rPr>
        <w:t>Esošā siltummezglā tiek paredzēts viens siltummainis apkures nodrošināšanai. Siltummaini paredzēts stiprināt uz montāžas rāmja. Primārāi pusei paredzēts pieslēgties pie esošajiem siltumtīkliem. Sekundārai pusei paredzēts pieslēgties pie laukuma apsildes sistēmas.</w:t>
      </w:r>
      <w:r w:rsidRPr="00E23E42">
        <w:t xml:space="preserve"> </w:t>
      </w:r>
      <w:r w:rsidRPr="00E23E42">
        <w:rPr>
          <w:rFonts w:ascii="Times New Roman" w:hAnsi="Times New Roman" w:cs="Times New Roman"/>
          <w:sz w:val="24"/>
          <w:szCs w:val="24"/>
        </w:rPr>
        <w:t>Siltummezglā paredzēts cauruļvadus izbūvēt no tērauda cauruļvadiem un izolēt ar akmensvates izolāciju, kura pārklāta ar foliju.</w:t>
      </w:r>
      <w:r>
        <w:rPr>
          <w:rFonts w:ascii="Times New Roman" w:hAnsi="Times New Roman" w:cs="Times New Roman"/>
          <w:sz w:val="24"/>
          <w:szCs w:val="24"/>
        </w:rPr>
        <w:t xml:space="preserve"> </w:t>
      </w:r>
      <w:r w:rsidRPr="003277E6">
        <w:rPr>
          <w:rFonts w:ascii="Times New Roman" w:hAnsi="Times New Roman" w:cs="Times New Roman"/>
          <w:sz w:val="24"/>
          <w:szCs w:val="24"/>
        </w:rPr>
        <w:t>Visu iekārtu un materiālu virsmām, kas var tikt pakļautas korozijai, jāparedz antikorozijas pārklājums un aizsardzības pasākumi.</w:t>
      </w:r>
      <w:r>
        <w:rPr>
          <w:rFonts w:ascii="Times New Roman" w:hAnsi="Times New Roman" w:cs="Times New Roman"/>
          <w:sz w:val="24"/>
          <w:szCs w:val="24"/>
        </w:rPr>
        <w:t xml:space="preserve"> </w:t>
      </w:r>
      <w:r w:rsidRPr="003277E6">
        <w:rPr>
          <w:rFonts w:ascii="Times New Roman" w:hAnsi="Times New Roman" w:cs="Times New Roman"/>
          <w:sz w:val="24"/>
          <w:szCs w:val="24"/>
        </w:rPr>
        <w:t>Sistēmu montāžu, pārbaudi un nodošanu ekspluatācijā veikt saskaņā ar Latvijas būvnormatīviem, kā arī iekārtu un materiālu izgatavotājfirmu prasībām. Montāžas secību un hidrauliskās</w:t>
      </w:r>
      <w:r w:rsidRPr="00E23E42">
        <w:t xml:space="preserve"> </w:t>
      </w:r>
      <w:r w:rsidRPr="003277E6">
        <w:rPr>
          <w:rFonts w:ascii="Times New Roman" w:hAnsi="Times New Roman" w:cs="Times New Roman"/>
          <w:sz w:val="24"/>
          <w:szCs w:val="24"/>
        </w:rPr>
        <w:t>pārbaudes paredzēt atbilstoši Latvijas būvnormatīviem, tai skaitā veikt sistēmas skalošanu.</w:t>
      </w:r>
    </w:p>
    <w:p w14:paraId="60939882" w14:textId="77777777" w:rsidR="00C55418" w:rsidRPr="00C32245" w:rsidRDefault="00C55418" w:rsidP="00C32245">
      <w:pPr>
        <w:pStyle w:val="Sarakstarindkopa"/>
        <w:numPr>
          <w:ilvl w:val="3"/>
          <w:numId w:val="6"/>
        </w:numPr>
        <w:spacing w:before="120" w:after="120" w:line="240" w:lineRule="auto"/>
        <w:ind w:left="1843" w:hanging="850"/>
        <w:jc w:val="both"/>
        <w:rPr>
          <w:rFonts w:ascii="Times New Roman" w:hAnsi="Times New Roman" w:cs="Times New Roman"/>
          <w:sz w:val="24"/>
          <w:szCs w:val="24"/>
        </w:rPr>
      </w:pPr>
      <w:r w:rsidRPr="00C32245">
        <w:rPr>
          <w:rFonts w:ascii="Times New Roman" w:hAnsi="Times New Roman" w:cs="Times New Roman"/>
          <w:sz w:val="24"/>
          <w:szCs w:val="24"/>
        </w:rPr>
        <w:t>Piegulošās teritorijas seguma atjaunošana.</w:t>
      </w:r>
    </w:p>
    <w:p w14:paraId="194EA68B" w14:textId="77777777" w:rsidR="00C55418" w:rsidRPr="00C55418" w:rsidRDefault="00C55418" w:rsidP="00C32245">
      <w:pPr>
        <w:pStyle w:val="Sarakstarindkopa"/>
        <w:numPr>
          <w:ilvl w:val="3"/>
          <w:numId w:val="6"/>
        </w:numPr>
        <w:spacing w:before="120" w:after="120" w:line="240" w:lineRule="auto"/>
        <w:ind w:left="1843" w:hanging="850"/>
        <w:jc w:val="both"/>
        <w:rPr>
          <w:rFonts w:ascii="Times New Roman" w:hAnsi="Times New Roman" w:cs="Times New Roman"/>
          <w:sz w:val="24"/>
          <w:szCs w:val="24"/>
        </w:rPr>
      </w:pPr>
      <w:r w:rsidRPr="00C55418">
        <w:rPr>
          <w:rFonts w:ascii="Times New Roman" w:hAnsi="Times New Roman" w:cs="Times New Roman"/>
          <w:sz w:val="24"/>
          <w:szCs w:val="24"/>
        </w:rPr>
        <w:t>Cieta seguma izbūve zem esošā elektroniskā tablo.</w:t>
      </w:r>
    </w:p>
    <w:p w14:paraId="7957EAE0" w14:textId="77777777" w:rsidR="00C55418" w:rsidRDefault="00C55418" w:rsidP="00C55418">
      <w:pPr>
        <w:pStyle w:val="Sarakstarindkopa"/>
        <w:numPr>
          <w:ilvl w:val="3"/>
          <w:numId w:val="6"/>
        </w:numPr>
        <w:spacing w:before="120" w:after="120" w:line="240" w:lineRule="auto"/>
        <w:ind w:left="1843" w:hanging="850"/>
        <w:jc w:val="both"/>
        <w:rPr>
          <w:rFonts w:ascii="Times New Roman" w:hAnsi="Times New Roman" w:cs="Times New Roman"/>
          <w:sz w:val="24"/>
          <w:szCs w:val="24"/>
        </w:rPr>
      </w:pPr>
      <w:r w:rsidRPr="00C55418">
        <w:rPr>
          <w:rFonts w:ascii="Times New Roman" w:hAnsi="Times New Roman" w:cs="Times New Roman"/>
          <w:sz w:val="24"/>
          <w:szCs w:val="24"/>
        </w:rPr>
        <w:t>Žoga uzstādīšana.</w:t>
      </w:r>
    </w:p>
    <w:p w14:paraId="3CDA7F0C" w14:textId="77777777" w:rsidR="00C55418" w:rsidRDefault="00C55418" w:rsidP="00C55418">
      <w:pPr>
        <w:pStyle w:val="Sarakstarindkopa"/>
        <w:numPr>
          <w:ilvl w:val="3"/>
          <w:numId w:val="6"/>
        </w:numPr>
        <w:spacing w:before="120" w:after="120" w:line="240" w:lineRule="auto"/>
        <w:ind w:left="1843" w:hanging="850"/>
        <w:jc w:val="both"/>
        <w:rPr>
          <w:rFonts w:ascii="Times New Roman" w:hAnsi="Times New Roman" w:cs="Times New Roman"/>
          <w:sz w:val="24"/>
          <w:szCs w:val="24"/>
        </w:rPr>
      </w:pPr>
      <w:r>
        <w:rPr>
          <w:rFonts w:ascii="Times New Roman" w:hAnsi="Times New Roman" w:cs="Times New Roman"/>
          <w:sz w:val="24"/>
          <w:szCs w:val="24"/>
        </w:rPr>
        <w:t xml:space="preserve">Apstādījumu </w:t>
      </w:r>
      <w:r w:rsidR="00C32245">
        <w:rPr>
          <w:rFonts w:ascii="Times New Roman" w:hAnsi="Times New Roman" w:cs="Times New Roman"/>
          <w:sz w:val="24"/>
          <w:szCs w:val="24"/>
        </w:rPr>
        <w:t>i</w:t>
      </w:r>
      <w:r w:rsidRPr="00C32245">
        <w:rPr>
          <w:rFonts w:ascii="Times New Roman" w:hAnsi="Times New Roman" w:cs="Times New Roman"/>
          <w:sz w:val="24"/>
          <w:szCs w:val="24"/>
        </w:rPr>
        <w:t>zveide un labiekārtojuma elementu izbūv</w:t>
      </w:r>
      <w:r w:rsidR="00C32245">
        <w:rPr>
          <w:rFonts w:ascii="Times New Roman" w:hAnsi="Times New Roman" w:cs="Times New Roman"/>
          <w:sz w:val="24"/>
          <w:szCs w:val="24"/>
        </w:rPr>
        <w:t>e</w:t>
      </w:r>
      <w:r w:rsidRPr="00C32245">
        <w:rPr>
          <w:rFonts w:ascii="Times New Roman" w:hAnsi="Times New Roman" w:cs="Times New Roman"/>
          <w:sz w:val="24"/>
          <w:szCs w:val="24"/>
        </w:rPr>
        <w:t>.</w:t>
      </w:r>
    </w:p>
    <w:p w14:paraId="747839E7" w14:textId="08E02767" w:rsidR="008F6584" w:rsidRPr="0081169A" w:rsidRDefault="00875F54" w:rsidP="009C4CA8">
      <w:pPr>
        <w:pStyle w:val="Sarakstarindkopa"/>
        <w:numPr>
          <w:ilvl w:val="3"/>
          <w:numId w:val="6"/>
        </w:numPr>
        <w:spacing w:before="120" w:after="120" w:line="240" w:lineRule="auto"/>
        <w:ind w:left="1843" w:hanging="850"/>
        <w:jc w:val="both"/>
        <w:rPr>
          <w:rFonts w:ascii="Times New Roman" w:hAnsi="Times New Roman" w:cs="Times New Roman"/>
          <w:sz w:val="24"/>
          <w:szCs w:val="24"/>
        </w:rPr>
      </w:pPr>
      <w:r>
        <w:rPr>
          <w:rFonts w:ascii="Times New Roman" w:hAnsi="Times New Roman" w:cs="Times New Roman"/>
          <w:sz w:val="24"/>
          <w:szCs w:val="24"/>
        </w:rPr>
        <w:t>Nožogojums</w:t>
      </w:r>
      <w:r w:rsidR="00C32245" w:rsidRPr="00C32245">
        <w:rPr>
          <w:rFonts w:ascii="Times New Roman" w:hAnsi="Times New Roman" w:cs="Times New Roman"/>
          <w:sz w:val="24"/>
          <w:szCs w:val="24"/>
        </w:rPr>
        <w:t xml:space="preserve"> izbūve aiz Daugavas ledus halles.</w:t>
      </w:r>
    </w:p>
    <w:p w14:paraId="43524FD3" w14:textId="77777777" w:rsidR="00765EC2" w:rsidRPr="00765EC2" w:rsidRDefault="00360B94" w:rsidP="00765EC2">
      <w:pPr>
        <w:pStyle w:val="Sarakstarindkopa"/>
        <w:numPr>
          <w:ilvl w:val="2"/>
          <w:numId w:val="6"/>
        </w:numPr>
        <w:spacing w:before="120" w:after="120" w:line="240" w:lineRule="auto"/>
        <w:ind w:left="993" w:hanging="567"/>
        <w:jc w:val="both"/>
        <w:rPr>
          <w:rFonts w:ascii="Times New Roman" w:hAnsi="Times New Roman" w:cs="Times New Roman"/>
          <w:b/>
          <w:bCs/>
          <w:sz w:val="24"/>
          <w:szCs w:val="24"/>
        </w:rPr>
      </w:pPr>
      <w:r w:rsidRPr="00765EC2">
        <w:rPr>
          <w:rFonts w:ascii="Times New Roman" w:hAnsi="Times New Roman" w:cs="Times New Roman"/>
          <w:sz w:val="24"/>
          <w:szCs w:val="24"/>
        </w:rPr>
        <w:t>Centrālajam sporta laukumam jāatbilst starptautiskajām sporta organizāciju prasībām, lai tajā varētu aizvadīt treniņprocesus un sacensības vieglatlētikā, futbolā, regbijā un citos sporta veidos. Centrālais sporta laukums paredzēts arī kultūras pasākumu norisēm, piemēram, Vispārējiem latviešu dziesmu un deju svētkiem un Latvijas skolu jaunatnes dziesmu un deju svētku rīkošanai, koncertiem un citu publisku pasākumu rīkošanai.</w:t>
      </w:r>
    </w:p>
    <w:p w14:paraId="47CD23B3" w14:textId="77777777" w:rsidR="00765EC2" w:rsidRPr="00765EC2" w:rsidRDefault="00360B94" w:rsidP="00765EC2">
      <w:pPr>
        <w:pStyle w:val="Sarakstarindkopa"/>
        <w:numPr>
          <w:ilvl w:val="2"/>
          <w:numId w:val="6"/>
        </w:numPr>
        <w:spacing w:before="120" w:after="120" w:line="240" w:lineRule="auto"/>
        <w:ind w:left="993" w:hanging="567"/>
        <w:jc w:val="both"/>
        <w:rPr>
          <w:rFonts w:ascii="Times New Roman" w:hAnsi="Times New Roman" w:cs="Times New Roman"/>
          <w:b/>
          <w:bCs/>
          <w:sz w:val="24"/>
          <w:szCs w:val="24"/>
        </w:rPr>
      </w:pPr>
      <w:r w:rsidRPr="00765EC2">
        <w:rPr>
          <w:rFonts w:ascii="Times New Roman" w:hAnsi="Times New Roman" w:cs="Times New Roman"/>
          <w:sz w:val="24"/>
          <w:szCs w:val="24"/>
        </w:rPr>
        <w:t>Centrālā sporta laukuma vieglatlētikas skrejceļiem un vieglatlētikas sektoriem jāatbilst WA (</w:t>
      </w:r>
      <w:hyperlink r:id="rId10" w:history="1">
        <w:r w:rsidRPr="00765EC2">
          <w:rPr>
            <w:rStyle w:val="Hipersaite"/>
            <w:rFonts w:ascii="Times New Roman" w:hAnsi="Times New Roman" w:cs="Times New Roman"/>
            <w:sz w:val="24"/>
            <w:szCs w:val="24"/>
          </w:rPr>
          <w:t>https://www.worldathletics.org/about-iaaf/documents/technical-information</w:t>
        </w:r>
      </w:hyperlink>
      <w:r w:rsidRPr="00765EC2">
        <w:rPr>
          <w:rFonts w:ascii="Times New Roman" w:hAnsi="Times New Roman" w:cs="Times New Roman"/>
          <w:sz w:val="24"/>
          <w:szCs w:val="24"/>
        </w:rPr>
        <w:t>) starptautiskajiem vieglatlētikas infrastruktūras noteikumiem</w:t>
      </w:r>
      <w:r w:rsidR="00875A58" w:rsidRPr="00765EC2">
        <w:rPr>
          <w:rFonts w:ascii="Times New Roman" w:hAnsi="Times New Roman" w:cs="Times New Roman"/>
          <w:sz w:val="24"/>
          <w:szCs w:val="24"/>
        </w:rPr>
        <w:t xml:space="preserve">, </w:t>
      </w:r>
      <w:r w:rsidR="00875A58" w:rsidRPr="00765EC2">
        <w:rPr>
          <w:rFonts w:ascii="Times New Roman" w:hAnsi="Times New Roman"/>
          <w:sz w:val="24"/>
          <w:szCs w:val="24"/>
          <w:lang w:eastAsia="ar-SA"/>
        </w:rPr>
        <w:t xml:space="preserve">nodrošinot pilnu funkcionalitāti vieglatlētikas treniņu un sacensību norisei. </w:t>
      </w:r>
    </w:p>
    <w:p w14:paraId="23DF5FE6" w14:textId="769653DB" w:rsidR="00360B94" w:rsidRPr="00875F54" w:rsidRDefault="00360B94" w:rsidP="00765EC2">
      <w:pPr>
        <w:pStyle w:val="Sarakstarindkopa"/>
        <w:numPr>
          <w:ilvl w:val="2"/>
          <w:numId w:val="6"/>
        </w:numPr>
        <w:spacing w:before="120" w:after="120" w:line="240" w:lineRule="auto"/>
        <w:ind w:left="993" w:hanging="567"/>
        <w:jc w:val="both"/>
        <w:rPr>
          <w:rFonts w:ascii="Times New Roman" w:hAnsi="Times New Roman" w:cs="Times New Roman"/>
          <w:b/>
          <w:bCs/>
          <w:sz w:val="24"/>
          <w:szCs w:val="24"/>
        </w:rPr>
      </w:pPr>
      <w:r w:rsidRPr="00875F54">
        <w:rPr>
          <w:rFonts w:ascii="Times New Roman" w:hAnsi="Times New Roman" w:cs="Times New Roman"/>
          <w:sz w:val="24"/>
          <w:szCs w:val="24"/>
        </w:rPr>
        <w:t>Centrālajam sporta laukumam jāatbilst UEFA stadionu infrastruktūras noteikumiem, tas nozīmē, ka centrālajam futbola laukumam jāatbilst visām prasībām, kas definētas “UEFA Pitch Quality Guidelines. Natural turf pitch management – 2018 edition”.</w:t>
      </w:r>
      <w:r w:rsidR="002C35D4">
        <w:rPr>
          <w:rFonts w:ascii="Times New Roman" w:hAnsi="Times New Roman" w:cs="Times New Roman"/>
          <w:sz w:val="24"/>
          <w:szCs w:val="24"/>
        </w:rPr>
        <w:t xml:space="preserve"> </w:t>
      </w:r>
      <w:r w:rsidR="002C35D4" w:rsidRPr="002C35D4">
        <w:rPr>
          <w:rFonts w:ascii="Times New Roman" w:hAnsi="Times New Roman" w:cs="Times New Roman"/>
          <w:sz w:val="24"/>
          <w:szCs w:val="24"/>
        </w:rPr>
        <w:t>Izpildītāj</w:t>
      </w:r>
      <w:r w:rsidR="00DF5FB9">
        <w:rPr>
          <w:rFonts w:ascii="Times New Roman" w:hAnsi="Times New Roman" w:cs="Times New Roman"/>
          <w:sz w:val="24"/>
          <w:szCs w:val="24"/>
        </w:rPr>
        <w:t xml:space="preserve">s </w:t>
      </w:r>
      <w:r w:rsidR="002C35D4">
        <w:rPr>
          <w:rFonts w:ascii="Times New Roman" w:hAnsi="Times New Roman" w:cs="Times New Roman"/>
          <w:sz w:val="24"/>
          <w:szCs w:val="24"/>
        </w:rPr>
        <w:t xml:space="preserve">nodrošina, ka </w:t>
      </w:r>
      <w:r w:rsidR="00DF5FB9">
        <w:rPr>
          <w:rFonts w:ascii="Times New Roman" w:hAnsi="Times New Roman" w:cs="Times New Roman"/>
          <w:sz w:val="24"/>
          <w:szCs w:val="24"/>
        </w:rPr>
        <w:t>veikt</w:t>
      </w:r>
      <w:r w:rsidR="000878DA">
        <w:rPr>
          <w:rFonts w:ascii="Times New Roman" w:hAnsi="Times New Roman" w:cs="Times New Roman"/>
          <w:sz w:val="24"/>
          <w:szCs w:val="24"/>
        </w:rPr>
        <w:t>ie būv</w:t>
      </w:r>
      <w:r w:rsidR="00DF5FB9">
        <w:rPr>
          <w:rFonts w:ascii="Times New Roman" w:hAnsi="Times New Roman" w:cs="Times New Roman"/>
          <w:sz w:val="24"/>
          <w:szCs w:val="24"/>
        </w:rPr>
        <w:t xml:space="preserve">darb kvalitāte un līmenis atbilst visām prasībām, lai Pasūtītājs </w:t>
      </w:r>
      <w:r w:rsidR="002C35D4" w:rsidRPr="002C35D4">
        <w:rPr>
          <w:rFonts w:ascii="Times New Roman" w:hAnsi="Times New Roman" w:cs="Times New Roman"/>
          <w:sz w:val="24"/>
          <w:szCs w:val="24"/>
        </w:rPr>
        <w:t xml:space="preserve">2.Objekta </w:t>
      </w:r>
      <w:r w:rsidR="00DF5FB9">
        <w:rPr>
          <w:rFonts w:ascii="Times New Roman" w:hAnsi="Times New Roman" w:cs="Times New Roman"/>
          <w:sz w:val="24"/>
          <w:szCs w:val="24"/>
        </w:rPr>
        <w:t xml:space="preserve">esošo futbola </w:t>
      </w:r>
      <w:r w:rsidR="002C35D4" w:rsidRPr="002C35D4">
        <w:rPr>
          <w:rFonts w:ascii="Times New Roman" w:hAnsi="Times New Roman" w:cs="Times New Roman"/>
          <w:sz w:val="24"/>
          <w:szCs w:val="24"/>
        </w:rPr>
        <w:t xml:space="preserve">sporta infrastruktūra </w:t>
      </w:r>
      <w:r w:rsidR="00DF5FB9">
        <w:rPr>
          <w:rFonts w:ascii="Times New Roman" w:hAnsi="Times New Roman" w:cs="Times New Roman"/>
          <w:sz w:val="24"/>
          <w:szCs w:val="24"/>
        </w:rPr>
        <w:t xml:space="preserve">var </w:t>
      </w:r>
      <w:r w:rsidR="002C35D4" w:rsidRPr="002C35D4">
        <w:rPr>
          <w:rFonts w:ascii="Times New Roman" w:hAnsi="Times New Roman" w:cs="Times New Roman"/>
          <w:sz w:val="24"/>
          <w:szCs w:val="24"/>
        </w:rPr>
        <w:t>sertificē</w:t>
      </w:r>
      <w:r w:rsidR="00DF5FB9">
        <w:rPr>
          <w:rFonts w:ascii="Times New Roman" w:hAnsi="Times New Roman" w:cs="Times New Roman"/>
          <w:sz w:val="24"/>
          <w:szCs w:val="24"/>
        </w:rPr>
        <w:t>t</w:t>
      </w:r>
      <w:r w:rsidR="002C35D4" w:rsidRPr="002C35D4">
        <w:rPr>
          <w:rFonts w:ascii="Times New Roman" w:hAnsi="Times New Roman" w:cs="Times New Roman"/>
          <w:sz w:val="24"/>
          <w:szCs w:val="24"/>
        </w:rPr>
        <w:t xml:space="preserve"> </w:t>
      </w:r>
      <w:r w:rsidR="002C35D4">
        <w:rPr>
          <w:rFonts w:ascii="Times New Roman" w:hAnsi="Times New Roman" w:cs="Times New Roman"/>
          <w:sz w:val="24"/>
          <w:szCs w:val="24"/>
        </w:rPr>
        <w:t>UEFA</w:t>
      </w:r>
      <w:r w:rsidR="002C35D4" w:rsidRPr="002C35D4">
        <w:rPr>
          <w:rFonts w:ascii="Times New Roman" w:hAnsi="Times New Roman" w:cs="Times New Roman"/>
          <w:sz w:val="24"/>
          <w:szCs w:val="24"/>
        </w:rPr>
        <w:t xml:space="preserve"> I</w:t>
      </w:r>
      <w:r w:rsidR="00DF5FB9">
        <w:rPr>
          <w:rFonts w:ascii="Times New Roman" w:hAnsi="Times New Roman" w:cs="Times New Roman"/>
          <w:sz w:val="24"/>
          <w:szCs w:val="24"/>
        </w:rPr>
        <w:t>V</w:t>
      </w:r>
      <w:r w:rsidR="002C35D4" w:rsidRPr="002C35D4">
        <w:rPr>
          <w:rFonts w:ascii="Times New Roman" w:hAnsi="Times New Roman" w:cs="Times New Roman"/>
          <w:sz w:val="24"/>
          <w:szCs w:val="24"/>
        </w:rPr>
        <w:t xml:space="preserve"> stadiona</w:t>
      </w:r>
      <w:r w:rsidR="00DF5FB9">
        <w:rPr>
          <w:rFonts w:ascii="Times New Roman" w:hAnsi="Times New Roman" w:cs="Times New Roman"/>
          <w:sz w:val="24"/>
          <w:szCs w:val="24"/>
        </w:rPr>
        <w:t xml:space="preserve"> </w:t>
      </w:r>
      <w:r w:rsidR="002C35D4" w:rsidRPr="002C35D4">
        <w:rPr>
          <w:rFonts w:ascii="Times New Roman" w:hAnsi="Times New Roman" w:cs="Times New Roman"/>
          <w:sz w:val="24"/>
          <w:szCs w:val="24"/>
        </w:rPr>
        <w:t>kategorijai (</w:t>
      </w:r>
      <w:r w:rsidR="00DF5FB9">
        <w:rPr>
          <w:rFonts w:ascii="Times New Roman" w:hAnsi="Times New Roman" w:cs="Times New Roman"/>
          <w:sz w:val="24"/>
          <w:szCs w:val="24"/>
        </w:rPr>
        <w:t xml:space="preserve">UEFA stadium </w:t>
      </w:r>
      <w:r w:rsidR="002C35D4" w:rsidRPr="002C35D4">
        <w:rPr>
          <w:rFonts w:ascii="Times New Roman" w:hAnsi="Times New Roman" w:cs="Times New Roman"/>
          <w:sz w:val="24"/>
          <w:szCs w:val="24"/>
        </w:rPr>
        <w:t>category</w:t>
      </w:r>
      <w:r w:rsidR="00DF5FB9">
        <w:rPr>
          <w:rFonts w:ascii="Times New Roman" w:hAnsi="Times New Roman" w:cs="Times New Roman"/>
          <w:sz w:val="24"/>
          <w:szCs w:val="24"/>
        </w:rPr>
        <w:t>) (</w:t>
      </w:r>
      <w:r w:rsidR="00DF5FB9" w:rsidRPr="00DF5FB9">
        <w:rPr>
          <w:rFonts w:ascii="Times New Roman" w:hAnsi="Times New Roman" w:cs="Times New Roman"/>
          <w:sz w:val="24"/>
          <w:szCs w:val="24"/>
        </w:rPr>
        <w:t>UEFA Stadium Infrastructure Regulations</w:t>
      </w:r>
      <w:r w:rsidR="00DF5FB9">
        <w:rPr>
          <w:rFonts w:ascii="Times New Roman" w:hAnsi="Times New Roman" w:cs="Times New Roman"/>
          <w:sz w:val="24"/>
          <w:szCs w:val="24"/>
        </w:rPr>
        <w:t>).</w:t>
      </w:r>
    </w:p>
    <w:p w14:paraId="4B6EB42D" w14:textId="5195D4E4" w:rsidR="008F6584" w:rsidRPr="00DF543F" w:rsidRDefault="00EF4C02" w:rsidP="00765EC2">
      <w:pPr>
        <w:pStyle w:val="Sarakstarindkopa"/>
        <w:numPr>
          <w:ilvl w:val="2"/>
          <w:numId w:val="6"/>
        </w:numPr>
        <w:spacing w:before="120" w:after="120" w:line="240" w:lineRule="auto"/>
        <w:ind w:left="993" w:hanging="567"/>
        <w:jc w:val="both"/>
        <w:rPr>
          <w:rFonts w:ascii="Times New Roman" w:hAnsi="Times New Roman" w:cs="Times New Roman"/>
          <w:sz w:val="24"/>
          <w:szCs w:val="24"/>
        </w:rPr>
      </w:pPr>
      <w:r w:rsidRPr="00DF543F">
        <w:rPr>
          <w:rFonts w:ascii="Times New Roman" w:hAnsi="Times New Roman" w:cs="Times New Roman"/>
          <w:sz w:val="24"/>
          <w:szCs w:val="24"/>
        </w:rPr>
        <w:lastRenderedPageBreak/>
        <w:t xml:space="preserve">Jāveic ūdens necaurlaidīga </w:t>
      </w:r>
      <w:r w:rsidR="00CC0463" w:rsidRPr="00DF543F">
        <w:rPr>
          <w:rFonts w:ascii="Times New Roman" w:hAnsi="Times New Roman" w:cs="Times New Roman"/>
          <w:sz w:val="24"/>
          <w:szCs w:val="24"/>
        </w:rPr>
        <w:t>(</w:t>
      </w:r>
      <w:r w:rsidRPr="00DF543F">
        <w:rPr>
          <w:rFonts w:ascii="Times New Roman" w:hAnsi="Times New Roman" w:cs="Times New Roman"/>
          <w:sz w:val="24"/>
          <w:szCs w:val="24"/>
        </w:rPr>
        <w:t>sarkan</w:t>
      </w:r>
      <w:r w:rsidR="00CC0463" w:rsidRPr="00DF543F">
        <w:rPr>
          <w:rFonts w:ascii="Times New Roman" w:hAnsi="Times New Roman" w:cs="Times New Roman"/>
          <w:sz w:val="24"/>
          <w:szCs w:val="24"/>
        </w:rPr>
        <w:t xml:space="preserve">ā </w:t>
      </w:r>
      <w:r w:rsidR="006B18B7">
        <w:rPr>
          <w:rFonts w:ascii="Times New Roman" w:hAnsi="Times New Roman" w:cs="Times New Roman"/>
          <w:sz w:val="24"/>
          <w:szCs w:val="24"/>
        </w:rPr>
        <w:t>vai zilā krāsā</w:t>
      </w:r>
      <w:r w:rsidR="00CC0463" w:rsidRPr="00DF543F">
        <w:rPr>
          <w:rFonts w:ascii="Times New Roman" w:hAnsi="Times New Roman" w:cs="Times New Roman"/>
          <w:sz w:val="24"/>
          <w:szCs w:val="24"/>
        </w:rPr>
        <w:t>)</w:t>
      </w:r>
      <w:r w:rsidRPr="00DF543F">
        <w:rPr>
          <w:rFonts w:ascii="Times New Roman" w:hAnsi="Times New Roman" w:cs="Times New Roman"/>
          <w:sz w:val="24"/>
          <w:szCs w:val="24"/>
        </w:rPr>
        <w:t xml:space="preserve"> gumijas seguma izbūve un ieklā</w:t>
      </w:r>
      <w:r w:rsidR="00BD6E79" w:rsidRPr="00DF543F">
        <w:rPr>
          <w:rFonts w:ascii="Times New Roman" w:hAnsi="Times New Roman" w:cs="Times New Roman"/>
          <w:sz w:val="24"/>
          <w:szCs w:val="24"/>
        </w:rPr>
        <w:t>š</w:t>
      </w:r>
      <w:r w:rsidRPr="00DF543F">
        <w:rPr>
          <w:rFonts w:ascii="Times New Roman" w:hAnsi="Times New Roman" w:cs="Times New Roman"/>
          <w:sz w:val="24"/>
          <w:szCs w:val="24"/>
        </w:rPr>
        <w:t>ana vieglatlētikas skrejceliņa sektoram un vieglatlētikas sektoriem (tāllēkšanas/trīssoļlēkšanas sektors, kārtslekšanas sektors, lodes grūšanas sektors, diska un vesera mešanas sektors, šķēpmešanas sektors, augstlēkšanas sektors, ūdens šķēršļu bedres sektors).</w:t>
      </w:r>
    </w:p>
    <w:p w14:paraId="7102EFF8" w14:textId="77777777" w:rsidR="00CC4206" w:rsidRPr="00875F54" w:rsidRDefault="00CC4206" w:rsidP="008C13DD">
      <w:pPr>
        <w:pStyle w:val="Sarakstarindkopa"/>
        <w:spacing w:before="120" w:after="120" w:line="240" w:lineRule="auto"/>
        <w:ind w:left="993"/>
        <w:jc w:val="both"/>
        <w:rPr>
          <w:rFonts w:ascii="Times New Roman" w:hAnsi="Times New Roman" w:cs="Times New Roman"/>
          <w:b/>
          <w:bCs/>
          <w:sz w:val="24"/>
          <w:szCs w:val="24"/>
        </w:rPr>
      </w:pPr>
    </w:p>
    <w:p w14:paraId="26569276" w14:textId="3ED8A304" w:rsidR="0062213E" w:rsidRPr="00B73EAE" w:rsidRDefault="0062213E" w:rsidP="00B73EAE">
      <w:pPr>
        <w:pStyle w:val="Sarakstarindkopa"/>
        <w:numPr>
          <w:ilvl w:val="0"/>
          <w:numId w:val="6"/>
        </w:numPr>
        <w:spacing w:before="120" w:after="120" w:line="240" w:lineRule="auto"/>
        <w:ind w:left="0" w:firstLine="0"/>
        <w:jc w:val="center"/>
        <w:rPr>
          <w:rFonts w:ascii="Times New Roman" w:hAnsi="Times New Roman" w:cs="Times New Roman"/>
          <w:sz w:val="24"/>
          <w:szCs w:val="24"/>
        </w:rPr>
      </w:pPr>
      <w:r w:rsidRPr="00875F54">
        <w:rPr>
          <w:rFonts w:ascii="Times New Roman" w:eastAsia="Times New Roman" w:hAnsi="Times New Roman" w:cs="Times New Roman"/>
          <w:b/>
          <w:color w:val="000000"/>
          <w:sz w:val="24"/>
          <w:szCs w:val="24"/>
        </w:rPr>
        <w:t>B</w:t>
      </w:r>
      <w:r w:rsidR="00221931" w:rsidRPr="00875F54">
        <w:rPr>
          <w:rFonts w:ascii="Times New Roman" w:eastAsia="Times New Roman" w:hAnsi="Times New Roman" w:cs="Times New Roman"/>
          <w:b/>
          <w:color w:val="000000"/>
          <w:sz w:val="24"/>
          <w:szCs w:val="24"/>
        </w:rPr>
        <w:t>ūvdarbu laikā</w:t>
      </w:r>
      <w:r w:rsidR="00634026" w:rsidRPr="00875F54">
        <w:rPr>
          <w:rFonts w:ascii="Times New Roman" w:eastAsia="Times New Roman" w:hAnsi="Times New Roman" w:cs="Times New Roman"/>
          <w:b/>
          <w:color w:val="000000"/>
          <w:sz w:val="24"/>
          <w:szCs w:val="24"/>
        </w:rPr>
        <w:t xml:space="preserve"> </w:t>
      </w:r>
      <w:r w:rsidR="00221931" w:rsidRPr="00875F54">
        <w:rPr>
          <w:rFonts w:ascii="Times New Roman" w:eastAsia="Times New Roman" w:hAnsi="Times New Roman" w:cs="Times New Roman"/>
          <w:b/>
          <w:color w:val="000000"/>
          <w:sz w:val="24"/>
          <w:szCs w:val="24"/>
        </w:rPr>
        <w:t>veikto izmaiņu ekspertīze</w:t>
      </w:r>
      <w:r w:rsidR="00BA119A" w:rsidRPr="00875F54">
        <w:rPr>
          <w:rFonts w:ascii="Times New Roman" w:eastAsia="Times New Roman" w:hAnsi="Times New Roman" w:cs="Times New Roman"/>
          <w:b/>
          <w:color w:val="000000"/>
          <w:sz w:val="24"/>
          <w:szCs w:val="24"/>
        </w:rPr>
        <w:t>, ja attiecināms</w:t>
      </w:r>
    </w:p>
    <w:p w14:paraId="623D775B" w14:textId="77777777" w:rsidR="00AC4AA7" w:rsidRPr="00875F54" w:rsidRDefault="00221931" w:rsidP="00AC4AA7">
      <w:pPr>
        <w:pStyle w:val="Sarakstarindkopa"/>
        <w:numPr>
          <w:ilvl w:val="1"/>
          <w:numId w:val="6"/>
        </w:numPr>
        <w:jc w:val="both"/>
        <w:rPr>
          <w:rFonts w:ascii="Times New Roman" w:hAnsi="Times New Roman" w:cs="Times New Roman"/>
          <w:sz w:val="24"/>
          <w:szCs w:val="24"/>
        </w:rPr>
      </w:pPr>
      <w:r w:rsidRPr="00875F54">
        <w:rPr>
          <w:rFonts w:ascii="Times New Roman" w:hAnsi="Times New Roman" w:cs="Times New Roman"/>
          <w:sz w:val="24"/>
          <w:szCs w:val="24"/>
        </w:rPr>
        <w:t xml:space="preserve">Būvdarbu laikā var tikt veikta </w:t>
      </w:r>
      <w:r w:rsidR="00634026" w:rsidRPr="00875F54">
        <w:rPr>
          <w:rFonts w:ascii="Times New Roman" w:hAnsi="Times New Roman" w:cs="Times New Roman"/>
          <w:sz w:val="24"/>
          <w:szCs w:val="24"/>
        </w:rPr>
        <w:t>būvniecības ieceres dokumentācijas</w:t>
      </w:r>
      <w:r w:rsidRPr="00875F54">
        <w:rPr>
          <w:rFonts w:ascii="Times New Roman" w:hAnsi="Times New Roman" w:cs="Times New Roman"/>
          <w:sz w:val="24"/>
          <w:szCs w:val="24"/>
        </w:rPr>
        <w:t xml:space="preserve"> izmaiņu ekspertīze šādos gadījumos:</w:t>
      </w:r>
    </w:p>
    <w:p w14:paraId="6B18CAA1" w14:textId="77777777" w:rsidR="00AC4AA7" w:rsidRPr="00BA119A" w:rsidRDefault="00221931" w:rsidP="00AC4AA7">
      <w:pPr>
        <w:pStyle w:val="Sarakstarindkopa"/>
        <w:numPr>
          <w:ilvl w:val="2"/>
          <w:numId w:val="6"/>
        </w:numPr>
        <w:ind w:left="993" w:hanging="567"/>
        <w:jc w:val="both"/>
        <w:rPr>
          <w:rFonts w:ascii="Times New Roman" w:hAnsi="Times New Roman" w:cs="Times New Roman"/>
          <w:sz w:val="24"/>
          <w:szCs w:val="24"/>
        </w:rPr>
      </w:pPr>
      <w:r w:rsidRPr="00BA119A">
        <w:rPr>
          <w:rFonts w:ascii="Times New Roman" w:hAnsi="Times New Roman" w:cs="Times New Roman"/>
          <w:sz w:val="24"/>
          <w:szCs w:val="24"/>
        </w:rPr>
        <w:t>Pēc Pasūtītāja pieprasījuma un normatīvo aktu noteiktajos gadījumos;</w:t>
      </w:r>
    </w:p>
    <w:p w14:paraId="312263E5" w14:textId="77777777" w:rsidR="00AC4AA7" w:rsidRPr="00BA119A" w:rsidRDefault="00221931" w:rsidP="00AC4AA7">
      <w:pPr>
        <w:pStyle w:val="Sarakstarindkopa"/>
        <w:numPr>
          <w:ilvl w:val="2"/>
          <w:numId w:val="6"/>
        </w:numPr>
        <w:ind w:left="993" w:hanging="567"/>
        <w:jc w:val="both"/>
        <w:rPr>
          <w:rFonts w:ascii="Times New Roman" w:hAnsi="Times New Roman" w:cs="Times New Roman"/>
          <w:sz w:val="24"/>
          <w:szCs w:val="24"/>
        </w:rPr>
      </w:pPr>
      <w:r w:rsidRPr="00BA119A">
        <w:rPr>
          <w:rFonts w:ascii="Times New Roman" w:hAnsi="Times New Roman" w:cs="Times New Roman"/>
          <w:sz w:val="24"/>
          <w:szCs w:val="24"/>
        </w:rPr>
        <w:t xml:space="preserve">Rakstiski sniegti atzinumi par </w:t>
      </w:r>
      <w:r w:rsidR="00634026" w:rsidRPr="00BA119A">
        <w:rPr>
          <w:rFonts w:ascii="Times New Roman" w:hAnsi="Times New Roman" w:cs="Times New Roman"/>
          <w:sz w:val="24"/>
          <w:szCs w:val="24"/>
        </w:rPr>
        <w:t>būvniecības ieceres dokumentācijas</w:t>
      </w:r>
      <w:r w:rsidRPr="00BA119A">
        <w:rPr>
          <w:rFonts w:ascii="Times New Roman" w:hAnsi="Times New Roman" w:cs="Times New Roman"/>
          <w:sz w:val="24"/>
          <w:szCs w:val="24"/>
        </w:rPr>
        <w:t xml:space="preserve"> atbildīgā projektētāja vai Izpildītāja piedāvātajiem tehniskajiem risinājumiem; </w:t>
      </w:r>
    </w:p>
    <w:p w14:paraId="0F5F2721" w14:textId="77777777" w:rsidR="00221931" w:rsidRPr="00BA119A" w:rsidRDefault="00221931" w:rsidP="00DE39DC">
      <w:pPr>
        <w:pStyle w:val="Sarakstarindkopa"/>
        <w:numPr>
          <w:ilvl w:val="2"/>
          <w:numId w:val="6"/>
        </w:numPr>
        <w:ind w:left="993" w:hanging="567"/>
        <w:jc w:val="both"/>
        <w:rPr>
          <w:rFonts w:ascii="Times New Roman" w:hAnsi="Times New Roman" w:cs="Times New Roman"/>
          <w:sz w:val="24"/>
          <w:szCs w:val="24"/>
        </w:rPr>
      </w:pPr>
      <w:r w:rsidRPr="00BA119A">
        <w:rPr>
          <w:rFonts w:ascii="Times New Roman" w:hAnsi="Times New Roman" w:cs="Times New Roman"/>
          <w:sz w:val="24"/>
          <w:szCs w:val="24"/>
        </w:rPr>
        <w:t xml:space="preserve">Atklātas neatbilstības </w:t>
      </w:r>
      <w:r w:rsidR="00634026" w:rsidRPr="00BA119A">
        <w:rPr>
          <w:rFonts w:ascii="Times New Roman" w:hAnsi="Times New Roman" w:cs="Times New Roman"/>
          <w:sz w:val="24"/>
          <w:szCs w:val="24"/>
        </w:rPr>
        <w:t>būvniecības ieceres dokumentācijā.</w:t>
      </w:r>
    </w:p>
    <w:p w14:paraId="506CD5C9" w14:textId="77777777" w:rsidR="008C13DD" w:rsidRPr="00DE39DC" w:rsidRDefault="008C13DD" w:rsidP="008C13DD">
      <w:pPr>
        <w:pStyle w:val="Sarakstarindkopa"/>
        <w:ind w:left="993"/>
        <w:jc w:val="both"/>
        <w:rPr>
          <w:rFonts w:ascii="Times New Roman" w:hAnsi="Times New Roman" w:cs="Times New Roman"/>
          <w:sz w:val="24"/>
          <w:szCs w:val="24"/>
          <w:highlight w:val="yellow"/>
        </w:rPr>
      </w:pPr>
    </w:p>
    <w:p w14:paraId="427C738B" w14:textId="5421BE19" w:rsidR="00EB322C" w:rsidRPr="00B73EAE" w:rsidRDefault="00221931" w:rsidP="00B73EAE">
      <w:pPr>
        <w:pStyle w:val="Sarakstarindkopa"/>
        <w:numPr>
          <w:ilvl w:val="0"/>
          <w:numId w:val="6"/>
        </w:numPr>
        <w:spacing w:before="120" w:after="120" w:line="240" w:lineRule="auto"/>
        <w:ind w:left="0" w:firstLine="0"/>
        <w:jc w:val="center"/>
        <w:rPr>
          <w:rFonts w:ascii="Times New Roman" w:hAnsi="Times New Roman" w:cs="Times New Roman"/>
          <w:b/>
          <w:bCs/>
          <w:sz w:val="24"/>
          <w:szCs w:val="24"/>
        </w:rPr>
      </w:pPr>
      <w:r w:rsidRPr="00DE39DC">
        <w:rPr>
          <w:rFonts w:ascii="Times New Roman" w:hAnsi="Times New Roman" w:cs="Times New Roman"/>
          <w:b/>
          <w:bCs/>
          <w:sz w:val="24"/>
          <w:szCs w:val="24"/>
        </w:rPr>
        <w:t>Autoruzraudzība</w:t>
      </w:r>
    </w:p>
    <w:p w14:paraId="3B698452" w14:textId="77777777" w:rsidR="00DE39DC" w:rsidRDefault="00FE3BE6" w:rsidP="00DE39DC">
      <w:pPr>
        <w:pStyle w:val="Sarakstarindkopa"/>
        <w:numPr>
          <w:ilvl w:val="1"/>
          <w:numId w:val="6"/>
        </w:numPr>
        <w:spacing w:before="120" w:after="120" w:line="240" w:lineRule="auto"/>
        <w:jc w:val="both"/>
        <w:rPr>
          <w:rFonts w:ascii="Times New Roman" w:hAnsi="Times New Roman" w:cs="Times New Roman"/>
          <w:sz w:val="24"/>
          <w:szCs w:val="24"/>
        </w:rPr>
      </w:pPr>
      <w:r w:rsidRPr="00DE39DC">
        <w:rPr>
          <w:rFonts w:ascii="Times New Roman" w:hAnsi="Times New Roman" w:cs="Times New Roman"/>
          <w:sz w:val="24"/>
          <w:szCs w:val="24"/>
        </w:rPr>
        <w:t>Autoruzraudzība - kontrole, ko veic Pasūtītāja izraudzītais pārstāvis – Autoruzraugs. Autoruzraudzību veic pēc projektēšanas darbu pabeigšanas līdz Objekta nodošanai ekspluatācijā, lai nodrošinātu Objekta realizāciju atbilstoši Būvprojektam.</w:t>
      </w:r>
    </w:p>
    <w:p w14:paraId="5A061C0C" w14:textId="77777777" w:rsidR="00DE39DC" w:rsidRDefault="00221931" w:rsidP="00DE39DC">
      <w:pPr>
        <w:pStyle w:val="Sarakstarindkopa"/>
        <w:numPr>
          <w:ilvl w:val="1"/>
          <w:numId w:val="6"/>
        </w:numPr>
        <w:spacing w:before="120" w:after="120" w:line="240" w:lineRule="auto"/>
        <w:jc w:val="both"/>
        <w:rPr>
          <w:rFonts w:ascii="Times New Roman" w:hAnsi="Times New Roman" w:cs="Times New Roman"/>
          <w:sz w:val="24"/>
          <w:szCs w:val="24"/>
        </w:rPr>
      </w:pPr>
      <w:r w:rsidRPr="00DE39DC">
        <w:rPr>
          <w:rFonts w:ascii="Times New Roman" w:hAnsi="Times New Roman" w:cs="Times New Roman"/>
          <w:sz w:val="24"/>
          <w:szCs w:val="24"/>
        </w:rPr>
        <w:t>Objektā autoruzraudzība tiks veikta pēc nepieciešamības, bet ne retāk kā vienu reizi nedēļā, rūpīgi izpētot un pārbaudot paveiktos būvdarbus.</w:t>
      </w:r>
    </w:p>
    <w:p w14:paraId="376EE588" w14:textId="77777777" w:rsidR="00DE39DC" w:rsidRDefault="00221931" w:rsidP="00DE39DC">
      <w:pPr>
        <w:pStyle w:val="Sarakstarindkopa"/>
        <w:numPr>
          <w:ilvl w:val="1"/>
          <w:numId w:val="6"/>
        </w:numPr>
        <w:spacing w:before="120" w:after="120" w:line="240" w:lineRule="auto"/>
        <w:jc w:val="both"/>
        <w:rPr>
          <w:rFonts w:ascii="Times New Roman" w:hAnsi="Times New Roman" w:cs="Times New Roman"/>
          <w:sz w:val="24"/>
          <w:szCs w:val="24"/>
        </w:rPr>
      </w:pPr>
      <w:r w:rsidRPr="00DE39DC">
        <w:rPr>
          <w:rFonts w:ascii="Times New Roman" w:hAnsi="Times New Roman" w:cs="Times New Roman"/>
          <w:sz w:val="24"/>
          <w:szCs w:val="24"/>
        </w:rPr>
        <w:t xml:space="preserve">Tiks veikta </w:t>
      </w:r>
      <w:r w:rsidR="00FE3BE6" w:rsidRPr="00DE39DC">
        <w:rPr>
          <w:rFonts w:ascii="Times New Roman" w:hAnsi="Times New Roman" w:cs="Times New Roman"/>
          <w:sz w:val="24"/>
          <w:szCs w:val="24"/>
        </w:rPr>
        <w:t>O</w:t>
      </w:r>
      <w:r w:rsidRPr="00DE39DC">
        <w:rPr>
          <w:rFonts w:ascii="Times New Roman" w:hAnsi="Times New Roman" w:cs="Times New Roman"/>
          <w:sz w:val="24"/>
          <w:szCs w:val="24"/>
        </w:rPr>
        <w:t xml:space="preserve">bjektā izpildītā darba kvalitātes kontrole un izpildītā darba atbilstības kontrole </w:t>
      </w:r>
      <w:r w:rsidR="00C544CE" w:rsidRPr="00DE39DC">
        <w:rPr>
          <w:rFonts w:ascii="Times New Roman" w:hAnsi="Times New Roman" w:cs="Times New Roman"/>
          <w:sz w:val="24"/>
          <w:szCs w:val="24"/>
        </w:rPr>
        <w:t>būvniecības ieceres dokumentācijā</w:t>
      </w:r>
      <w:r w:rsidRPr="00DE39DC">
        <w:rPr>
          <w:rFonts w:ascii="Times New Roman" w:hAnsi="Times New Roman" w:cs="Times New Roman"/>
          <w:sz w:val="24"/>
          <w:szCs w:val="24"/>
        </w:rPr>
        <w:t xml:space="preserve"> dotajiem risinājumiem.</w:t>
      </w:r>
    </w:p>
    <w:p w14:paraId="34685ED6" w14:textId="77777777" w:rsidR="00DE39DC" w:rsidRDefault="00221931" w:rsidP="00DE39DC">
      <w:pPr>
        <w:pStyle w:val="Sarakstarindkopa"/>
        <w:numPr>
          <w:ilvl w:val="1"/>
          <w:numId w:val="6"/>
        </w:numPr>
        <w:spacing w:before="120" w:after="120" w:line="240" w:lineRule="auto"/>
        <w:jc w:val="both"/>
        <w:rPr>
          <w:rFonts w:ascii="Times New Roman" w:hAnsi="Times New Roman" w:cs="Times New Roman"/>
          <w:sz w:val="24"/>
          <w:szCs w:val="24"/>
        </w:rPr>
      </w:pPr>
      <w:r w:rsidRPr="00DE39DC">
        <w:rPr>
          <w:rFonts w:ascii="Times New Roman" w:hAnsi="Times New Roman" w:cs="Times New Roman"/>
          <w:sz w:val="24"/>
          <w:szCs w:val="24"/>
        </w:rPr>
        <w:t xml:space="preserve">Tiks veiktas </w:t>
      </w:r>
      <w:r w:rsidR="00FE3BE6" w:rsidRPr="00DE39DC">
        <w:rPr>
          <w:rFonts w:ascii="Times New Roman" w:hAnsi="Times New Roman" w:cs="Times New Roman"/>
          <w:sz w:val="24"/>
          <w:szCs w:val="24"/>
        </w:rPr>
        <w:t>O</w:t>
      </w:r>
      <w:r w:rsidRPr="00DE39DC">
        <w:rPr>
          <w:rFonts w:ascii="Times New Roman" w:hAnsi="Times New Roman" w:cs="Times New Roman"/>
          <w:sz w:val="24"/>
          <w:szCs w:val="24"/>
        </w:rPr>
        <w:t xml:space="preserve">bjektā izmantoto būvizstrādājumu un būvmateriālu kvalitātes un atbilstības pārbaudes attiecībā pret </w:t>
      </w:r>
      <w:r w:rsidR="00C544CE" w:rsidRPr="00DE39DC">
        <w:rPr>
          <w:rFonts w:ascii="Times New Roman" w:hAnsi="Times New Roman" w:cs="Times New Roman"/>
          <w:sz w:val="24"/>
          <w:szCs w:val="24"/>
        </w:rPr>
        <w:t>būvniecības ieceres dokumentācijā</w:t>
      </w:r>
      <w:r w:rsidRPr="00DE39DC">
        <w:rPr>
          <w:rFonts w:ascii="Times New Roman" w:hAnsi="Times New Roman" w:cs="Times New Roman"/>
          <w:sz w:val="24"/>
          <w:szCs w:val="24"/>
        </w:rPr>
        <w:t xml:space="preserve"> norādītajiem.</w:t>
      </w:r>
    </w:p>
    <w:p w14:paraId="230AF5B6" w14:textId="77777777" w:rsidR="00DE39DC" w:rsidRDefault="00221931" w:rsidP="00DE39DC">
      <w:pPr>
        <w:pStyle w:val="Sarakstarindkopa"/>
        <w:numPr>
          <w:ilvl w:val="1"/>
          <w:numId w:val="6"/>
        </w:numPr>
        <w:spacing w:before="120" w:after="120" w:line="240" w:lineRule="auto"/>
        <w:jc w:val="both"/>
        <w:rPr>
          <w:rFonts w:ascii="Times New Roman" w:hAnsi="Times New Roman" w:cs="Times New Roman"/>
          <w:sz w:val="24"/>
          <w:szCs w:val="24"/>
        </w:rPr>
      </w:pPr>
      <w:r w:rsidRPr="00DE39DC">
        <w:rPr>
          <w:rFonts w:ascii="Times New Roman" w:hAnsi="Times New Roman" w:cs="Times New Roman"/>
          <w:sz w:val="24"/>
          <w:szCs w:val="24"/>
        </w:rPr>
        <w:t xml:space="preserve">Tiks kontrolēts, lai </w:t>
      </w:r>
      <w:r w:rsidR="00FE3BE6" w:rsidRPr="00DE39DC">
        <w:rPr>
          <w:rFonts w:ascii="Times New Roman" w:hAnsi="Times New Roman" w:cs="Times New Roman"/>
          <w:sz w:val="24"/>
          <w:szCs w:val="24"/>
        </w:rPr>
        <w:t>O</w:t>
      </w:r>
      <w:r w:rsidRPr="00DE39DC">
        <w:rPr>
          <w:rFonts w:ascii="Times New Roman" w:hAnsi="Times New Roman" w:cs="Times New Roman"/>
          <w:sz w:val="24"/>
          <w:szCs w:val="24"/>
        </w:rPr>
        <w:t xml:space="preserve">bjektā būvdarbi tiktu veikti atbilstoši </w:t>
      </w:r>
      <w:bookmarkStart w:id="20" w:name="_Hlk96339244"/>
      <w:r w:rsidR="00C544CE" w:rsidRPr="00DE39DC">
        <w:rPr>
          <w:rFonts w:ascii="Times New Roman" w:hAnsi="Times New Roman" w:cs="Times New Roman"/>
          <w:sz w:val="24"/>
          <w:szCs w:val="24"/>
        </w:rPr>
        <w:t xml:space="preserve">būvniecības ieceres </w:t>
      </w:r>
      <w:r w:rsidRPr="00DE39DC">
        <w:rPr>
          <w:rFonts w:ascii="Times New Roman" w:hAnsi="Times New Roman" w:cs="Times New Roman"/>
          <w:sz w:val="24"/>
          <w:szCs w:val="24"/>
        </w:rPr>
        <w:t>dokumentācijai.</w:t>
      </w:r>
      <w:bookmarkEnd w:id="20"/>
    </w:p>
    <w:p w14:paraId="768102E8" w14:textId="2318E5EF" w:rsidR="00DE39DC" w:rsidRDefault="00221931" w:rsidP="00DE39DC">
      <w:pPr>
        <w:pStyle w:val="Sarakstarindkopa"/>
        <w:numPr>
          <w:ilvl w:val="1"/>
          <w:numId w:val="6"/>
        </w:numPr>
        <w:spacing w:before="120" w:after="120" w:line="240" w:lineRule="auto"/>
        <w:jc w:val="both"/>
        <w:rPr>
          <w:rFonts w:ascii="Times New Roman" w:hAnsi="Times New Roman" w:cs="Times New Roman"/>
          <w:sz w:val="24"/>
          <w:szCs w:val="24"/>
        </w:rPr>
      </w:pPr>
      <w:r w:rsidRPr="00DE39DC">
        <w:rPr>
          <w:rFonts w:ascii="Times New Roman" w:hAnsi="Times New Roman" w:cs="Times New Roman"/>
          <w:sz w:val="24"/>
          <w:szCs w:val="24"/>
        </w:rPr>
        <w:t xml:space="preserve">Autoruzraudzība, konstatējot patvaļīgas atkāpes no </w:t>
      </w:r>
      <w:r w:rsidR="00C544CE" w:rsidRPr="00DE39DC">
        <w:rPr>
          <w:rFonts w:ascii="Times New Roman" w:hAnsi="Times New Roman" w:cs="Times New Roman"/>
          <w:sz w:val="24"/>
          <w:szCs w:val="24"/>
        </w:rPr>
        <w:t xml:space="preserve">būvniecības ieceres dokumentācijas </w:t>
      </w:r>
      <w:r w:rsidRPr="00DE39DC">
        <w:rPr>
          <w:rFonts w:ascii="Times New Roman" w:hAnsi="Times New Roman" w:cs="Times New Roman"/>
          <w:sz w:val="24"/>
          <w:szCs w:val="24"/>
        </w:rPr>
        <w:t>vai Latvijas būvnormatīvu prasībām, tās fiksēs uz iepriekš sagatavotas formas veidlapas.</w:t>
      </w:r>
      <w:r w:rsidR="00C544CE" w:rsidRPr="00DE39DC">
        <w:rPr>
          <w:rFonts w:ascii="Times New Roman" w:hAnsi="Times New Roman" w:cs="Times New Roman"/>
          <w:sz w:val="24"/>
          <w:szCs w:val="24"/>
        </w:rPr>
        <w:t xml:space="preserve"> </w:t>
      </w:r>
      <w:r w:rsidRPr="00DE39DC">
        <w:rPr>
          <w:rFonts w:ascii="Times New Roman" w:hAnsi="Times New Roman" w:cs="Times New Roman"/>
          <w:sz w:val="24"/>
          <w:szCs w:val="24"/>
        </w:rPr>
        <w:t xml:space="preserve">Izpildītājam tiks dots laiks konstatēto nepilnību novēršanai, ja atkāpes netiks novērstas, tad </w:t>
      </w:r>
      <w:r w:rsidR="00716402" w:rsidRPr="00DE39DC">
        <w:rPr>
          <w:rFonts w:ascii="Times New Roman" w:hAnsi="Times New Roman" w:cs="Times New Roman"/>
          <w:sz w:val="24"/>
          <w:szCs w:val="24"/>
        </w:rPr>
        <w:t>A</w:t>
      </w:r>
      <w:r w:rsidRPr="00DE39DC">
        <w:rPr>
          <w:rFonts w:ascii="Times New Roman" w:hAnsi="Times New Roman" w:cs="Times New Roman"/>
          <w:sz w:val="24"/>
          <w:szCs w:val="24"/>
        </w:rPr>
        <w:t xml:space="preserve">utoruzraudzība rīkosies </w:t>
      </w:r>
      <w:r w:rsidR="00716402" w:rsidRPr="00DE39DC">
        <w:rPr>
          <w:rFonts w:ascii="Times New Roman" w:hAnsi="Times New Roman" w:cs="Times New Roman"/>
          <w:sz w:val="24"/>
          <w:szCs w:val="24"/>
        </w:rPr>
        <w:t xml:space="preserve">normatīvajos </w:t>
      </w:r>
      <w:r w:rsidR="00125173" w:rsidRPr="00DE39DC">
        <w:rPr>
          <w:rFonts w:ascii="Times New Roman" w:hAnsi="Times New Roman" w:cs="Times New Roman"/>
          <w:sz w:val="24"/>
          <w:szCs w:val="24"/>
        </w:rPr>
        <w:t>a</w:t>
      </w:r>
      <w:r w:rsidR="00125173">
        <w:rPr>
          <w:rFonts w:ascii="Times New Roman" w:hAnsi="Times New Roman" w:cs="Times New Roman"/>
          <w:sz w:val="24"/>
          <w:szCs w:val="24"/>
        </w:rPr>
        <w:t>ktos</w:t>
      </w:r>
      <w:r w:rsidR="00125173" w:rsidRPr="00DE39DC">
        <w:rPr>
          <w:rFonts w:ascii="Times New Roman" w:hAnsi="Times New Roman" w:cs="Times New Roman"/>
          <w:sz w:val="24"/>
          <w:szCs w:val="24"/>
        </w:rPr>
        <w:t xml:space="preserve"> </w:t>
      </w:r>
      <w:r w:rsidRPr="00DE39DC">
        <w:rPr>
          <w:rFonts w:ascii="Times New Roman" w:hAnsi="Times New Roman" w:cs="Times New Roman"/>
          <w:sz w:val="24"/>
          <w:szCs w:val="24"/>
        </w:rPr>
        <w:t>noteiktajā kārtībā.</w:t>
      </w:r>
    </w:p>
    <w:p w14:paraId="4E597C89" w14:textId="77777777" w:rsidR="00DE39DC" w:rsidRPr="00A35AEE" w:rsidRDefault="007B16B0" w:rsidP="00DE39DC">
      <w:pPr>
        <w:pStyle w:val="Sarakstarindkopa"/>
        <w:numPr>
          <w:ilvl w:val="1"/>
          <w:numId w:val="6"/>
        </w:numPr>
        <w:spacing w:before="120" w:after="120" w:line="240" w:lineRule="auto"/>
        <w:jc w:val="both"/>
        <w:rPr>
          <w:rFonts w:ascii="Times New Roman" w:hAnsi="Times New Roman" w:cs="Times New Roman"/>
          <w:sz w:val="24"/>
          <w:szCs w:val="24"/>
        </w:rPr>
      </w:pPr>
      <w:r w:rsidRPr="00DE39DC">
        <w:rPr>
          <w:rFonts w:ascii="Times New Roman" w:hAnsi="Times New Roman" w:cs="Times New Roman"/>
          <w:sz w:val="24"/>
          <w:szCs w:val="24"/>
        </w:rPr>
        <w:t>J</w:t>
      </w:r>
      <w:r w:rsidR="00221931" w:rsidRPr="00DE39DC">
        <w:rPr>
          <w:rFonts w:ascii="Times New Roman" w:hAnsi="Times New Roman" w:cs="Times New Roman"/>
          <w:sz w:val="24"/>
          <w:szCs w:val="24"/>
        </w:rPr>
        <w:t xml:space="preserve">a </w:t>
      </w:r>
      <w:r w:rsidR="00716402" w:rsidRPr="00DE39DC">
        <w:rPr>
          <w:rFonts w:ascii="Times New Roman" w:hAnsi="Times New Roman" w:cs="Times New Roman"/>
          <w:sz w:val="24"/>
          <w:szCs w:val="24"/>
        </w:rPr>
        <w:t>O</w:t>
      </w:r>
      <w:r w:rsidR="00221931" w:rsidRPr="00DE39DC">
        <w:rPr>
          <w:rFonts w:ascii="Times New Roman" w:hAnsi="Times New Roman" w:cs="Times New Roman"/>
          <w:sz w:val="24"/>
          <w:szCs w:val="24"/>
        </w:rPr>
        <w:t xml:space="preserve">bjektā tiks pielaistas atkāpes no </w:t>
      </w:r>
      <w:r w:rsidRPr="00DE39DC">
        <w:rPr>
          <w:rFonts w:ascii="Times New Roman" w:hAnsi="Times New Roman" w:cs="Times New Roman"/>
          <w:sz w:val="24"/>
          <w:szCs w:val="24"/>
        </w:rPr>
        <w:t xml:space="preserve">būvniecības ieceres dokumentācijas </w:t>
      </w:r>
      <w:r w:rsidR="00221931" w:rsidRPr="00DE39DC">
        <w:rPr>
          <w:rFonts w:ascii="Times New Roman" w:hAnsi="Times New Roman" w:cs="Times New Roman"/>
          <w:sz w:val="24"/>
          <w:szCs w:val="24"/>
        </w:rPr>
        <w:t xml:space="preserve">un būs nepieciešams labojumu risinājums, tad risinājumu Autoruzraudzība Izpildītājam iesniegs papildrasējumu </w:t>
      </w:r>
      <w:r w:rsidR="00221931" w:rsidRPr="00A35AEE">
        <w:rPr>
          <w:rFonts w:ascii="Times New Roman" w:hAnsi="Times New Roman" w:cs="Times New Roman"/>
          <w:sz w:val="24"/>
          <w:szCs w:val="24"/>
        </w:rPr>
        <w:t xml:space="preserve">veidā. Visi papildrasējumi jāfiksē </w:t>
      </w:r>
      <w:r w:rsidR="00716402" w:rsidRPr="00A35AEE">
        <w:rPr>
          <w:rFonts w:ascii="Times New Roman" w:hAnsi="Times New Roman" w:cs="Times New Roman"/>
          <w:sz w:val="24"/>
          <w:szCs w:val="24"/>
        </w:rPr>
        <w:t>attiecīgajos (būvdarbu un/vai autoruzraudzības) žurnālos</w:t>
      </w:r>
      <w:r w:rsidR="00221931" w:rsidRPr="00A35AEE">
        <w:rPr>
          <w:rFonts w:ascii="Times New Roman" w:hAnsi="Times New Roman" w:cs="Times New Roman"/>
          <w:sz w:val="24"/>
          <w:szCs w:val="24"/>
        </w:rPr>
        <w:t>.</w:t>
      </w:r>
    </w:p>
    <w:p w14:paraId="5A0B7028" w14:textId="77777777" w:rsidR="00DE39DC" w:rsidRPr="00A35AEE" w:rsidRDefault="00221931" w:rsidP="00DE39DC">
      <w:pPr>
        <w:pStyle w:val="Sarakstarindkopa"/>
        <w:numPr>
          <w:ilvl w:val="1"/>
          <w:numId w:val="6"/>
        </w:numPr>
        <w:spacing w:before="120" w:after="120" w:line="240" w:lineRule="auto"/>
        <w:jc w:val="both"/>
        <w:rPr>
          <w:rFonts w:ascii="Times New Roman" w:hAnsi="Times New Roman" w:cs="Times New Roman"/>
          <w:sz w:val="24"/>
          <w:szCs w:val="24"/>
        </w:rPr>
      </w:pPr>
      <w:r w:rsidRPr="00A35AEE">
        <w:rPr>
          <w:rFonts w:ascii="Times New Roman" w:hAnsi="Times New Roman" w:cs="Times New Roman"/>
          <w:sz w:val="24"/>
          <w:szCs w:val="24"/>
        </w:rPr>
        <w:t xml:space="preserve">Risinājumi, papildrasējumu veidā, tiks izstrādāti arī pēc </w:t>
      </w:r>
      <w:r w:rsidR="00716402" w:rsidRPr="00A35AEE">
        <w:rPr>
          <w:rFonts w:ascii="Times New Roman" w:hAnsi="Times New Roman" w:cs="Times New Roman"/>
          <w:sz w:val="24"/>
          <w:szCs w:val="24"/>
        </w:rPr>
        <w:t xml:space="preserve">attiecīgā Objekta </w:t>
      </w:r>
      <w:r w:rsidR="000D7ECA" w:rsidRPr="00A35AEE">
        <w:rPr>
          <w:rFonts w:ascii="Times New Roman" w:hAnsi="Times New Roman" w:cs="Times New Roman"/>
          <w:sz w:val="24"/>
          <w:szCs w:val="24"/>
        </w:rPr>
        <w:t xml:space="preserve">atbildīgā </w:t>
      </w:r>
      <w:r w:rsidRPr="00A35AEE">
        <w:rPr>
          <w:rFonts w:ascii="Times New Roman" w:hAnsi="Times New Roman" w:cs="Times New Roman"/>
          <w:sz w:val="24"/>
          <w:szCs w:val="24"/>
        </w:rPr>
        <w:t xml:space="preserve">būvdarbu vadītāja pieprasījuma telefoniski vai izmantojot e-pastu. Visas atkāpes no </w:t>
      </w:r>
      <w:r w:rsidR="007B16B0" w:rsidRPr="00A35AEE">
        <w:rPr>
          <w:rFonts w:ascii="Times New Roman" w:hAnsi="Times New Roman" w:cs="Times New Roman"/>
          <w:sz w:val="24"/>
          <w:szCs w:val="24"/>
        </w:rPr>
        <w:t>būvniecības ieceres dokumentācijas</w:t>
      </w:r>
      <w:r w:rsidRPr="00A35AEE">
        <w:rPr>
          <w:rFonts w:ascii="Times New Roman" w:hAnsi="Times New Roman" w:cs="Times New Roman"/>
          <w:sz w:val="24"/>
          <w:szCs w:val="24"/>
        </w:rPr>
        <w:t xml:space="preserve">, kas saskaņotas ar </w:t>
      </w:r>
      <w:r w:rsidR="007B16B0" w:rsidRPr="00A35AEE">
        <w:rPr>
          <w:rFonts w:ascii="Times New Roman" w:hAnsi="Times New Roman" w:cs="Times New Roman"/>
          <w:sz w:val="24"/>
          <w:szCs w:val="24"/>
        </w:rPr>
        <w:t xml:space="preserve">būvniecības ieceres dokumentācijas </w:t>
      </w:r>
      <w:r w:rsidRPr="00A35AEE">
        <w:rPr>
          <w:rFonts w:ascii="Times New Roman" w:hAnsi="Times New Roman" w:cs="Times New Roman"/>
          <w:sz w:val="24"/>
          <w:szCs w:val="24"/>
        </w:rPr>
        <w:t xml:space="preserve">autoriem un Pasūtītāju, jāfiksē </w:t>
      </w:r>
      <w:r w:rsidR="00716402" w:rsidRPr="00A35AEE">
        <w:rPr>
          <w:rFonts w:ascii="Times New Roman" w:hAnsi="Times New Roman" w:cs="Times New Roman"/>
          <w:sz w:val="24"/>
          <w:szCs w:val="24"/>
        </w:rPr>
        <w:t>attiecīgajos (būvdarbu un/vai autoruzraudzības) žurnālos</w:t>
      </w:r>
      <w:r w:rsidRPr="00A35AEE">
        <w:rPr>
          <w:rFonts w:ascii="Times New Roman" w:hAnsi="Times New Roman" w:cs="Times New Roman"/>
          <w:sz w:val="24"/>
          <w:szCs w:val="24"/>
        </w:rPr>
        <w:t>.</w:t>
      </w:r>
    </w:p>
    <w:p w14:paraId="7177D8A3" w14:textId="47CB0C21" w:rsidR="00502204" w:rsidRPr="0081169A" w:rsidRDefault="00221931" w:rsidP="0081169A">
      <w:pPr>
        <w:pStyle w:val="Sarakstarindkopa"/>
        <w:numPr>
          <w:ilvl w:val="1"/>
          <w:numId w:val="6"/>
        </w:numPr>
        <w:spacing w:before="120" w:after="120" w:line="240" w:lineRule="auto"/>
        <w:jc w:val="both"/>
        <w:rPr>
          <w:rFonts w:ascii="Times New Roman" w:hAnsi="Times New Roman" w:cs="Times New Roman"/>
          <w:sz w:val="24"/>
          <w:szCs w:val="24"/>
        </w:rPr>
      </w:pPr>
      <w:r w:rsidRPr="00A35AEE">
        <w:rPr>
          <w:rFonts w:ascii="Times New Roman" w:hAnsi="Times New Roman" w:cs="Times New Roman"/>
          <w:sz w:val="24"/>
          <w:szCs w:val="24"/>
        </w:rPr>
        <w:t xml:space="preserve">Autoruzraudzība, autoruzraudzības procesa beigās, Pasūtītājam un Izpildītājam iesniegs papildrasējumu sējumu, kurā apkopoti visi saskaņotie un </w:t>
      </w:r>
      <w:r w:rsidR="00716402" w:rsidRPr="00A35AEE">
        <w:rPr>
          <w:rFonts w:ascii="Times New Roman" w:hAnsi="Times New Roman" w:cs="Times New Roman"/>
          <w:sz w:val="24"/>
          <w:szCs w:val="24"/>
        </w:rPr>
        <w:t>attiecīgajos (būvdarbu un/vai autoruzraudzības) žurnālos</w:t>
      </w:r>
      <w:r w:rsidRPr="00A35AEE">
        <w:rPr>
          <w:rFonts w:ascii="Times New Roman" w:hAnsi="Times New Roman" w:cs="Times New Roman"/>
          <w:sz w:val="24"/>
          <w:szCs w:val="24"/>
        </w:rPr>
        <w:t xml:space="preserve"> fiksētie papildrasējumi.</w:t>
      </w:r>
    </w:p>
    <w:p w14:paraId="1DBEE68B" w14:textId="77777777" w:rsidR="00E33D1E" w:rsidRPr="00502204" w:rsidRDefault="00C178B0" w:rsidP="00DB3ACE">
      <w:pPr>
        <w:pStyle w:val="Virsraksts1"/>
        <w:numPr>
          <w:ilvl w:val="0"/>
          <w:numId w:val="4"/>
        </w:numPr>
        <w:spacing w:before="120" w:after="120" w:line="240" w:lineRule="auto"/>
        <w:ind w:left="0" w:firstLine="0"/>
        <w:jc w:val="center"/>
        <w:rPr>
          <w:rFonts w:ascii="Times New Roman" w:hAnsi="Times New Roman" w:cs="Times New Roman"/>
          <w:b/>
          <w:color w:val="000000"/>
          <w:sz w:val="24"/>
          <w:szCs w:val="24"/>
        </w:rPr>
      </w:pPr>
      <w:bookmarkStart w:id="21" w:name="_heading=h.2u6wntf" w:colFirst="0" w:colLast="0"/>
      <w:bookmarkEnd w:id="21"/>
      <w:r w:rsidRPr="00E33D1E">
        <w:rPr>
          <w:rFonts w:ascii="Times New Roman" w:hAnsi="Times New Roman" w:cs="Times New Roman"/>
          <w:b/>
          <w:color w:val="000000"/>
          <w:sz w:val="24"/>
          <w:szCs w:val="24"/>
        </w:rPr>
        <w:t>KOPĒJĀS BŪVNIECĪBAS IZMAKSAS (BP/AU/B)</w:t>
      </w:r>
    </w:p>
    <w:p w14:paraId="3F9F29C1" w14:textId="77777777" w:rsidR="00E20DDA" w:rsidRPr="00C2576A" w:rsidRDefault="0060447F" w:rsidP="00502204">
      <w:pPr>
        <w:pBdr>
          <w:top w:val="nil"/>
          <w:left w:val="nil"/>
          <w:bottom w:val="nil"/>
          <w:right w:val="nil"/>
          <w:between w:val="nil"/>
        </w:pBdr>
        <w:tabs>
          <w:tab w:val="left" w:pos="0"/>
        </w:tabs>
        <w:spacing w:before="120" w:after="120" w:line="240" w:lineRule="auto"/>
        <w:jc w:val="both"/>
        <w:rPr>
          <w:rFonts w:ascii="Times New Roman" w:eastAsia="Times New Roman" w:hAnsi="Times New Roman" w:cs="Times New Roman"/>
          <w:bCs/>
          <w:color w:val="000000"/>
          <w:sz w:val="24"/>
          <w:szCs w:val="24"/>
        </w:rPr>
      </w:pPr>
      <w:r w:rsidRPr="00C2576A">
        <w:rPr>
          <w:rFonts w:ascii="Times New Roman" w:eastAsia="Times New Roman" w:hAnsi="Times New Roman" w:cs="Times New Roman"/>
          <w:bCs/>
          <w:color w:val="000000"/>
          <w:sz w:val="24"/>
          <w:szCs w:val="24"/>
        </w:rPr>
        <w:t>Piedāvājuma cena (Līguma cena) ir nemainīga, izņemot gadījumus, kad tas ir paredzēts Nolikumā un/vai iepirkuma Līgumā. Pasūtītājs pieņem, ka Izpildītājs kā rūpīgs profesionālis ir izvērtējis visus pieejamos dokumentus, situāciju dabā, izvērtējis iespējamos riskus, kas saistīti ar darbu sezonalitāti un apzinājis visus iespējamos izdevumus un izmaksas uz piedāvājuma iesniegšanas brīdi un nākotnē būvdarbu veikšanas laikā</w:t>
      </w:r>
      <w:r w:rsidR="00C178B0" w:rsidRPr="00C2576A">
        <w:rPr>
          <w:rFonts w:ascii="Times New Roman" w:eastAsia="Times New Roman" w:hAnsi="Times New Roman" w:cs="Times New Roman"/>
          <w:bCs/>
          <w:color w:val="000000"/>
          <w:sz w:val="24"/>
          <w:szCs w:val="24"/>
        </w:rPr>
        <w:t>.</w:t>
      </w:r>
    </w:p>
    <w:p w14:paraId="5811A0FC" w14:textId="77777777" w:rsidR="0005642B" w:rsidRDefault="0005642B" w:rsidP="00502204">
      <w:pPr>
        <w:pBdr>
          <w:top w:val="nil"/>
          <w:left w:val="nil"/>
          <w:bottom w:val="nil"/>
          <w:right w:val="nil"/>
          <w:between w:val="nil"/>
        </w:pBdr>
        <w:tabs>
          <w:tab w:val="left" w:pos="0"/>
        </w:tabs>
        <w:spacing w:before="120" w:after="120" w:line="240" w:lineRule="auto"/>
        <w:jc w:val="both"/>
        <w:rPr>
          <w:rFonts w:ascii="Times New Roman" w:eastAsia="Times New Roman" w:hAnsi="Times New Roman" w:cs="Times New Roman"/>
          <w:b/>
          <w:color w:val="000000"/>
          <w:sz w:val="24"/>
          <w:szCs w:val="24"/>
        </w:rPr>
      </w:pPr>
    </w:p>
    <w:p w14:paraId="3759D583" w14:textId="77777777" w:rsidR="00E20DDA" w:rsidRPr="006870EA" w:rsidRDefault="00C178B0" w:rsidP="00DB3ACE">
      <w:pPr>
        <w:pStyle w:val="Virsraksts1"/>
        <w:numPr>
          <w:ilvl w:val="0"/>
          <w:numId w:val="4"/>
        </w:numPr>
        <w:spacing w:before="120" w:after="120" w:line="240" w:lineRule="auto"/>
        <w:ind w:left="0" w:firstLine="0"/>
        <w:jc w:val="center"/>
        <w:rPr>
          <w:rFonts w:ascii="Times New Roman" w:hAnsi="Times New Roman" w:cs="Times New Roman"/>
          <w:b/>
          <w:color w:val="000000"/>
          <w:sz w:val="24"/>
          <w:szCs w:val="24"/>
        </w:rPr>
      </w:pPr>
      <w:bookmarkStart w:id="22" w:name="_heading=h.19c6y18" w:colFirst="0" w:colLast="0"/>
      <w:bookmarkEnd w:id="22"/>
      <w:r>
        <w:rPr>
          <w:rFonts w:ascii="Times New Roman" w:hAnsi="Times New Roman" w:cs="Times New Roman"/>
          <w:b/>
          <w:color w:val="000000"/>
          <w:sz w:val="24"/>
          <w:szCs w:val="24"/>
        </w:rPr>
        <w:lastRenderedPageBreak/>
        <w:t>B</w:t>
      </w:r>
      <w:r w:rsidR="006870EA">
        <w:rPr>
          <w:rFonts w:ascii="Times New Roman" w:hAnsi="Times New Roman" w:cs="Times New Roman"/>
          <w:b/>
          <w:color w:val="000000"/>
          <w:sz w:val="24"/>
          <w:szCs w:val="24"/>
        </w:rPr>
        <w:t>ūvdarbu</w:t>
      </w:r>
      <w:r>
        <w:rPr>
          <w:rFonts w:ascii="Times New Roman" w:hAnsi="Times New Roman" w:cs="Times New Roman"/>
          <w:b/>
          <w:color w:val="000000"/>
          <w:sz w:val="24"/>
          <w:szCs w:val="24"/>
        </w:rPr>
        <w:t xml:space="preserve"> </w:t>
      </w:r>
      <w:r w:rsidR="006870EA" w:rsidRPr="006870EA">
        <w:rPr>
          <w:rFonts w:ascii="Times New Roman" w:hAnsi="Times New Roman" w:cs="Times New Roman"/>
          <w:b/>
          <w:color w:val="000000"/>
          <w:sz w:val="24"/>
          <w:szCs w:val="24"/>
        </w:rPr>
        <w:t>pārbaudes un pieņemšanas nosacījumi</w:t>
      </w:r>
    </w:p>
    <w:p w14:paraId="0C60E6FF" w14:textId="77777777" w:rsidR="00E20DDA" w:rsidRDefault="00C178B0" w:rsidP="00667A2F">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Darbu būvuzraudzību – darbu pārbaudi un pieņemšanu veic Pasūtītāja nozīmēts pārstāvis – Būvuzraugs.</w:t>
      </w:r>
    </w:p>
    <w:p w14:paraId="7C8A8765" w14:textId="77777777" w:rsidR="00E20DDA" w:rsidRDefault="00C178B0" w:rsidP="00667A2F">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Pirms ikmēneša veikto darbu akta iesniegšanas Pasūtītājam, Izpildītājam ir pienākums saskaņot izpilddokumentāciju ar Būvuzraugu, uzrādot pilnu izpildokumentācijas komplektu. Ikmēneša veikto darbu aktu Pasūtītājam iesniedz 3 (trīs) eksemplāros. Izpildītājs </w:t>
      </w:r>
      <w:r w:rsidR="00E95337">
        <w:rPr>
          <w:rFonts w:ascii="Times New Roman" w:eastAsia="Times New Roman" w:hAnsi="Times New Roman" w:cs="Times New Roman"/>
          <w:color w:val="000000"/>
          <w:sz w:val="24"/>
          <w:szCs w:val="24"/>
        </w:rPr>
        <w:t xml:space="preserve">ikmēneša izpildes </w:t>
      </w:r>
      <w:r>
        <w:rPr>
          <w:rFonts w:ascii="Times New Roman" w:eastAsia="Times New Roman" w:hAnsi="Times New Roman" w:cs="Times New Roman"/>
          <w:color w:val="000000"/>
          <w:sz w:val="24"/>
          <w:szCs w:val="24"/>
        </w:rPr>
        <w:t xml:space="preserve">(Forma 2 un 3) Pasūtītājam iesniedz arī elektroniski excel formātā Pasūtītāja norādītajai kontaktpersonai. Pasūtītājs </w:t>
      </w:r>
      <w:r w:rsidR="00E95337">
        <w:rPr>
          <w:rFonts w:ascii="Times New Roman" w:eastAsia="Times New Roman" w:hAnsi="Times New Roman" w:cs="Times New Roman"/>
          <w:color w:val="000000"/>
          <w:sz w:val="24"/>
          <w:szCs w:val="24"/>
        </w:rPr>
        <w:t>ikmēneša izpildes</w:t>
      </w:r>
      <w:r>
        <w:rPr>
          <w:rFonts w:ascii="Times New Roman" w:eastAsia="Times New Roman" w:hAnsi="Times New Roman" w:cs="Times New Roman"/>
          <w:color w:val="000000"/>
          <w:sz w:val="24"/>
          <w:szCs w:val="24"/>
        </w:rPr>
        <w:t xml:space="preserve"> (Forma 2 un 3) ikmēneša veikto darbu aktus saskaņo pēc Būvuzrauga saskaņojuma saņemšanas. Pasūtītājs var pieprasīt iepazīties ar izpilddokumentāciju.</w:t>
      </w:r>
    </w:p>
    <w:p w14:paraId="697927D3" w14:textId="77777777" w:rsidR="00E20DDA" w:rsidRDefault="00C178B0" w:rsidP="00667A2F">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Kalendārā mēnesī veikto darbu </w:t>
      </w:r>
      <w:r w:rsidR="00DB0283">
        <w:rPr>
          <w:rFonts w:ascii="Times New Roman" w:eastAsia="Times New Roman" w:hAnsi="Times New Roman" w:cs="Times New Roman"/>
          <w:color w:val="000000"/>
          <w:sz w:val="24"/>
          <w:szCs w:val="24"/>
        </w:rPr>
        <w:t>ikmēneša izpildes</w:t>
      </w:r>
      <w:r>
        <w:rPr>
          <w:rFonts w:ascii="Times New Roman" w:eastAsia="Times New Roman" w:hAnsi="Times New Roman" w:cs="Times New Roman"/>
          <w:color w:val="000000"/>
          <w:sz w:val="24"/>
          <w:szCs w:val="24"/>
        </w:rPr>
        <w:t xml:space="preserve"> (Forma 2 un Forma 3) noformējamas ar Izpildītāja, Pasūtītāja un Būvuzrauga parakstu līdz nākošā mēneša 10.datumam. Rēķinu par izpildītajiem darbiem iesniedz pēc Pasūtītāja un Būvuzrauga akcepta saņemšanas.</w:t>
      </w:r>
    </w:p>
    <w:p w14:paraId="67F9A67D" w14:textId="77777777" w:rsidR="00E20DDA" w:rsidRDefault="00C178B0" w:rsidP="00667A2F">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Pabeidzot būvdarbus, Izpildītājs sagatavo un iesniedz Pasūtītājam veikto darbu pilnu izpilddokumentāciju 3 (trīs) oriģinālos komplektos, pilnībā nokomplektētu Objekta nodošanai ekspluatācijā (t.sk. atzinumus no tehnisko noteikumu izsniedzējiem u.c.), atbilstošu Latvijas Republikas normatīvajiem aktiem un Pasūtītāja prasībām, tā lai Objekts tiktu pieņemts ekspluatācijā ne vēlāk kā līdz būvdarbu izpildes termiņa beigām.</w:t>
      </w:r>
    </w:p>
    <w:p w14:paraId="6F74E545" w14:textId="77777777" w:rsidR="00E20DDA" w:rsidRDefault="00C178B0" w:rsidP="00667A2F">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Izpildītājs veic aktualizētas kadastrālās uzmērīšanas lietas un inženierteritorijas topogrāfijas pasūtīšanu un apmaksu.</w:t>
      </w:r>
    </w:p>
    <w:p w14:paraId="728C7C6D" w14:textId="77777777" w:rsidR="00E20DDA" w:rsidRDefault="00C178B0" w:rsidP="00667A2F">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Izpildītājs veic citus pienākumus un pasākumus, kas izriet no Objekta sagatavošanas pieņemšanai ekspluatācijā.</w:t>
      </w:r>
    </w:p>
    <w:p w14:paraId="128E6540" w14:textId="77777777" w:rsidR="00E20DDA" w:rsidRDefault="00C178B0" w:rsidP="00667A2F">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Izpildītājam ir pienākums pēc Pasūtītāja pieprasījuma sniegt atskaiti par Būvdarbu gaitu vai informāciju par būvdarbiem saistītiem jautājumiem. Atskaite vai informācija tiek iesniegta Pasūtītājam 3 (trīs) darba dienu laikā no Pasūtītāja pieprasījuma saņemšanas.</w:t>
      </w:r>
    </w:p>
    <w:p w14:paraId="7BCF0144" w14:textId="77777777" w:rsidR="00E20DDA" w:rsidRDefault="00C178B0" w:rsidP="00667A2F">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Izpildītājam jānodrošina Darbu gaitas iknedēļas dokumentēšana ar fotogrāfijām. Kopā ar izpilddokumentāciju Pasūtītāja īpašumā jānodod 1 (viena) USB zibatmiņa ar fotogrāfijām, informācijai tajā jābūt sakārtotai strukturēti, sakārtotai pēc darbu veidiem un datumiem. </w:t>
      </w:r>
    </w:p>
    <w:p w14:paraId="4F7096AC" w14:textId="77777777" w:rsidR="00E20DDA" w:rsidRDefault="00C178B0" w:rsidP="00667A2F">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Būvdarbi no Pasūtītāja puses tiek pieņemti pēc Objekta pilnīgas pabeigšanas un visu Pasūtītāja fiksēto iespējamo nepilnību novēršanas.</w:t>
      </w:r>
    </w:p>
    <w:p w14:paraId="1C3EA53D" w14:textId="654F63D3" w:rsidR="00667A2F" w:rsidRPr="00A71EBE" w:rsidRDefault="00C178B0" w:rsidP="00A71EBE">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Visu Līguma saistību izpildes aktu puses paraksta pēc </w:t>
      </w:r>
      <w:r w:rsidR="006870EA">
        <w:rPr>
          <w:rFonts w:ascii="Times New Roman" w:eastAsia="Times New Roman" w:hAnsi="Times New Roman" w:cs="Times New Roman"/>
          <w:color w:val="000000"/>
          <w:sz w:val="24"/>
          <w:szCs w:val="24"/>
        </w:rPr>
        <w:t>Objekta būvniecības pabeigšanas</w:t>
      </w:r>
      <w:r>
        <w:rPr>
          <w:rFonts w:ascii="Times New Roman" w:eastAsia="Times New Roman" w:hAnsi="Times New Roman" w:cs="Times New Roman"/>
          <w:color w:val="000000"/>
          <w:sz w:val="24"/>
          <w:szCs w:val="24"/>
        </w:rPr>
        <w:t xml:space="preserve"> un būvdarbu garantijas laika beigām, kā arī pēc visu garantijas laikā pieteikto garantijas darbu izpildes.</w:t>
      </w:r>
    </w:p>
    <w:p w14:paraId="2A55E8DB" w14:textId="4F2242A9" w:rsidR="00E20DDA" w:rsidRPr="006870EA" w:rsidRDefault="00C178B0" w:rsidP="005F0BA4">
      <w:pPr>
        <w:pStyle w:val="Virsraksts1"/>
        <w:numPr>
          <w:ilvl w:val="0"/>
          <w:numId w:val="4"/>
        </w:numPr>
        <w:spacing w:before="120" w:after="120" w:line="240" w:lineRule="auto"/>
        <w:ind w:left="0" w:firstLine="0"/>
        <w:jc w:val="center"/>
        <w:rPr>
          <w:rFonts w:ascii="Times New Roman" w:hAnsi="Times New Roman" w:cs="Times New Roman"/>
          <w:b/>
          <w:color w:val="000000"/>
          <w:sz w:val="24"/>
          <w:szCs w:val="24"/>
        </w:rPr>
      </w:pPr>
      <w:bookmarkStart w:id="23" w:name="_heading=h.3tbugp1" w:colFirst="0" w:colLast="0"/>
      <w:bookmarkEnd w:id="23"/>
      <w:r>
        <w:rPr>
          <w:rFonts w:ascii="Times New Roman" w:hAnsi="Times New Roman" w:cs="Times New Roman"/>
          <w:b/>
          <w:color w:val="000000"/>
          <w:sz w:val="24"/>
          <w:szCs w:val="24"/>
        </w:rPr>
        <w:t>U</w:t>
      </w:r>
      <w:r w:rsidR="006870EA">
        <w:rPr>
          <w:rFonts w:ascii="Times New Roman" w:hAnsi="Times New Roman" w:cs="Times New Roman"/>
          <w:b/>
          <w:color w:val="000000"/>
          <w:sz w:val="24"/>
          <w:szCs w:val="24"/>
        </w:rPr>
        <w:t>zdevumi</w:t>
      </w:r>
      <w:r>
        <w:rPr>
          <w:rFonts w:ascii="Times New Roman" w:hAnsi="Times New Roman" w:cs="Times New Roman"/>
          <w:b/>
          <w:color w:val="000000"/>
          <w:sz w:val="24"/>
          <w:szCs w:val="24"/>
        </w:rPr>
        <w:t xml:space="preserve"> </w:t>
      </w:r>
      <w:r w:rsidR="006870EA" w:rsidRPr="006870EA">
        <w:rPr>
          <w:rFonts w:ascii="Times New Roman" w:hAnsi="Times New Roman" w:cs="Times New Roman"/>
          <w:b/>
          <w:color w:val="000000"/>
          <w:sz w:val="24"/>
          <w:szCs w:val="24"/>
        </w:rPr>
        <w:t xml:space="preserve">un pienākumi darba aizsardzības </w:t>
      </w:r>
      <w:r w:rsidR="007C7679">
        <w:rPr>
          <w:rFonts w:ascii="Times New Roman" w:hAnsi="Times New Roman" w:cs="Times New Roman"/>
          <w:b/>
          <w:color w:val="000000"/>
          <w:sz w:val="24"/>
          <w:szCs w:val="24"/>
        </w:rPr>
        <w:t xml:space="preserve">un vides </w:t>
      </w:r>
      <w:r w:rsidR="001855BA">
        <w:rPr>
          <w:rFonts w:ascii="Times New Roman" w:hAnsi="Times New Roman" w:cs="Times New Roman"/>
          <w:b/>
          <w:color w:val="000000"/>
          <w:sz w:val="24"/>
          <w:szCs w:val="24"/>
        </w:rPr>
        <w:t>aizsardzības</w:t>
      </w:r>
      <w:r w:rsidR="007C7679">
        <w:rPr>
          <w:rFonts w:ascii="Times New Roman" w:hAnsi="Times New Roman" w:cs="Times New Roman"/>
          <w:b/>
          <w:color w:val="000000"/>
          <w:sz w:val="24"/>
          <w:szCs w:val="24"/>
        </w:rPr>
        <w:t xml:space="preserve"> </w:t>
      </w:r>
      <w:r w:rsidR="006870EA" w:rsidRPr="006870EA">
        <w:rPr>
          <w:rFonts w:ascii="Times New Roman" w:hAnsi="Times New Roman" w:cs="Times New Roman"/>
          <w:b/>
          <w:color w:val="000000"/>
          <w:sz w:val="24"/>
          <w:szCs w:val="24"/>
        </w:rPr>
        <w:t>jomā</w:t>
      </w:r>
    </w:p>
    <w:p w14:paraId="3CD2EF47" w14:textId="77777777" w:rsidR="007C7679" w:rsidRPr="007C7679" w:rsidRDefault="00C178B0" w:rsidP="005F0BA4">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Izpildītājam </w:t>
      </w:r>
      <w:r w:rsidR="007C7679" w:rsidRPr="007C7679">
        <w:rPr>
          <w:rFonts w:ascii="Times New Roman" w:eastAsia="Times New Roman" w:hAnsi="Times New Roman" w:cs="Times New Roman"/>
          <w:color w:val="000000"/>
          <w:sz w:val="24"/>
          <w:szCs w:val="24"/>
        </w:rPr>
        <w:t>ir pienākums līguma izpildē ievērot likumdošanā noteiktās Darba aizsardzības prasības un normas veicot būvdarbus.</w:t>
      </w:r>
    </w:p>
    <w:p w14:paraId="033248D8" w14:textId="77777777" w:rsidR="007C7679" w:rsidRPr="007C7679" w:rsidRDefault="007C7679" w:rsidP="005F0BA4">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sidRPr="007C7679">
        <w:rPr>
          <w:rFonts w:ascii="Times New Roman" w:eastAsia="Times New Roman" w:hAnsi="Times New Roman" w:cs="Times New Roman"/>
          <w:color w:val="000000"/>
          <w:sz w:val="24"/>
          <w:szCs w:val="24"/>
        </w:rPr>
        <w:t>Izpildītājam ir pienākums pirms būvdarbu uzsākšanas nosūtīt Valsts darba inspekcijai iepriekšēju paziņojumu par būvdarbu veikšanu.</w:t>
      </w:r>
    </w:p>
    <w:p w14:paraId="3B2135F9" w14:textId="77777777" w:rsidR="007C7679" w:rsidRPr="007C7679" w:rsidRDefault="007C7679" w:rsidP="005F0BA4">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sidRPr="007C7679">
        <w:rPr>
          <w:rFonts w:ascii="Times New Roman" w:eastAsia="Times New Roman" w:hAnsi="Times New Roman" w:cs="Times New Roman"/>
          <w:color w:val="000000"/>
          <w:sz w:val="24"/>
          <w:szCs w:val="24"/>
        </w:rPr>
        <w:t>Iepriekšējā paziņojumā par būvdarbu veikšanu sniegto informāciju Izpildītājam jānovieto būvlaukumā redzamā vietā un, ja nepieciešams, to regulāri jāatjauno.</w:t>
      </w:r>
    </w:p>
    <w:p w14:paraId="04207172" w14:textId="77777777" w:rsidR="007C7679" w:rsidRPr="007C7679" w:rsidRDefault="007C7679" w:rsidP="005F0BA4">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sidRPr="007C7679">
        <w:rPr>
          <w:rFonts w:ascii="Times New Roman" w:eastAsia="Times New Roman" w:hAnsi="Times New Roman" w:cs="Times New Roman"/>
          <w:color w:val="000000"/>
          <w:sz w:val="24"/>
          <w:szCs w:val="24"/>
        </w:rPr>
        <w:t>Izpildītājam ir pienākums nodrošināt, ka līguma izpildē piedalās speciālists - darba aizsardzības koordinators, kurš pilda normatīvos noteiktos pienākumus.</w:t>
      </w:r>
    </w:p>
    <w:p w14:paraId="6BACE0AD" w14:textId="77777777" w:rsidR="007C7679" w:rsidRPr="007C7679" w:rsidRDefault="007C7679" w:rsidP="005F0BA4">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sidRPr="007C7679">
        <w:rPr>
          <w:rFonts w:ascii="Times New Roman" w:eastAsia="Times New Roman" w:hAnsi="Times New Roman" w:cs="Times New Roman"/>
          <w:color w:val="000000"/>
          <w:sz w:val="24"/>
          <w:szCs w:val="24"/>
        </w:rPr>
        <w:t>Izpildītāja pienākums ir nodrošināt, ka darba aizsardzības koordinators ir fiziska persona.</w:t>
      </w:r>
    </w:p>
    <w:p w14:paraId="62344AE0" w14:textId="77777777" w:rsidR="007C7679" w:rsidRPr="007C7679" w:rsidRDefault="007C7679" w:rsidP="005F0BA4">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sidRPr="007C7679">
        <w:rPr>
          <w:rFonts w:ascii="Times New Roman" w:eastAsia="Times New Roman" w:hAnsi="Times New Roman" w:cs="Times New Roman"/>
          <w:color w:val="000000"/>
          <w:sz w:val="24"/>
          <w:szCs w:val="24"/>
        </w:rPr>
        <w:t>Izpildītājam ir pienākums nodrošināt, ka pirms būvdarbu uzsākšanas tiek izstrādāts darba aizsardzības plāns.</w:t>
      </w:r>
    </w:p>
    <w:p w14:paraId="0B29614C" w14:textId="77777777" w:rsidR="006870EA" w:rsidRPr="007C7679" w:rsidRDefault="007C7679" w:rsidP="005F0BA4">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sidRPr="007C7679">
        <w:rPr>
          <w:rFonts w:ascii="Times New Roman" w:eastAsia="Times New Roman" w:hAnsi="Times New Roman" w:cs="Times New Roman"/>
          <w:color w:val="000000"/>
          <w:sz w:val="24"/>
          <w:szCs w:val="24"/>
        </w:rPr>
        <w:t>Izpildītājs nodrošina un veic visus atbilstošos un nepieciešams apkārtējās vides aizsardzības pasākumus būvniecības laikā, tostarp vides aizsardzības pasākumus, lai samazinātu un reģenerētu atkritumus, kas radušies apgaismojuma sistēmas uzstādīšanas laikā, ņemot vērā Ministru kabineta 2017.gada 20.jūnija noteikumu Nr.353 “Prasības zaļajam publiskajam iepirkumam un to piemērošanas kārtība” prasības.</w:t>
      </w:r>
    </w:p>
    <w:p w14:paraId="4D8665FE" w14:textId="77777777" w:rsidR="00E20DDA" w:rsidRPr="006870EA" w:rsidRDefault="00C178B0" w:rsidP="00DB3ACE">
      <w:pPr>
        <w:pStyle w:val="Virsraksts1"/>
        <w:numPr>
          <w:ilvl w:val="0"/>
          <w:numId w:val="4"/>
        </w:numPr>
        <w:spacing w:before="120" w:after="120" w:line="240" w:lineRule="auto"/>
        <w:ind w:left="0" w:firstLine="0"/>
        <w:jc w:val="center"/>
        <w:rPr>
          <w:rFonts w:ascii="Times New Roman" w:hAnsi="Times New Roman" w:cs="Times New Roman"/>
          <w:b/>
          <w:color w:val="000000"/>
          <w:sz w:val="24"/>
          <w:szCs w:val="24"/>
        </w:rPr>
      </w:pPr>
      <w:bookmarkStart w:id="24" w:name="_heading=h.28h4qwu" w:colFirst="0" w:colLast="0"/>
      <w:bookmarkEnd w:id="24"/>
      <w:r>
        <w:rPr>
          <w:rFonts w:ascii="Times New Roman" w:hAnsi="Times New Roman" w:cs="Times New Roman"/>
          <w:b/>
          <w:color w:val="000000"/>
          <w:sz w:val="24"/>
          <w:szCs w:val="24"/>
        </w:rPr>
        <w:lastRenderedPageBreak/>
        <w:t>B</w:t>
      </w:r>
      <w:r w:rsidR="006870EA">
        <w:rPr>
          <w:rFonts w:ascii="Times New Roman" w:hAnsi="Times New Roman" w:cs="Times New Roman"/>
          <w:b/>
          <w:color w:val="000000"/>
          <w:sz w:val="24"/>
          <w:szCs w:val="24"/>
        </w:rPr>
        <w:t>ūvsapulces</w:t>
      </w:r>
    </w:p>
    <w:p w14:paraId="3803A2C2" w14:textId="77777777" w:rsidR="00E20DDA" w:rsidRDefault="00C178B0" w:rsidP="00DB3ACE">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Būvdarbu organizatoriskie jautājumi tiek risināti un izskatīti būvsapulcēs, kurās piedalās atbildīgais </w:t>
      </w:r>
      <w:r w:rsidR="000D7ECA">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ūvdarbu vadītājs</w:t>
      </w:r>
      <w:r w:rsidR="000D7ECA">
        <w:rPr>
          <w:rFonts w:ascii="Times New Roman" w:eastAsia="Times New Roman" w:hAnsi="Times New Roman" w:cs="Times New Roman"/>
          <w:color w:val="000000"/>
          <w:sz w:val="24"/>
          <w:szCs w:val="24"/>
        </w:rPr>
        <w:t xml:space="preserve"> (vai cits Izpildītāja pilnvarots pārstāvis pēc nepieciešamības)</w:t>
      </w:r>
      <w:r>
        <w:rPr>
          <w:rFonts w:ascii="Times New Roman" w:eastAsia="Times New Roman" w:hAnsi="Times New Roman" w:cs="Times New Roman"/>
          <w:color w:val="000000"/>
          <w:sz w:val="24"/>
          <w:szCs w:val="24"/>
        </w:rPr>
        <w:t>, Autoruzraugs, Pasūtītāja pilnvarots pārstāvis un Būvuzraugs, kā arī to pieaicinātās personas.</w:t>
      </w:r>
    </w:p>
    <w:p w14:paraId="7E87AC03" w14:textId="77777777" w:rsidR="00E20DDA" w:rsidRDefault="00C178B0" w:rsidP="00DB3ACE">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Būvsapulces tiek sasauktas vienu reizi nedēļā, ja vien Puses nav vienojušās par citu būvsapulču sasaukšanas kārtību.</w:t>
      </w:r>
    </w:p>
    <w:p w14:paraId="35DEF07E" w14:textId="77777777" w:rsidR="00E20DDA" w:rsidRDefault="00C178B0" w:rsidP="00DB3ACE">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Būvsapulču sasaukšanu un organizēšanu nodrošina Pasūtītāja pārstāvis vai Būvuzraugs. Būvsapulces notiek latviešu valodā. </w:t>
      </w:r>
    </w:p>
    <w:p w14:paraId="44BCDFEC" w14:textId="77777777" w:rsidR="00E20DDA" w:rsidRDefault="00C178B0" w:rsidP="00DB3ACE">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Būvsapulču protokolēšanu veic Izpildītājs. Protokolu visiem iesaistītajiem precizējumu veikšanai un saskaņošanai Izpildītājs nosūta elektroniski ne vēlāk kā 2 (divas) dienas pēc kārtējās būvsapulces. </w:t>
      </w:r>
    </w:p>
    <w:p w14:paraId="1CE74BE2" w14:textId="77777777" w:rsidR="00E20DDA" w:rsidRDefault="00C178B0" w:rsidP="00DB3ACE">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Būvdarbu vadītāja pienākums ir kvalitatīvi sagatavoties būvsapulcei – jāsagatavo un jāsniedz detalizētas atskaites par izpildītajiem un plānotajiem būvdarbiem, kā arī citiem ar būvdarbu Līguma izpildi saistītiem jautājumiem.</w:t>
      </w:r>
    </w:p>
    <w:p w14:paraId="7056ED33" w14:textId="77777777" w:rsidR="007B3563" w:rsidRPr="00667A2F" w:rsidRDefault="00C178B0" w:rsidP="00667A2F">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Būtiski Izpildītāja jautājumi un informācija Pasūtītājam jāiesniedz tikai rakstiskā veidā un savlaicīgi vismaz 1 (vienu) dienu pirms būvsapulces.</w:t>
      </w:r>
    </w:p>
    <w:p w14:paraId="51D69E09" w14:textId="77777777" w:rsidR="00E20DDA" w:rsidRPr="000D7ECA" w:rsidRDefault="000D7ECA" w:rsidP="00DB3ACE">
      <w:pPr>
        <w:pStyle w:val="Virsraksts1"/>
        <w:numPr>
          <w:ilvl w:val="0"/>
          <w:numId w:val="4"/>
        </w:numPr>
        <w:spacing w:before="120" w:after="120" w:line="240" w:lineRule="auto"/>
        <w:ind w:left="0" w:firstLine="0"/>
        <w:jc w:val="center"/>
        <w:rPr>
          <w:rFonts w:ascii="Times New Roman" w:hAnsi="Times New Roman" w:cs="Times New Roman"/>
          <w:b/>
          <w:color w:val="000000"/>
          <w:sz w:val="24"/>
          <w:szCs w:val="24"/>
        </w:rPr>
      </w:pPr>
      <w:bookmarkStart w:id="25" w:name="_heading=h.nmf14n" w:colFirst="0" w:colLast="0"/>
      <w:bookmarkEnd w:id="25"/>
      <w:r>
        <w:rPr>
          <w:rFonts w:ascii="Times New Roman" w:hAnsi="Times New Roman" w:cs="Times New Roman"/>
          <w:b/>
          <w:color w:val="000000"/>
          <w:sz w:val="24"/>
          <w:szCs w:val="24"/>
        </w:rPr>
        <w:t>I</w:t>
      </w:r>
      <w:r w:rsidRPr="000D7ECA">
        <w:rPr>
          <w:rFonts w:ascii="Times New Roman" w:hAnsi="Times New Roman" w:cs="Times New Roman"/>
          <w:b/>
          <w:color w:val="000000"/>
          <w:sz w:val="24"/>
          <w:szCs w:val="24"/>
        </w:rPr>
        <w:t>zbūvēto sistēmu ieregulēšana un testēšana pēc būvdarbu pabeigšanas</w:t>
      </w:r>
    </w:p>
    <w:p w14:paraId="31799750" w14:textId="77777777" w:rsidR="00E20DDA" w:rsidRPr="004653D5" w:rsidRDefault="00C178B0" w:rsidP="00DB3ACE">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sidRPr="004653D5">
        <w:rPr>
          <w:rFonts w:ascii="Times New Roman" w:eastAsia="Times New Roman" w:hAnsi="Times New Roman" w:cs="Times New Roman"/>
          <w:color w:val="000000"/>
          <w:sz w:val="24"/>
          <w:szCs w:val="24"/>
        </w:rPr>
        <w:t>Izpildītājs</w:t>
      </w:r>
      <w:r w:rsidR="004653D5" w:rsidRPr="004653D5">
        <w:rPr>
          <w:rFonts w:ascii="Times New Roman" w:eastAsia="Times New Roman" w:hAnsi="Times New Roman" w:cs="Times New Roman"/>
          <w:color w:val="000000"/>
          <w:sz w:val="24"/>
          <w:szCs w:val="24"/>
        </w:rPr>
        <w:t xml:space="preserve"> sistēmu ieregulēšanu un pārbaudi veic, nepārsniedzot kopējo būvdarbu izpildes termiņu</w:t>
      </w:r>
      <w:r w:rsidR="007B3563">
        <w:rPr>
          <w:rFonts w:ascii="Times New Roman" w:eastAsia="Times New Roman" w:hAnsi="Times New Roman" w:cs="Times New Roman"/>
          <w:color w:val="000000"/>
          <w:sz w:val="24"/>
          <w:szCs w:val="24"/>
        </w:rPr>
        <w:t>.</w:t>
      </w:r>
    </w:p>
    <w:p w14:paraId="65A1827B" w14:textId="2F9CCCA4" w:rsidR="001A5BCA" w:rsidRPr="00C2576A" w:rsidRDefault="00C178B0" w:rsidP="001A5BCA">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sidRPr="004653D5">
        <w:rPr>
          <w:rFonts w:ascii="Times New Roman" w:eastAsia="Times New Roman" w:hAnsi="Times New Roman" w:cs="Times New Roman"/>
          <w:color w:val="000000"/>
          <w:sz w:val="24"/>
          <w:szCs w:val="24"/>
        </w:rPr>
        <w:t xml:space="preserve">Veikt </w:t>
      </w:r>
      <w:r w:rsidR="004653D5" w:rsidRPr="004653D5">
        <w:rPr>
          <w:rFonts w:ascii="Times New Roman" w:eastAsia="Times New Roman" w:hAnsi="Times New Roman" w:cs="Times New Roman"/>
          <w:color w:val="000000"/>
          <w:sz w:val="24"/>
          <w:szCs w:val="24"/>
        </w:rPr>
        <w:t xml:space="preserve">instruktāžu Pasūtītāja personālam, kā ieregulēt, uzturēt </w:t>
      </w:r>
      <w:r w:rsidR="004653D5">
        <w:rPr>
          <w:rFonts w:ascii="Times New Roman" w:eastAsia="Times New Roman" w:hAnsi="Times New Roman" w:cs="Times New Roman"/>
          <w:color w:val="000000"/>
          <w:sz w:val="24"/>
          <w:szCs w:val="24"/>
        </w:rPr>
        <w:t>Objektu</w:t>
      </w:r>
      <w:r w:rsidR="004653D5" w:rsidRPr="004653D5">
        <w:rPr>
          <w:rFonts w:ascii="Times New Roman" w:eastAsia="Times New Roman" w:hAnsi="Times New Roman" w:cs="Times New Roman"/>
          <w:color w:val="000000"/>
          <w:sz w:val="24"/>
          <w:szCs w:val="24"/>
        </w:rPr>
        <w:t xml:space="preserve"> un tajā uzstādītās iekārtas</w:t>
      </w:r>
      <w:r w:rsidRPr="004653D5">
        <w:rPr>
          <w:rFonts w:ascii="Times New Roman" w:eastAsia="Times New Roman" w:hAnsi="Times New Roman" w:cs="Times New Roman"/>
          <w:color w:val="000000"/>
          <w:sz w:val="24"/>
          <w:szCs w:val="24"/>
        </w:rPr>
        <w:t>.</w:t>
      </w:r>
    </w:p>
    <w:p w14:paraId="23A061B4" w14:textId="024B9E88" w:rsidR="00FA3973" w:rsidRPr="00A71EBE" w:rsidRDefault="001A5BCA" w:rsidP="00A71EBE">
      <w:pPr>
        <w:pStyle w:val="Sarakstarindkopa"/>
        <w:numPr>
          <w:ilvl w:val="0"/>
          <w:numId w:val="4"/>
        </w:numPr>
        <w:pBdr>
          <w:top w:val="nil"/>
          <w:left w:val="nil"/>
          <w:bottom w:val="nil"/>
          <w:right w:val="nil"/>
          <w:between w:val="nil"/>
        </w:pBdr>
        <w:tabs>
          <w:tab w:val="left" w:pos="0"/>
        </w:tabs>
        <w:spacing w:before="120" w:after="120" w:line="24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Ī</w:t>
      </w:r>
      <w:r w:rsidR="004653D5" w:rsidRPr="001A5BCA">
        <w:rPr>
          <w:rFonts w:ascii="Times New Roman" w:eastAsia="Times New Roman" w:hAnsi="Times New Roman" w:cs="Times New Roman"/>
          <w:b/>
          <w:color w:val="000000"/>
          <w:sz w:val="24"/>
          <w:szCs w:val="24"/>
        </w:rPr>
        <w:t>pašie pasākumi Objekta ekspluatācijas stadijā</w:t>
      </w:r>
    </w:p>
    <w:p w14:paraId="5AD0FE2C" w14:textId="77777777" w:rsidR="00FA3973" w:rsidRPr="00FA3973" w:rsidRDefault="00FA3973" w:rsidP="00590F1E">
      <w:pPr>
        <w:pStyle w:val="Sarakstarindkopa"/>
        <w:numPr>
          <w:ilvl w:val="1"/>
          <w:numId w:val="4"/>
        </w:numPr>
        <w:spacing w:before="120" w:after="12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Objekta </w:t>
      </w:r>
      <w:r w:rsidR="004653D5" w:rsidRPr="004653D5">
        <w:rPr>
          <w:rFonts w:ascii="Times New Roman" w:hAnsi="Times New Roman" w:cs="Times New Roman"/>
          <w:sz w:val="24"/>
          <w:szCs w:val="24"/>
        </w:rPr>
        <w:t>ekspluatācijas pamatnosacījumi tiek izstrādāt</w:t>
      </w:r>
      <w:r>
        <w:rPr>
          <w:rFonts w:ascii="Times New Roman" w:hAnsi="Times New Roman" w:cs="Times New Roman"/>
          <w:sz w:val="24"/>
          <w:szCs w:val="24"/>
        </w:rPr>
        <w:t>i</w:t>
      </w:r>
      <w:r w:rsidR="004653D5" w:rsidRPr="004653D5">
        <w:rPr>
          <w:rFonts w:ascii="Times New Roman" w:hAnsi="Times New Roman" w:cs="Times New Roman"/>
          <w:sz w:val="24"/>
          <w:szCs w:val="24"/>
        </w:rPr>
        <w:t xml:space="preserve"> un pilnveid</w:t>
      </w:r>
      <w:r>
        <w:rPr>
          <w:rFonts w:ascii="Times New Roman" w:hAnsi="Times New Roman" w:cs="Times New Roman"/>
          <w:sz w:val="24"/>
          <w:szCs w:val="24"/>
        </w:rPr>
        <w:t>ojami</w:t>
      </w:r>
      <w:r w:rsidR="004653D5" w:rsidRPr="004653D5">
        <w:rPr>
          <w:rFonts w:ascii="Times New Roman" w:hAnsi="Times New Roman" w:cs="Times New Roman"/>
          <w:sz w:val="24"/>
          <w:szCs w:val="24"/>
        </w:rPr>
        <w:t xml:space="preserve"> </w:t>
      </w:r>
      <w:r w:rsidR="004653D5">
        <w:rPr>
          <w:rFonts w:ascii="Times New Roman" w:hAnsi="Times New Roman" w:cs="Times New Roman"/>
          <w:sz w:val="24"/>
          <w:szCs w:val="24"/>
        </w:rPr>
        <w:t>b</w:t>
      </w:r>
      <w:r w:rsidR="004653D5" w:rsidRPr="004653D5">
        <w:rPr>
          <w:rFonts w:ascii="Times New Roman" w:hAnsi="Times New Roman" w:cs="Times New Roman"/>
          <w:sz w:val="24"/>
          <w:szCs w:val="24"/>
        </w:rPr>
        <w:t>ūvdarbu laikā un t</w:t>
      </w:r>
      <w:r>
        <w:rPr>
          <w:rFonts w:ascii="Times New Roman" w:hAnsi="Times New Roman" w:cs="Times New Roman"/>
          <w:sz w:val="24"/>
          <w:szCs w:val="24"/>
        </w:rPr>
        <w:t>ie</w:t>
      </w:r>
      <w:r w:rsidR="004653D5" w:rsidRPr="004653D5">
        <w:rPr>
          <w:rFonts w:ascii="Times New Roman" w:hAnsi="Times New Roman" w:cs="Times New Roman"/>
          <w:sz w:val="24"/>
          <w:szCs w:val="24"/>
        </w:rPr>
        <w:t xml:space="preserve"> iesn</w:t>
      </w:r>
      <w:r w:rsidR="002941DF">
        <w:rPr>
          <w:rFonts w:ascii="Times New Roman" w:hAnsi="Times New Roman" w:cs="Times New Roman"/>
          <w:sz w:val="24"/>
          <w:szCs w:val="24"/>
        </w:rPr>
        <w:t>i</w:t>
      </w:r>
      <w:r w:rsidR="004653D5" w:rsidRPr="004653D5">
        <w:rPr>
          <w:rFonts w:ascii="Times New Roman" w:hAnsi="Times New Roman" w:cs="Times New Roman"/>
          <w:sz w:val="24"/>
          <w:szCs w:val="24"/>
        </w:rPr>
        <w:t>edzam</w:t>
      </w:r>
      <w:r>
        <w:rPr>
          <w:rFonts w:ascii="Times New Roman" w:hAnsi="Times New Roman" w:cs="Times New Roman"/>
          <w:sz w:val="24"/>
          <w:szCs w:val="24"/>
        </w:rPr>
        <w:t>i</w:t>
      </w:r>
      <w:r w:rsidR="004653D5" w:rsidRPr="004653D5">
        <w:rPr>
          <w:rFonts w:ascii="Times New Roman" w:hAnsi="Times New Roman" w:cs="Times New Roman"/>
          <w:sz w:val="24"/>
          <w:szCs w:val="24"/>
        </w:rPr>
        <w:t xml:space="preserve"> Pasūtītājam līdz </w:t>
      </w:r>
      <w:r w:rsidR="002941DF">
        <w:rPr>
          <w:rFonts w:ascii="Times New Roman" w:hAnsi="Times New Roman" w:cs="Times New Roman"/>
          <w:sz w:val="24"/>
          <w:szCs w:val="24"/>
        </w:rPr>
        <w:t>O</w:t>
      </w:r>
      <w:r w:rsidR="004653D5" w:rsidRPr="004653D5">
        <w:rPr>
          <w:rFonts w:ascii="Times New Roman" w:hAnsi="Times New Roman" w:cs="Times New Roman"/>
          <w:sz w:val="24"/>
          <w:szCs w:val="24"/>
        </w:rPr>
        <w:t>bjekta pieņemšanai ekspluatācijā.</w:t>
      </w:r>
    </w:p>
    <w:p w14:paraId="1EB3C5EA" w14:textId="77777777" w:rsidR="004653D5" w:rsidRPr="00875F54" w:rsidRDefault="004653D5" w:rsidP="00590F1E">
      <w:pPr>
        <w:pStyle w:val="Sarakstarindkopa"/>
        <w:numPr>
          <w:ilvl w:val="1"/>
          <w:numId w:val="4"/>
        </w:numPr>
        <w:spacing w:before="120" w:after="120" w:line="240" w:lineRule="auto"/>
        <w:ind w:left="567" w:hanging="567"/>
        <w:jc w:val="both"/>
        <w:rPr>
          <w:rFonts w:ascii="Times New Roman" w:hAnsi="Times New Roman" w:cs="Times New Roman"/>
          <w:b/>
          <w:sz w:val="24"/>
          <w:szCs w:val="24"/>
        </w:rPr>
      </w:pPr>
      <w:r w:rsidRPr="00FA3973">
        <w:rPr>
          <w:rFonts w:ascii="Times New Roman" w:eastAsia="Times New Roman" w:hAnsi="Times New Roman" w:cs="Times New Roman"/>
          <w:color w:val="000000"/>
          <w:sz w:val="24"/>
          <w:szCs w:val="24"/>
        </w:rPr>
        <w:t xml:space="preserve">Ekspluatācijas </w:t>
      </w:r>
      <w:r w:rsidRPr="00875F54">
        <w:rPr>
          <w:rFonts w:ascii="Times New Roman" w:eastAsia="Times New Roman" w:hAnsi="Times New Roman" w:cs="Times New Roman"/>
          <w:color w:val="000000"/>
          <w:sz w:val="24"/>
          <w:szCs w:val="24"/>
        </w:rPr>
        <w:t>pamatnosac</w:t>
      </w:r>
      <w:r w:rsidR="002941DF" w:rsidRPr="00875F54">
        <w:rPr>
          <w:rFonts w:ascii="Times New Roman" w:eastAsia="Times New Roman" w:hAnsi="Times New Roman" w:cs="Times New Roman"/>
          <w:color w:val="000000"/>
          <w:sz w:val="24"/>
          <w:szCs w:val="24"/>
        </w:rPr>
        <w:t>ī</w:t>
      </w:r>
      <w:r w:rsidRPr="00875F54">
        <w:rPr>
          <w:rFonts w:ascii="Times New Roman" w:eastAsia="Times New Roman" w:hAnsi="Times New Roman" w:cs="Times New Roman"/>
          <w:color w:val="000000"/>
          <w:sz w:val="24"/>
          <w:szCs w:val="24"/>
        </w:rPr>
        <w:t>jumi izstrādājami sekojošām sistēm</w:t>
      </w:r>
      <w:r w:rsidR="002941DF" w:rsidRPr="00875F54">
        <w:rPr>
          <w:rFonts w:ascii="Times New Roman" w:eastAsia="Times New Roman" w:hAnsi="Times New Roman" w:cs="Times New Roman"/>
          <w:color w:val="000000"/>
          <w:sz w:val="24"/>
          <w:szCs w:val="24"/>
        </w:rPr>
        <w:t>ā</w:t>
      </w:r>
      <w:r w:rsidRPr="00875F54">
        <w:rPr>
          <w:rFonts w:ascii="Times New Roman" w:eastAsia="Times New Roman" w:hAnsi="Times New Roman" w:cs="Times New Roman"/>
          <w:color w:val="000000"/>
          <w:sz w:val="24"/>
          <w:szCs w:val="24"/>
        </w:rPr>
        <w:t>m:</w:t>
      </w:r>
    </w:p>
    <w:p w14:paraId="71BC5302" w14:textId="77777777" w:rsidR="004653D5" w:rsidRPr="00875F54" w:rsidRDefault="004653D5" w:rsidP="00590F1E">
      <w:pPr>
        <w:pStyle w:val="Sarakstarindkopa"/>
        <w:keepNext/>
        <w:keepLines/>
        <w:numPr>
          <w:ilvl w:val="2"/>
          <w:numId w:val="4"/>
        </w:numPr>
        <w:spacing w:before="40" w:after="0" w:line="256" w:lineRule="auto"/>
        <w:ind w:left="1276" w:hanging="709"/>
        <w:jc w:val="both"/>
        <w:outlineLvl w:val="1"/>
        <w:rPr>
          <w:rFonts w:ascii="Times New Roman" w:eastAsia="Times New Roman" w:hAnsi="Times New Roman" w:cs="Times New Roman"/>
          <w:color w:val="000000"/>
          <w:sz w:val="24"/>
          <w:szCs w:val="24"/>
        </w:rPr>
      </w:pPr>
      <w:r w:rsidRPr="00875F54">
        <w:rPr>
          <w:rFonts w:ascii="Times New Roman" w:eastAsia="Times New Roman" w:hAnsi="Times New Roman" w:cs="Times New Roman"/>
          <w:color w:val="000000"/>
          <w:sz w:val="24"/>
          <w:szCs w:val="24"/>
        </w:rPr>
        <w:t>Ūdensapgāde un kanalizācija;</w:t>
      </w:r>
    </w:p>
    <w:p w14:paraId="60C96BFC" w14:textId="77777777" w:rsidR="004653D5" w:rsidRPr="00875F54" w:rsidRDefault="00FA3973" w:rsidP="00590F1E">
      <w:pPr>
        <w:pStyle w:val="Sarakstarindkopa"/>
        <w:keepNext/>
        <w:keepLines/>
        <w:numPr>
          <w:ilvl w:val="2"/>
          <w:numId w:val="4"/>
        </w:numPr>
        <w:spacing w:before="40" w:after="0" w:line="256" w:lineRule="auto"/>
        <w:ind w:left="1276" w:hanging="709"/>
        <w:jc w:val="both"/>
        <w:outlineLvl w:val="1"/>
        <w:rPr>
          <w:rFonts w:ascii="Times New Roman" w:eastAsia="Times New Roman" w:hAnsi="Times New Roman" w:cs="Times New Roman"/>
          <w:color w:val="000000"/>
          <w:sz w:val="24"/>
          <w:szCs w:val="24"/>
        </w:rPr>
      </w:pPr>
      <w:r w:rsidRPr="00875F54">
        <w:rPr>
          <w:rFonts w:ascii="Times New Roman" w:eastAsia="Times New Roman" w:hAnsi="Times New Roman" w:cs="Times New Roman"/>
          <w:color w:val="000000"/>
          <w:sz w:val="24"/>
          <w:szCs w:val="24"/>
        </w:rPr>
        <w:t>Centrālā sporta laukuma zāliena apsilde</w:t>
      </w:r>
      <w:r w:rsidR="004653D5" w:rsidRPr="00875F54">
        <w:rPr>
          <w:rFonts w:ascii="Times New Roman" w:eastAsia="Times New Roman" w:hAnsi="Times New Roman" w:cs="Times New Roman"/>
          <w:color w:val="000000"/>
          <w:sz w:val="24"/>
          <w:szCs w:val="24"/>
        </w:rPr>
        <w:t>;</w:t>
      </w:r>
    </w:p>
    <w:p w14:paraId="2A4090EB" w14:textId="77777777" w:rsidR="004653D5" w:rsidRPr="00875F54" w:rsidRDefault="004653D5" w:rsidP="00590F1E">
      <w:pPr>
        <w:pStyle w:val="Sarakstarindkopa"/>
        <w:keepNext/>
        <w:keepLines/>
        <w:numPr>
          <w:ilvl w:val="2"/>
          <w:numId w:val="4"/>
        </w:numPr>
        <w:spacing w:before="40" w:after="0" w:line="256" w:lineRule="auto"/>
        <w:ind w:left="1276" w:hanging="709"/>
        <w:jc w:val="both"/>
        <w:outlineLvl w:val="1"/>
        <w:rPr>
          <w:rFonts w:ascii="Times New Roman" w:eastAsia="Times New Roman" w:hAnsi="Times New Roman" w:cs="Times New Roman"/>
          <w:color w:val="000000"/>
          <w:sz w:val="24"/>
          <w:szCs w:val="24"/>
        </w:rPr>
      </w:pPr>
      <w:r w:rsidRPr="00875F54">
        <w:rPr>
          <w:rFonts w:ascii="Times New Roman" w:eastAsia="Times New Roman" w:hAnsi="Times New Roman" w:cs="Times New Roman"/>
          <w:color w:val="000000"/>
          <w:sz w:val="24"/>
          <w:szCs w:val="24"/>
        </w:rPr>
        <w:t>Elektroapgāde;</w:t>
      </w:r>
    </w:p>
    <w:p w14:paraId="0A045034" w14:textId="77777777" w:rsidR="007F19A3" w:rsidRPr="00875F54" w:rsidRDefault="00FA3973" w:rsidP="00590F1E">
      <w:pPr>
        <w:pStyle w:val="Sarakstarindkopa"/>
        <w:keepNext/>
        <w:keepLines/>
        <w:numPr>
          <w:ilvl w:val="2"/>
          <w:numId w:val="4"/>
        </w:numPr>
        <w:spacing w:before="40" w:after="0" w:line="256" w:lineRule="auto"/>
        <w:ind w:left="1276" w:hanging="709"/>
        <w:jc w:val="both"/>
        <w:outlineLvl w:val="1"/>
        <w:rPr>
          <w:rFonts w:ascii="Times New Roman" w:eastAsia="Times New Roman" w:hAnsi="Times New Roman" w:cs="Times New Roman"/>
          <w:color w:val="000000"/>
          <w:sz w:val="24"/>
          <w:szCs w:val="24"/>
        </w:rPr>
      </w:pPr>
      <w:r w:rsidRPr="00875F54">
        <w:rPr>
          <w:rFonts w:ascii="Times New Roman" w:eastAsia="Times New Roman" w:hAnsi="Times New Roman" w:cs="Times New Roman"/>
          <w:color w:val="000000"/>
          <w:sz w:val="24"/>
          <w:szCs w:val="24"/>
        </w:rPr>
        <w:t>Laukumu un teritorijas</w:t>
      </w:r>
      <w:r w:rsidR="004653D5" w:rsidRPr="00875F54">
        <w:rPr>
          <w:rFonts w:ascii="Times New Roman" w:eastAsia="Times New Roman" w:hAnsi="Times New Roman" w:cs="Times New Roman"/>
          <w:color w:val="000000"/>
          <w:sz w:val="24"/>
          <w:szCs w:val="24"/>
        </w:rPr>
        <w:t xml:space="preserve"> apgaismojuma sistēma;</w:t>
      </w:r>
    </w:p>
    <w:p w14:paraId="6285A3A5" w14:textId="3941B09D" w:rsidR="007F19A3" w:rsidRPr="00875F54" w:rsidRDefault="007F19A3" w:rsidP="00590F1E">
      <w:pPr>
        <w:pStyle w:val="Sarakstarindkopa"/>
        <w:keepNext/>
        <w:keepLines/>
        <w:numPr>
          <w:ilvl w:val="2"/>
          <w:numId w:val="4"/>
        </w:numPr>
        <w:spacing w:before="40" w:after="0" w:line="256" w:lineRule="auto"/>
        <w:ind w:left="1276" w:hanging="709"/>
        <w:jc w:val="both"/>
        <w:outlineLvl w:val="1"/>
        <w:rPr>
          <w:rFonts w:ascii="Times New Roman" w:eastAsia="Times New Roman" w:hAnsi="Times New Roman" w:cs="Times New Roman"/>
          <w:color w:val="000000"/>
          <w:sz w:val="24"/>
          <w:szCs w:val="24"/>
        </w:rPr>
      </w:pPr>
      <w:r w:rsidRPr="00875F54">
        <w:rPr>
          <w:rFonts w:ascii="Times New Roman" w:eastAsia="Times New Roman" w:hAnsi="Times New Roman" w:cs="Times New Roman"/>
          <w:color w:val="000000"/>
          <w:sz w:val="24"/>
          <w:szCs w:val="24"/>
        </w:rPr>
        <w:t>Vājstrāvu sistēmas (videonovērošana);</w:t>
      </w:r>
    </w:p>
    <w:p w14:paraId="3BE3D918" w14:textId="77777777" w:rsidR="005342F0" w:rsidRPr="00875F54" w:rsidRDefault="004653D5" w:rsidP="00590F1E">
      <w:pPr>
        <w:pStyle w:val="Sarakstarindkopa"/>
        <w:keepNext/>
        <w:keepLines/>
        <w:numPr>
          <w:ilvl w:val="2"/>
          <w:numId w:val="4"/>
        </w:numPr>
        <w:spacing w:before="40" w:after="0" w:line="256" w:lineRule="auto"/>
        <w:ind w:left="1276" w:hanging="709"/>
        <w:jc w:val="both"/>
        <w:outlineLvl w:val="1"/>
        <w:rPr>
          <w:rFonts w:ascii="Times New Roman" w:eastAsia="Times New Roman" w:hAnsi="Times New Roman" w:cs="Times New Roman"/>
          <w:color w:val="000000"/>
          <w:sz w:val="24"/>
          <w:szCs w:val="24"/>
        </w:rPr>
      </w:pPr>
      <w:r w:rsidRPr="00875F54">
        <w:rPr>
          <w:rFonts w:ascii="Times New Roman" w:eastAsia="Times New Roman" w:hAnsi="Times New Roman" w:cs="Times New Roman"/>
          <w:color w:val="000000"/>
          <w:sz w:val="24"/>
          <w:szCs w:val="24"/>
        </w:rPr>
        <w:t>Ugunsdrošības sistēmas;</w:t>
      </w:r>
    </w:p>
    <w:p w14:paraId="2F0C33A1" w14:textId="77777777" w:rsidR="00B55EEE" w:rsidRPr="00875F54" w:rsidRDefault="00B55EEE" w:rsidP="00590F1E">
      <w:pPr>
        <w:pStyle w:val="Sarakstarindkopa"/>
        <w:keepNext/>
        <w:keepLines/>
        <w:numPr>
          <w:ilvl w:val="2"/>
          <w:numId w:val="4"/>
        </w:numPr>
        <w:spacing w:before="40" w:after="0" w:line="256" w:lineRule="auto"/>
        <w:ind w:left="1276" w:hanging="709"/>
        <w:jc w:val="both"/>
        <w:outlineLvl w:val="1"/>
        <w:rPr>
          <w:rFonts w:ascii="Times New Roman" w:eastAsia="Times New Roman" w:hAnsi="Times New Roman" w:cs="Times New Roman"/>
          <w:color w:val="000000"/>
          <w:sz w:val="24"/>
          <w:szCs w:val="24"/>
        </w:rPr>
      </w:pPr>
      <w:r w:rsidRPr="00875F54">
        <w:rPr>
          <w:rFonts w:ascii="Times New Roman" w:eastAsia="Times New Roman" w:hAnsi="Times New Roman" w:cs="Times New Roman"/>
          <w:color w:val="000000"/>
          <w:sz w:val="24"/>
          <w:szCs w:val="24"/>
        </w:rPr>
        <w:t>Drenāžas sistēmas;</w:t>
      </w:r>
    </w:p>
    <w:p w14:paraId="02256D07" w14:textId="77777777" w:rsidR="005342F0" w:rsidRPr="00875F54" w:rsidRDefault="005342F0" w:rsidP="00590F1E">
      <w:pPr>
        <w:pStyle w:val="Sarakstarindkopa"/>
        <w:keepNext/>
        <w:keepLines/>
        <w:numPr>
          <w:ilvl w:val="2"/>
          <w:numId w:val="4"/>
        </w:numPr>
        <w:spacing w:before="40" w:after="0" w:line="256" w:lineRule="auto"/>
        <w:ind w:left="1276" w:hanging="709"/>
        <w:jc w:val="both"/>
        <w:outlineLvl w:val="1"/>
        <w:rPr>
          <w:rFonts w:ascii="Times New Roman" w:eastAsia="Times New Roman" w:hAnsi="Times New Roman" w:cs="Times New Roman"/>
          <w:color w:val="000000"/>
          <w:sz w:val="24"/>
          <w:szCs w:val="24"/>
        </w:rPr>
      </w:pPr>
      <w:r w:rsidRPr="00875F54">
        <w:rPr>
          <w:rFonts w:ascii="Times New Roman" w:eastAsia="Times New Roman" w:hAnsi="Times New Roman" w:cs="Times New Roman"/>
          <w:color w:val="000000"/>
          <w:sz w:val="24"/>
          <w:szCs w:val="24"/>
        </w:rPr>
        <w:t>Ekspluatācijas pamatnoteikumi jāizstrādā vieglatlētikas skrejceļu, vieglatlētikas sektoru segumam un futbola laukuma zālienam;</w:t>
      </w:r>
    </w:p>
    <w:p w14:paraId="70D4483B" w14:textId="77777777" w:rsidR="004653D5" w:rsidRPr="00875F54" w:rsidRDefault="004653D5" w:rsidP="00590F1E">
      <w:pPr>
        <w:pStyle w:val="Sarakstarindkopa"/>
        <w:keepNext/>
        <w:keepLines/>
        <w:numPr>
          <w:ilvl w:val="2"/>
          <w:numId w:val="4"/>
        </w:numPr>
        <w:tabs>
          <w:tab w:val="left" w:pos="1560"/>
        </w:tabs>
        <w:spacing w:before="40" w:after="0" w:line="256" w:lineRule="auto"/>
        <w:ind w:left="1276" w:hanging="709"/>
        <w:jc w:val="both"/>
        <w:outlineLvl w:val="1"/>
        <w:rPr>
          <w:rFonts w:ascii="Times New Roman" w:eastAsia="Times New Roman" w:hAnsi="Times New Roman" w:cs="Times New Roman"/>
          <w:b/>
          <w:color w:val="000000"/>
          <w:sz w:val="24"/>
          <w:szCs w:val="24"/>
        </w:rPr>
      </w:pPr>
      <w:r w:rsidRPr="00875F54">
        <w:rPr>
          <w:rFonts w:ascii="Times New Roman" w:eastAsia="Times New Roman" w:hAnsi="Times New Roman" w:cs="Times New Roman"/>
          <w:color w:val="000000"/>
          <w:sz w:val="24"/>
          <w:szCs w:val="24"/>
        </w:rPr>
        <w:t>Ekspluatācijas pamatnosacījumi sistematizējami tabulas veidā:</w:t>
      </w:r>
    </w:p>
    <w:p w14:paraId="1AE40376" w14:textId="77777777" w:rsidR="004653D5" w:rsidRPr="00875F54" w:rsidRDefault="004653D5" w:rsidP="004653D5">
      <w:pPr>
        <w:pStyle w:val="Sarakstarindkopa"/>
        <w:keepNext/>
        <w:keepLines/>
        <w:spacing w:before="40" w:after="0"/>
        <w:ind w:left="1560"/>
        <w:jc w:val="both"/>
        <w:outlineLvl w:val="1"/>
        <w:rPr>
          <w:rFonts w:ascii="Times New Roman" w:eastAsia="Times New Roman" w:hAnsi="Times New Roman" w:cs="Times New Roman"/>
          <w:b/>
          <w:color w:val="000000"/>
          <w:sz w:val="24"/>
          <w:szCs w:val="24"/>
        </w:rPr>
      </w:pPr>
    </w:p>
    <w:tbl>
      <w:tblPr>
        <w:tblW w:w="8520"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0"/>
        <w:gridCol w:w="1406"/>
        <w:gridCol w:w="1324"/>
        <w:gridCol w:w="1357"/>
        <w:gridCol w:w="1339"/>
        <w:gridCol w:w="1694"/>
      </w:tblGrid>
      <w:tr w:rsidR="004653D5" w:rsidRPr="00875F54" w14:paraId="601E156D" w14:textId="77777777" w:rsidTr="00FA3973">
        <w:tc>
          <w:tcPr>
            <w:tcW w:w="1400" w:type="dxa"/>
            <w:tcBorders>
              <w:top w:val="single" w:sz="4" w:space="0" w:color="000000"/>
              <w:left w:val="single" w:sz="4" w:space="0" w:color="000000"/>
              <w:bottom w:val="single" w:sz="4" w:space="0" w:color="000000"/>
              <w:right w:val="single" w:sz="4" w:space="0" w:color="000000"/>
            </w:tcBorders>
            <w:hideMark/>
          </w:tcPr>
          <w:p w14:paraId="3865925F" w14:textId="77777777" w:rsidR="004653D5" w:rsidRPr="00875F54" w:rsidRDefault="004653D5">
            <w:pPr>
              <w:tabs>
                <w:tab w:val="left" w:pos="1134"/>
              </w:tabs>
              <w:spacing w:after="0" w:line="240" w:lineRule="auto"/>
              <w:jc w:val="center"/>
              <w:rPr>
                <w:rFonts w:ascii="Times New Roman" w:eastAsia="Times New Roman" w:hAnsi="Times New Roman" w:cs="Times New Roman"/>
                <w:b/>
                <w:color w:val="000000"/>
                <w:sz w:val="20"/>
                <w:szCs w:val="20"/>
              </w:rPr>
            </w:pPr>
            <w:r w:rsidRPr="00875F54">
              <w:rPr>
                <w:rFonts w:ascii="Times New Roman" w:eastAsia="Times New Roman" w:hAnsi="Times New Roman" w:cs="Times New Roman"/>
                <w:b/>
                <w:color w:val="000000"/>
                <w:sz w:val="20"/>
                <w:szCs w:val="20"/>
              </w:rPr>
              <w:t>Sistēma</w:t>
            </w:r>
          </w:p>
        </w:tc>
        <w:tc>
          <w:tcPr>
            <w:tcW w:w="1406" w:type="dxa"/>
            <w:tcBorders>
              <w:top w:val="single" w:sz="4" w:space="0" w:color="000000"/>
              <w:left w:val="single" w:sz="4" w:space="0" w:color="000000"/>
              <w:bottom w:val="single" w:sz="4" w:space="0" w:color="000000"/>
              <w:right w:val="single" w:sz="4" w:space="0" w:color="000000"/>
            </w:tcBorders>
            <w:hideMark/>
          </w:tcPr>
          <w:p w14:paraId="2BAD0B73" w14:textId="77777777" w:rsidR="004653D5" w:rsidRPr="00875F54" w:rsidRDefault="004653D5">
            <w:pPr>
              <w:tabs>
                <w:tab w:val="left" w:pos="1134"/>
              </w:tabs>
              <w:spacing w:after="0" w:line="240" w:lineRule="auto"/>
              <w:jc w:val="center"/>
              <w:rPr>
                <w:rFonts w:ascii="Times New Roman" w:eastAsia="Times New Roman" w:hAnsi="Times New Roman" w:cs="Times New Roman"/>
                <w:b/>
                <w:color w:val="000000"/>
                <w:sz w:val="20"/>
                <w:szCs w:val="20"/>
              </w:rPr>
            </w:pPr>
            <w:r w:rsidRPr="00875F54">
              <w:rPr>
                <w:rFonts w:ascii="Times New Roman" w:eastAsia="Times New Roman" w:hAnsi="Times New Roman" w:cs="Times New Roman"/>
                <w:b/>
                <w:color w:val="000000"/>
                <w:sz w:val="20"/>
                <w:szCs w:val="20"/>
              </w:rPr>
              <w:t>Iekārtas nosaukums</w:t>
            </w:r>
          </w:p>
        </w:tc>
        <w:tc>
          <w:tcPr>
            <w:tcW w:w="1324" w:type="dxa"/>
            <w:tcBorders>
              <w:top w:val="single" w:sz="4" w:space="0" w:color="000000"/>
              <w:left w:val="single" w:sz="4" w:space="0" w:color="000000"/>
              <w:bottom w:val="single" w:sz="4" w:space="0" w:color="000000"/>
              <w:right w:val="single" w:sz="4" w:space="0" w:color="000000"/>
            </w:tcBorders>
            <w:hideMark/>
          </w:tcPr>
          <w:p w14:paraId="289CF273" w14:textId="77777777" w:rsidR="004653D5" w:rsidRPr="00875F54" w:rsidRDefault="004653D5">
            <w:pPr>
              <w:tabs>
                <w:tab w:val="left" w:pos="1134"/>
              </w:tabs>
              <w:spacing w:after="0" w:line="240" w:lineRule="auto"/>
              <w:jc w:val="center"/>
              <w:rPr>
                <w:rFonts w:ascii="Times New Roman" w:eastAsia="Times New Roman" w:hAnsi="Times New Roman" w:cs="Times New Roman"/>
                <w:b/>
                <w:color w:val="000000"/>
                <w:sz w:val="20"/>
                <w:szCs w:val="20"/>
              </w:rPr>
            </w:pPr>
            <w:r w:rsidRPr="00875F54">
              <w:rPr>
                <w:rFonts w:ascii="Times New Roman" w:eastAsia="Times New Roman" w:hAnsi="Times New Roman" w:cs="Times New Roman"/>
                <w:b/>
                <w:color w:val="000000"/>
                <w:sz w:val="20"/>
                <w:szCs w:val="20"/>
              </w:rPr>
              <w:t>Iekārtas marka</w:t>
            </w:r>
          </w:p>
        </w:tc>
        <w:tc>
          <w:tcPr>
            <w:tcW w:w="1357" w:type="dxa"/>
            <w:tcBorders>
              <w:top w:val="single" w:sz="4" w:space="0" w:color="000000"/>
              <w:left w:val="single" w:sz="4" w:space="0" w:color="000000"/>
              <w:bottom w:val="single" w:sz="4" w:space="0" w:color="000000"/>
              <w:right w:val="single" w:sz="4" w:space="0" w:color="000000"/>
            </w:tcBorders>
            <w:hideMark/>
          </w:tcPr>
          <w:p w14:paraId="280DFE0B" w14:textId="77777777" w:rsidR="004653D5" w:rsidRPr="00875F54" w:rsidRDefault="004653D5">
            <w:pPr>
              <w:tabs>
                <w:tab w:val="left" w:pos="1134"/>
              </w:tabs>
              <w:spacing w:after="0" w:line="240" w:lineRule="auto"/>
              <w:jc w:val="center"/>
              <w:rPr>
                <w:rFonts w:ascii="Times New Roman" w:eastAsia="Times New Roman" w:hAnsi="Times New Roman" w:cs="Times New Roman"/>
                <w:b/>
                <w:color w:val="000000"/>
                <w:sz w:val="20"/>
                <w:szCs w:val="20"/>
              </w:rPr>
            </w:pPr>
            <w:r w:rsidRPr="00875F54">
              <w:rPr>
                <w:rFonts w:ascii="Times New Roman" w:eastAsia="Times New Roman" w:hAnsi="Times New Roman" w:cs="Times New Roman"/>
                <w:b/>
                <w:color w:val="000000"/>
                <w:sz w:val="20"/>
                <w:szCs w:val="20"/>
              </w:rPr>
              <w:t>Iekārtas atrašanās vieta</w:t>
            </w:r>
          </w:p>
        </w:tc>
        <w:tc>
          <w:tcPr>
            <w:tcW w:w="1339" w:type="dxa"/>
            <w:tcBorders>
              <w:top w:val="single" w:sz="4" w:space="0" w:color="000000"/>
              <w:left w:val="single" w:sz="4" w:space="0" w:color="000000"/>
              <w:bottom w:val="single" w:sz="4" w:space="0" w:color="000000"/>
              <w:right w:val="single" w:sz="4" w:space="0" w:color="000000"/>
            </w:tcBorders>
            <w:hideMark/>
          </w:tcPr>
          <w:p w14:paraId="3BD7C4C9" w14:textId="77777777" w:rsidR="004653D5" w:rsidRPr="00875F54" w:rsidRDefault="004653D5">
            <w:pPr>
              <w:tabs>
                <w:tab w:val="left" w:pos="1134"/>
              </w:tabs>
              <w:spacing w:after="0" w:line="240" w:lineRule="auto"/>
              <w:jc w:val="center"/>
              <w:rPr>
                <w:rFonts w:ascii="Times New Roman" w:eastAsia="Times New Roman" w:hAnsi="Times New Roman" w:cs="Times New Roman"/>
                <w:b/>
                <w:color w:val="000000"/>
                <w:sz w:val="20"/>
                <w:szCs w:val="20"/>
              </w:rPr>
            </w:pPr>
            <w:r w:rsidRPr="00875F54">
              <w:rPr>
                <w:rFonts w:ascii="Times New Roman" w:eastAsia="Times New Roman" w:hAnsi="Times New Roman" w:cs="Times New Roman"/>
                <w:b/>
                <w:color w:val="000000"/>
                <w:sz w:val="20"/>
                <w:szCs w:val="20"/>
              </w:rPr>
              <w:t>Iekārtas darbības apraksts</w:t>
            </w:r>
          </w:p>
        </w:tc>
        <w:tc>
          <w:tcPr>
            <w:tcW w:w="1694" w:type="dxa"/>
            <w:tcBorders>
              <w:top w:val="single" w:sz="4" w:space="0" w:color="000000"/>
              <w:left w:val="single" w:sz="4" w:space="0" w:color="000000"/>
              <w:bottom w:val="single" w:sz="4" w:space="0" w:color="000000"/>
              <w:right w:val="single" w:sz="4" w:space="0" w:color="000000"/>
            </w:tcBorders>
            <w:hideMark/>
          </w:tcPr>
          <w:p w14:paraId="5FA53639" w14:textId="77777777" w:rsidR="004653D5" w:rsidRPr="00875F54" w:rsidRDefault="004653D5">
            <w:pPr>
              <w:tabs>
                <w:tab w:val="left" w:pos="1134"/>
              </w:tabs>
              <w:spacing w:after="0" w:line="240" w:lineRule="auto"/>
              <w:jc w:val="center"/>
              <w:rPr>
                <w:rFonts w:ascii="Times New Roman" w:eastAsia="Times New Roman" w:hAnsi="Times New Roman" w:cs="Times New Roman"/>
                <w:b/>
                <w:color w:val="000000"/>
                <w:sz w:val="20"/>
                <w:szCs w:val="20"/>
              </w:rPr>
            </w:pPr>
            <w:r w:rsidRPr="00875F54">
              <w:rPr>
                <w:rFonts w:ascii="Times New Roman" w:eastAsia="Times New Roman" w:hAnsi="Times New Roman" w:cs="Times New Roman"/>
                <w:b/>
                <w:color w:val="000000"/>
                <w:sz w:val="20"/>
                <w:szCs w:val="20"/>
              </w:rPr>
              <w:t>Ekspluatācijas un apkopes pamatnosacījumi</w:t>
            </w:r>
          </w:p>
        </w:tc>
      </w:tr>
      <w:tr w:rsidR="004653D5" w:rsidRPr="00875F54" w14:paraId="1B3EA6E2" w14:textId="77777777" w:rsidTr="00FA3973">
        <w:tc>
          <w:tcPr>
            <w:tcW w:w="1400" w:type="dxa"/>
            <w:tcBorders>
              <w:top w:val="single" w:sz="4" w:space="0" w:color="000000"/>
              <w:left w:val="single" w:sz="4" w:space="0" w:color="000000"/>
              <w:bottom w:val="single" w:sz="4" w:space="0" w:color="000000"/>
              <w:right w:val="single" w:sz="4" w:space="0" w:color="000000"/>
            </w:tcBorders>
            <w:hideMark/>
          </w:tcPr>
          <w:p w14:paraId="7D28E5F0" w14:textId="77777777" w:rsidR="004653D5" w:rsidRPr="00875F54" w:rsidRDefault="004653D5">
            <w:pPr>
              <w:tabs>
                <w:tab w:val="left" w:pos="1134"/>
              </w:tabs>
              <w:spacing w:after="0" w:line="240" w:lineRule="auto"/>
              <w:jc w:val="both"/>
              <w:rPr>
                <w:rFonts w:ascii="Times New Roman" w:eastAsia="Times New Roman" w:hAnsi="Times New Roman" w:cs="Times New Roman"/>
                <w:i/>
                <w:color w:val="000000"/>
                <w:sz w:val="20"/>
                <w:szCs w:val="20"/>
              </w:rPr>
            </w:pPr>
            <w:r w:rsidRPr="00875F54">
              <w:rPr>
                <w:rFonts w:ascii="Times New Roman" w:eastAsia="Times New Roman" w:hAnsi="Times New Roman" w:cs="Times New Roman"/>
                <w:i/>
                <w:color w:val="000000"/>
                <w:sz w:val="20"/>
                <w:szCs w:val="20"/>
              </w:rPr>
              <w:t>Piemēram: UK</w:t>
            </w:r>
          </w:p>
        </w:tc>
        <w:tc>
          <w:tcPr>
            <w:tcW w:w="1406" w:type="dxa"/>
            <w:tcBorders>
              <w:top w:val="single" w:sz="4" w:space="0" w:color="000000"/>
              <w:left w:val="single" w:sz="4" w:space="0" w:color="000000"/>
              <w:bottom w:val="single" w:sz="4" w:space="0" w:color="000000"/>
              <w:right w:val="single" w:sz="4" w:space="0" w:color="000000"/>
            </w:tcBorders>
          </w:tcPr>
          <w:p w14:paraId="250A253F" w14:textId="77777777" w:rsidR="004653D5" w:rsidRPr="00875F54" w:rsidRDefault="004653D5">
            <w:pPr>
              <w:tabs>
                <w:tab w:val="left" w:pos="1134"/>
              </w:tabs>
              <w:spacing w:after="0" w:line="240" w:lineRule="auto"/>
              <w:jc w:val="both"/>
              <w:rPr>
                <w:rFonts w:ascii="Times New Roman" w:eastAsia="Times New Roman" w:hAnsi="Times New Roman" w:cs="Times New Roman"/>
                <w:color w:val="000000"/>
                <w:sz w:val="20"/>
                <w:szCs w:val="20"/>
              </w:rPr>
            </w:pPr>
          </w:p>
        </w:tc>
        <w:tc>
          <w:tcPr>
            <w:tcW w:w="1324" w:type="dxa"/>
            <w:tcBorders>
              <w:top w:val="single" w:sz="4" w:space="0" w:color="000000"/>
              <w:left w:val="single" w:sz="4" w:space="0" w:color="000000"/>
              <w:bottom w:val="single" w:sz="4" w:space="0" w:color="000000"/>
              <w:right w:val="single" w:sz="4" w:space="0" w:color="000000"/>
            </w:tcBorders>
          </w:tcPr>
          <w:p w14:paraId="11439B82" w14:textId="77777777" w:rsidR="004653D5" w:rsidRPr="00875F54" w:rsidRDefault="004653D5">
            <w:pPr>
              <w:tabs>
                <w:tab w:val="left" w:pos="1134"/>
              </w:tabs>
              <w:spacing w:after="0" w:line="240" w:lineRule="auto"/>
              <w:jc w:val="both"/>
              <w:rPr>
                <w:rFonts w:ascii="Times New Roman" w:eastAsia="Times New Roman" w:hAnsi="Times New Roman" w:cs="Times New Roman"/>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tcPr>
          <w:p w14:paraId="69B197DA" w14:textId="77777777" w:rsidR="004653D5" w:rsidRPr="00875F54" w:rsidRDefault="004653D5">
            <w:pPr>
              <w:tabs>
                <w:tab w:val="left" w:pos="1134"/>
              </w:tabs>
              <w:spacing w:after="0" w:line="240" w:lineRule="auto"/>
              <w:jc w:val="both"/>
              <w:rPr>
                <w:rFonts w:ascii="Times New Roman" w:eastAsia="Times New Roman" w:hAnsi="Times New Roman" w:cs="Times New Roman"/>
                <w:color w:val="000000"/>
                <w:sz w:val="20"/>
                <w:szCs w:val="20"/>
              </w:rPr>
            </w:pPr>
          </w:p>
        </w:tc>
        <w:tc>
          <w:tcPr>
            <w:tcW w:w="1339" w:type="dxa"/>
            <w:tcBorders>
              <w:top w:val="single" w:sz="4" w:space="0" w:color="000000"/>
              <w:left w:val="single" w:sz="4" w:space="0" w:color="000000"/>
              <w:bottom w:val="single" w:sz="4" w:space="0" w:color="000000"/>
              <w:right w:val="single" w:sz="4" w:space="0" w:color="000000"/>
            </w:tcBorders>
          </w:tcPr>
          <w:p w14:paraId="5D1B66ED" w14:textId="77777777" w:rsidR="004653D5" w:rsidRPr="00875F54" w:rsidRDefault="004653D5">
            <w:pPr>
              <w:tabs>
                <w:tab w:val="left" w:pos="1134"/>
              </w:tabs>
              <w:spacing w:after="0" w:line="240" w:lineRule="auto"/>
              <w:jc w:val="both"/>
              <w:rPr>
                <w:rFonts w:ascii="Times New Roman" w:eastAsia="Times New Roman" w:hAnsi="Times New Roman" w:cs="Times New Roman"/>
                <w:color w:val="000000"/>
                <w:sz w:val="20"/>
                <w:szCs w:val="20"/>
              </w:rPr>
            </w:pPr>
          </w:p>
        </w:tc>
        <w:tc>
          <w:tcPr>
            <w:tcW w:w="1694" w:type="dxa"/>
            <w:tcBorders>
              <w:top w:val="single" w:sz="4" w:space="0" w:color="000000"/>
              <w:left w:val="single" w:sz="4" w:space="0" w:color="000000"/>
              <w:bottom w:val="single" w:sz="4" w:space="0" w:color="000000"/>
              <w:right w:val="single" w:sz="4" w:space="0" w:color="000000"/>
            </w:tcBorders>
          </w:tcPr>
          <w:p w14:paraId="7F487F0A" w14:textId="77777777" w:rsidR="004653D5" w:rsidRPr="00875F54" w:rsidRDefault="004653D5">
            <w:pPr>
              <w:tabs>
                <w:tab w:val="left" w:pos="1134"/>
              </w:tabs>
              <w:spacing w:after="0" w:line="240" w:lineRule="auto"/>
              <w:jc w:val="both"/>
              <w:rPr>
                <w:rFonts w:ascii="Times New Roman" w:eastAsia="Times New Roman" w:hAnsi="Times New Roman" w:cs="Times New Roman"/>
                <w:color w:val="000000"/>
                <w:sz w:val="20"/>
                <w:szCs w:val="20"/>
              </w:rPr>
            </w:pPr>
          </w:p>
        </w:tc>
      </w:tr>
      <w:tr w:rsidR="004653D5" w:rsidRPr="00875F54" w14:paraId="6BB6CCF6" w14:textId="77777777" w:rsidTr="00FA3973">
        <w:tc>
          <w:tcPr>
            <w:tcW w:w="1400" w:type="dxa"/>
            <w:tcBorders>
              <w:top w:val="single" w:sz="4" w:space="0" w:color="000000"/>
              <w:left w:val="single" w:sz="4" w:space="0" w:color="000000"/>
              <w:bottom w:val="single" w:sz="4" w:space="0" w:color="000000"/>
              <w:right w:val="single" w:sz="4" w:space="0" w:color="000000"/>
            </w:tcBorders>
            <w:hideMark/>
          </w:tcPr>
          <w:p w14:paraId="4D94F681" w14:textId="77777777" w:rsidR="004653D5" w:rsidRPr="00875F54" w:rsidRDefault="004653D5">
            <w:pPr>
              <w:tabs>
                <w:tab w:val="left" w:pos="1134"/>
              </w:tabs>
              <w:spacing w:after="0" w:line="240" w:lineRule="auto"/>
              <w:jc w:val="both"/>
              <w:rPr>
                <w:rFonts w:ascii="Times New Roman" w:eastAsia="Times New Roman" w:hAnsi="Times New Roman" w:cs="Times New Roman"/>
                <w:i/>
                <w:color w:val="000000"/>
                <w:sz w:val="20"/>
                <w:szCs w:val="20"/>
              </w:rPr>
            </w:pPr>
            <w:r w:rsidRPr="00875F54">
              <w:rPr>
                <w:rFonts w:ascii="Times New Roman" w:eastAsia="Times New Roman" w:hAnsi="Times New Roman" w:cs="Times New Roman"/>
                <w:i/>
                <w:color w:val="000000"/>
                <w:sz w:val="20"/>
                <w:szCs w:val="20"/>
              </w:rPr>
              <w:t>EL</w:t>
            </w:r>
          </w:p>
        </w:tc>
        <w:tc>
          <w:tcPr>
            <w:tcW w:w="1406" w:type="dxa"/>
            <w:tcBorders>
              <w:top w:val="single" w:sz="4" w:space="0" w:color="000000"/>
              <w:left w:val="single" w:sz="4" w:space="0" w:color="000000"/>
              <w:bottom w:val="single" w:sz="4" w:space="0" w:color="000000"/>
              <w:right w:val="single" w:sz="4" w:space="0" w:color="000000"/>
            </w:tcBorders>
          </w:tcPr>
          <w:p w14:paraId="66C19ADD" w14:textId="77777777" w:rsidR="004653D5" w:rsidRPr="00875F54" w:rsidRDefault="004653D5">
            <w:pPr>
              <w:tabs>
                <w:tab w:val="left" w:pos="1134"/>
              </w:tabs>
              <w:spacing w:after="0" w:line="240" w:lineRule="auto"/>
              <w:jc w:val="both"/>
              <w:rPr>
                <w:rFonts w:ascii="Times New Roman" w:eastAsia="Times New Roman" w:hAnsi="Times New Roman" w:cs="Times New Roman"/>
                <w:color w:val="000000"/>
                <w:sz w:val="20"/>
                <w:szCs w:val="20"/>
              </w:rPr>
            </w:pPr>
          </w:p>
        </w:tc>
        <w:tc>
          <w:tcPr>
            <w:tcW w:w="1324" w:type="dxa"/>
            <w:tcBorders>
              <w:top w:val="single" w:sz="4" w:space="0" w:color="000000"/>
              <w:left w:val="single" w:sz="4" w:space="0" w:color="000000"/>
              <w:bottom w:val="single" w:sz="4" w:space="0" w:color="000000"/>
              <w:right w:val="single" w:sz="4" w:space="0" w:color="000000"/>
            </w:tcBorders>
          </w:tcPr>
          <w:p w14:paraId="2C5EEE9F" w14:textId="77777777" w:rsidR="004653D5" w:rsidRPr="00875F54" w:rsidRDefault="004653D5">
            <w:pPr>
              <w:tabs>
                <w:tab w:val="left" w:pos="1134"/>
              </w:tabs>
              <w:spacing w:after="0" w:line="240" w:lineRule="auto"/>
              <w:jc w:val="both"/>
              <w:rPr>
                <w:rFonts w:ascii="Times New Roman" w:eastAsia="Times New Roman" w:hAnsi="Times New Roman" w:cs="Times New Roman"/>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tcPr>
          <w:p w14:paraId="50F51789" w14:textId="77777777" w:rsidR="004653D5" w:rsidRPr="00875F54" w:rsidRDefault="004653D5">
            <w:pPr>
              <w:tabs>
                <w:tab w:val="left" w:pos="1134"/>
              </w:tabs>
              <w:spacing w:after="0" w:line="240" w:lineRule="auto"/>
              <w:jc w:val="both"/>
              <w:rPr>
                <w:rFonts w:ascii="Times New Roman" w:eastAsia="Times New Roman" w:hAnsi="Times New Roman" w:cs="Times New Roman"/>
                <w:color w:val="000000"/>
                <w:sz w:val="20"/>
                <w:szCs w:val="20"/>
              </w:rPr>
            </w:pPr>
          </w:p>
        </w:tc>
        <w:tc>
          <w:tcPr>
            <w:tcW w:w="1339" w:type="dxa"/>
            <w:tcBorders>
              <w:top w:val="single" w:sz="4" w:space="0" w:color="000000"/>
              <w:left w:val="single" w:sz="4" w:space="0" w:color="000000"/>
              <w:bottom w:val="single" w:sz="4" w:space="0" w:color="000000"/>
              <w:right w:val="single" w:sz="4" w:space="0" w:color="000000"/>
            </w:tcBorders>
          </w:tcPr>
          <w:p w14:paraId="6594D170" w14:textId="77777777" w:rsidR="004653D5" w:rsidRPr="00875F54" w:rsidRDefault="004653D5">
            <w:pPr>
              <w:tabs>
                <w:tab w:val="left" w:pos="1134"/>
              </w:tabs>
              <w:spacing w:after="0" w:line="240" w:lineRule="auto"/>
              <w:jc w:val="both"/>
              <w:rPr>
                <w:rFonts w:ascii="Times New Roman" w:eastAsia="Times New Roman" w:hAnsi="Times New Roman" w:cs="Times New Roman"/>
                <w:color w:val="000000"/>
                <w:sz w:val="20"/>
                <w:szCs w:val="20"/>
              </w:rPr>
            </w:pPr>
          </w:p>
        </w:tc>
        <w:tc>
          <w:tcPr>
            <w:tcW w:w="1694" w:type="dxa"/>
            <w:tcBorders>
              <w:top w:val="single" w:sz="4" w:space="0" w:color="000000"/>
              <w:left w:val="single" w:sz="4" w:space="0" w:color="000000"/>
              <w:bottom w:val="single" w:sz="4" w:space="0" w:color="000000"/>
              <w:right w:val="single" w:sz="4" w:space="0" w:color="000000"/>
            </w:tcBorders>
          </w:tcPr>
          <w:p w14:paraId="19339A65" w14:textId="77777777" w:rsidR="004653D5" w:rsidRPr="00875F54" w:rsidRDefault="004653D5">
            <w:pPr>
              <w:tabs>
                <w:tab w:val="left" w:pos="1134"/>
              </w:tabs>
              <w:spacing w:after="0" w:line="240" w:lineRule="auto"/>
              <w:jc w:val="both"/>
              <w:rPr>
                <w:rFonts w:ascii="Times New Roman" w:eastAsia="Times New Roman" w:hAnsi="Times New Roman" w:cs="Times New Roman"/>
                <w:color w:val="000000"/>
                <w:sz w:val="20"/>
                <w:szCs w:val="20"/>
              </w:rPr>
            </w:pPr>
          </w:p>
        </w:tc>
      </w:tr>
    </w:tbl>
    <w:p w14:paraId="5EE1E304" w14:textId="77777777" w:rsidR="004653D5" w:rsidRPr="00875F54" w:rsidRDefault="004653D5" w:rsidP="002941DF">
      <w:pPr>
        <w:tabs>
          <w:tab w:val="left" w:pos="1418"/>
        </w:tabs>
        <w:spacing w:after="0" w:line="240" w:lineRule="auto"/>
        <w:jc w:val="both"/>
        <w:rPr>
          <w:rFonts w:ascii="Times New Roman" w:eastAsia="Times New Roman" w:hAnsi="Times New Roman" w:cs="Times New Roman"/>
          <w:color w:val="000000"/>
          <w:sz w:val="24"/>
          <w:szCs w:val="24"/>
        </w:rPr>
      </w:pPr>
    </w:p>
    <w:p w14:paraId="0FAB8929" w14:textId="5C4FB468" w:rsidR="0079499B" w:rsidRPr="0081169A" w:rsidRDefault="004653D5" w:rsidP="0081169A">
      <w:pPr>
        <w:numPr>
          <w:ilvl w:val="2"/>
          <w:numId w:val="4"/>
        </w:numPr>
        <w:spacing w:after="0" w:line="240" w:lineRule="auto"/>
        <w:ind w:left="1418" w:hanging="851"/>
        <w:jc w:val="both"/>
        <w:rPr>
          <w:rFonts w:ascii="Times New Roman" w:eastAsia="Times New Roman" w:hAnsi="Times New Roman" w:cs="Times New Roman"/>
          <w:sz w:val="24"/>
          <w:szCs w:val="24"/>
        </w:rPr>
      </w:pPr>
      <w:r w:rsidRPr="00875F54">
        <w:rPr>
          <w:rFonts w:ascii="Times New Roman" w:eastAsia="Times New Roman" w:hAnsi="Times New Roman" w:cs="Times New Roman"/>
          <w:sz w:val="24"/>
          <w:szCs w:val="24"/>
        </w:rPr>
        <w:t xml:space="preserve">Izstrādājams komplekss </w:t>
      </w:r>
      <w:r w:rsidR="00FA3973" w:rsidRPr="00875F54">
        <w:rPr>
          <w:rFonts w:ascii="Times New Roman" w:eastAsia="Times New Roman" w:hAnsi="Times New Roman" w:cs="Times New Roman"/>
          <w:sz w:val="24"/>
          <w:szCs w:val="24"/>
        </w:rPr>
        <w:t>Objekta</w:t>
      </w:r>
      <w:r w:rsidRPr="00875F54">
        <w:rPr>
          <w:rFonts w:ascii="Times New Roman" w:eastAsia="Times New Roman" w:hAnsi="Times New Roman" w:cs="Times New Roman"/>
          <w:sz w:val="24"/>
          <w:szCs w:val="24"/>
        </w:rPr>
        <w:t xml:space="preserve"> ekspluatācijas izdevumu aprēķins gada griezumā, iespējamās izmaksas sadalot pa mēnešiem.</w:t>
      </w:r>
    </w:p>
    <w:p w14:paraId="42B9B233" w14:textId="77777777" w:rsidR="00E20DDA" w:rsidRPr="00875F54" w:rsidRDefault="00C178B0" w:rsidP="00DB3ACE">
      <w:pPr>
        <w:pStyle w:val="Virsraksts1"/>
        <w:numPr>
          <w:ilvl w:val="0"/>
          <w:numId w:val="4"/>
        </w:numPr>
        <w:spacing w:before="120" w:after="120" w:line="240" w:lineRule="auto"/>
        <w:ind w:left="0" w:firstLine="0"/>
        <w:jc w:val="center"/>
        <w:rPr>
          <w:rFonts w:ascii="Times New Roman" w:hAnsi="Times New Roman" w:cs="Times New Roman"/>
          <w:b/>
          <w:color w:val="000000"/>
          <w:sz w:val="24"/>
          <w:szCs w:val="24"/>
        </w:rPr>
      </w:pPr>
      <w:bookmarkStart w:id="26" w:name="_heading=h.37m2jsg" w:colFirst="0" w:colLast="0"/>
      <w:bookmarkEnd w:id="26"/>
      <w:r w:rsidRPr="00875F54">
        <w:rPr>
          <w:rFonts w:ascii="Times New Roman" w:hAnsi="Times New Roman" w:cs="Times New Roman"/>
          <w:b/>
          <w:color w:val="000000"/>
          <w:sz w:val="24"/>
          <w:szCs w:val="24"/>
        </w:rPr>
        <w:t>G</w:t>
      </w:r>
      <w:r w:rsidR="002941DF" w:rsidRPr="00875F54">
        <w:rPr>
          <w:rFonts w:ascii="Times New Roman" w:hAnsi="Times New Roman" w:cs="Times New Roman"/>
          <w:b/>
          <w:color w:val="000000"/>
          <w:sz w:val="24"/>
          <w:szCs w:val="24"/>
        </w:rPr>
        <w:t>arantijas perioda saistību izpilde</w:t>
      </w:r>
    </w:p>
    <w:p w14:paraId="68F6333B" w14:textId="04831803" w:rsidR="00E20DDA" w:rsidRPr="00875F54" w:rsidRDefault="00C178B0" w:rsidP="00DB3ACE">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sidRPr="00A857A4">
        <w:rPr>
          <w:rFonts w:ascii="Times New Roman" w:eastAsia="Times New Roman" w:hAnsi="Times New Roman" w:cs="Times New Roman"/>
          <w:color w:val="000000"/>
          <w:sz w:val="24"/>
          <w:szCs w:val="24"/>
        </w:rPr>
        <w:t xml:space="preserve">Veikt energoefektivitātes aprēķinus, </w:t>
      </w:r>
      <w:r w:rsidR="002941DF" w:rsidRPr="00A857A4">
        <w:rPr>
          <w:rFonts w:ascii="Times New Roman" w:eastAsia="Times New Roman" w:hAnsi="Times New Roman" w:cs="Times New Roman"/>
          <w:color w:val="000000"/>
          <w:sz w:val="24"/>
          <w:szCs w:val="24"/>
        </w:rPr>
        <w:t>ņemot vērā konkrētos būvniecības laikā un /vai garantijas periodā pielietotos būvmateriālus un iekārtas</w:t>
      </w:r>
      <w:r w:rsidR="00A857A4" w:rsidRPr="00A857A4">
        <w:rPr>
          <w:rFonts w:ascii="Times New Roman" w:eastAsia="Times New Roman" w:hAnsi="Times New Roman" w:cs="Times New Roman"/>
          <w:color w:val="000000"/>
          <w:sz w:val="24"/>
          <w:szCs w:val="24"/>
        </w:rPr>
        <w:t>, ja attiecināms</w:t>
      </w:r>
      <w:r w:rsidRPr="00875F54">
        <w:rPr>
          <w:rFonts w:ascii="Times New Roman" w:eastAsia="Times New Roman" w:hAnsi="Times New Roman" w:cs="Times New Roman"/>
          <w:color w:val="000000"/>
          <w:sz w:val="24"/>
          <w:szCs w:val="24"/>
        </w:rPr>
        <w:t>.</w:t>
      </w:r>
    </w:p>
    <w:p w14:paraId="48183D11" w14:textId="77777777" w:rsidR="00E20DDA" w:rsidRPr="00875F54" w:rsidRDefault="00C178B0" w:rsidP="00DB3ACE">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sidRPr="00875F54">
        <w:rPr>
          <w:rFonts w:ascii="Times New Roman" w:eastAsia="Times New Roman" w:hAnsi="Times New Roman" w:cs="Times New Roman"/>
          <w:color w:val="000000"/>
          <w:sz w:val="24"/>
          <w:szCs w:val="24"/>
        </w:rPr>
        <w:lastRenderedPageBreak/>
        <w:t xml:space="preserve">Veikt instruktāžu Pasūtītāja personālam, kā </w:t>
      </w:r>
      <w:r w:rsidR="002941DF" w:rsidRPr="00875F54">
        <w:rPr>
          <w:rFonts w:ascii="Times New Roman" w:eastAsia="Times New Roman" w:hAnsi="Times New Roman" w:cs="Times New Roman"/>
          <w:color w:val="000000"/>
          <w:sz w:val="24"/>
          <w:szCs w:val="24"/>
        </w:rPr>
        <w:t xml:space="preserve">ieregulēt, uzturēt </w:t>
      </w:r>
      <w:r w:rsidR="00580152" w:rsidRPr="00875F54">
        <w:rPr>
          <w:rFonts w:ascii="Times New Roman" w:eastAsia="Times New Roman" w:hAnsi="Times New Roman" w:cs="Times New Roman"/>
          <w:color w:val="000000"/>
          <w:sz w:val="24"/>
          <w:szCs w:val="24"/>
        </w:rPr>
        <w:t xml:space="preserve">Objektu </w:t>
      </w:r>
      <w:r w:rsidR="002941DF" w:rsidRPr="00875F54">
        <w:rPr>
          <w:rFonts w:ascii="Times New Roman" w:eastAsia="Times New Roman" w:hAnsi="Times New Roman" w:cs="Times New Roman"/>
          <w:color w:val="000000"/>
          <w:sz w:val="24"/>
          <w:szCs w:val="24"/>
        </w:rPr>
        <w:t>un tajā uzstādītās iekārtas</w:t>
      </w:r>
      <w:r w:rsidRPr="00875F54">
        <w:rPr>
          <w:rFonts w:ascii="Times New Roman" w:eastAsia="Times New Roman" w:hAnsi="Times New Roman" w:cs="Times New Roman"/>
          <w:color w:val="000000"/>
          <w:sz w:val="24"/>
          <w:szCs w:val="24"/>
        </w:rPr>
        <w:t>.</w:t>
      </w:r>
    </w:p>
    <w:p w14:paraId="64EB9ED3" w14:textId="77777777" w:rsidR="00E20DDA" w:rsidRPr="00875F54" w:rsidRDefault="00C178B0" w:rsidP="00DB3ACE">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sidRPr="00875F54">
        <w:rPr>
          <w:rFonts w:ascii="Times New Roman" w:eastAsia="Times New Roman" w:hAnsi="Times New Roman" w:cs="Times New Roman"/>
          <w:color w:val="000000"/>
          <w:sz w:val="24"/>
          <w:szCs w:val="24"/>
        </w:rPr>
        <w:t>Veikt garantijas perioda būvdarbus un citus darbus, kas ir attiecināmi uz paveikto darbu garantiju.</w:t>
      </w:r>
    </w:p>
    <w:p w14:paraId="3E38E2D6" w14:textId="77777777" w:rsidR="00E20DDA" w:rsidRPr="00875F54" w:rsidRDefault="00C178B0" w:rsidP="00DB3ACE">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sidRPr="00875F54">
        <w:rPr>
          <w:rFonts w:ascii="Times New Roman" w:eastAsia="Times New Roman" w:hAnsi="Times New Roman" w:cs="Times New Roman"/>
          <w:color w:val="000000"/>
          <w:sz w:val="24"/>
          <w:szCs w:val="24"/>
        </w:rPr>
        <w:t>Garantijas laiks tiek rēķināts no Būvdarbu nodošanas un pieņemšanas akta abpusējas parakstīšanas dienas.</w:t>
      </w:r>
    </w:p>
    <w:p w14:paraId="276311F2" w14:textId="4C726ECC" w:rsidR="00E20DDA" w:rsidRPr="00875F54" w:rsidRDefault="00C178B0" w:rsidP="00DB3ACE">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sidRPr="00875F54">
        <w:rPr>
          <w:rFonts w:ascii="Times New Roman" w:eastAsia="Times New Roman" w:hAnsi="Times New Roman" w:cs="Times New Roman"/>
          <w:color w:val="000000"/>
          <w:sz w:val="24"/>
          <w:szCs w:val="24"/>
        </w:rPr>
        <w:t xml:space="preserve">Izpildītājam ir jānodrošina, lai </w:t>
      </w:r>
      <w:r w:rsidR="006E1775" w:rsidRPr="00875F54">
        <w:rPr>
          <w:rFonts w:ascii="Times New Roman" w:eastAsia="Times New Roman" w:hAnsi="Times New Roman" w:cs="Times New Roman"/>
          <w:color w:val="000000"/>
          <w:sz w:val="24"/>
          <w:szCs w:val="24"/>
        </w:rPr>
        <w:t>b</w:t>
      </w:r>
      <w:r w:rsidRPr="00875F54">
        <w:rPr>
          <w:rFonts w:ascii="Times New Roman" w:eastAsia="Times New Roman" w:hAnsi="Times New Roman" w:cs="Times New Roman"/>
          <w:color w:val="000000"/>
          <w:sz w:val="24"/>
          <w:szCs w:val="24"/>
        </w:rPr>
        <w:t xml:space="preserve">ūvdarbos izmantoto būvizstrādājumu (materiālu, izstrādājumu un iekārtu) ražotāju (pārdevēju, piegādātāju) sniegtās garantijas tiktu nodotas Pasūtītājam vienlaicīgi ar </w:t>
      </w:r>
      <w:r w:rsidR="006E1775" w:rsidRPr="00875F54">
        <w:rPr>
          <w:rFonts w:ascii="Times New Roman" w:eastAsia="Times New Roman" w:hAnsi="Times New Roman" w:cs="Times New Roman"/>
          <w:color w:val="000000"/>
          <w:sz w:val="24"/>
          <w:szCs w:val="24"/>
        </w:rPr>
        <w:t>b</w:t>
      </w:r>
      <w:r w:rsidRPr="00875F54">
        <w:rPr>
          <w:rFonts w:ascii="Times New Roman" w:eastAsia="Times New Roman" w:hAnsi="Times New Roman" w:cs="Times New Roman"/>
          <w:color w:val="000000"/>
          <w:sz w:val="24"/>
          <w:szCs w:val="24"/>
        </w:rPr>
        <w:t xml:space="preserve">ūvdarbu nodošanas un pieņemšanas akta iesniegšanu un Pasūtītājs tās varētu brīvi izmantot. </w:t>
      </w:r>
      <w:r w:rsidR="002B5B11" w:rsidRPr="00875F54">
        <w:rPr>
          <w:rFonts w:ascii="Times New Roman" w:eastAsia="Times New Roman" w:hAnsi="Times New Roman" w:cs="Times New Roman"/>
          <w:color w:val="000000"/>
          <w:sz w:val="24"/>
          <w:szCs w:val="24"/>
        </w:rPr>
        <w:t xml:space="preserve">Garantijas laiks </w:t>
      </w:r>
      <w:r w:rsidR="00F54285" w:rsidRPr="00875F54">
        <w:rPr>
          <w:rFonts w:ascii="Times New Roman" w:eastAsia="Times New Roman" w:hAnsi="Times New Roman" w:cs="Times New Roman"/>
          <w:color w:val="000000"/>
          <w:sz w:val="24"/>
          <w:szCs w:val="24"/>
        </w:rPr>
        <w:t xml:space="preserve">nedrīkst būt īsāks </w:t>
      </w:r>
      <w:r w:rsidR="00DF54D5">
        <w:rPr>
          <w:rFonts w:ascii="Times New Roman" w:eastAsia="Times New Roman" w:hAnsi="Times New Roman" w:cs="Times New Roman"/>
          <w:color w:val="000000"/>
          <w:sz w:val="24"/>
          <w:szCs w:val="24"/>
        </w:rPr>
        <w:t xml:space="preserve">par Izpildītāja piedāvāto </w:t>
      </w:r>
      <w:r w:rsidRPr="00875F54">
        <w:rPr>
          <w:rFonts w:ascii="Times New Roman" w:eastAsia="Times New Roman" w:hAnsi="Times New Roman" w:cs="Times New Roman"/>
          <w:color w:val="000000"/>
          <w:sz w:val="24"/>
          <w:szCs w:val="24"/>
        </w:rPr>
        <w:t xml:space="preserve">un noteikumi </w:t>
      </w:r>
      <w:r w:rsidR="00DF54D5">
        <w:rPr>
          <w:rFonts w:ascii="Times New Roman" w:eastAsia="Times New Roman" w:hAnsi="Times New Roman" w:cs="Times New Roman"/>
          <w:color w:val="000000"/>
          <w:sz w:val="24"/>
          <w:szCs w:val="24"/>
        </w:rPr>
        <w:t xml:space="preserve">nedrīkst būt </w:t>
      </w:r>
      <w:r w:rsidRPr="00875F54">
        <w:rPr>
          <w:rFonts w:ascii="Times New Roman" w:eastAsia="Times New Roman" w:hAnsi="Times New Roman" w:cs="Times New Roman"/>
          <w:color w:val="000000"/>
          <w:sz w:val="24"/>
          <w:szCs w:val="24"/>
        </w:rPr>
        <w:t>sliktāki par tiem, ko nosaka vai piedāvā būvizstrādājumu ražotājs (pārdevējs, piegādātājs).</w:t>
      </w:r>
    </w:p>
    <w:p w14:paraId="1EB44177" w14:textId="77777777" w:rsidR="00E20DDA" w:rsidRPr="00875F54" w:rsidRDefault="00C178B0" w:rsidP="00DB3ACE">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sidRPr="00875F54">
        <w:rPr>
          <w:rFonts w:ascii="Times New Roman" w:eastAsia="Times New Roman" w:hAnsi="Times New Roman" w:cs="Times New Roman"/>
          <w:color w:val="000000"/>
          <w:sz w:val="24"/>
          <w:szCs w:val="24"/>
        </w:rPr>
        <w:t>Garantijas periodā Izpildītāja atbildība ir atrunāta Līguma noteikumos. Pasūtītājs ir atbildīgs par apsaimniekošanu un ikdienas uzturēšanu, kas nav Izpildītāja atbildībā un kompetencē (piem. Lietotāja radītie bojājumi).</w:t>
      </w:r>
    </w:p>
    <w:p w14:paraId="04402FD3" w14:textId="77777777" w:rsidR="00E20DDA" w:rsidRDefault="00C178B0" w:rsidP="00DB3ACE">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pēc Izpildītāja labākajām pūlēm novērst atklātos defektus ne vēlāk kā  2 (divu) mēnešu laikā un pēc pārbaužu atkārtošanas (maksimums divas reizes) Izpildītājam neizdodas izturēt </w:t>
      </w:r>
      <w:r w:rsidR="006E1775">
        <w:rPr>
          <w:rFonts w:ascii="Times New Roman" w:eastAsia="Times New Roman" w:hAnsi="Times New Roman" w:cs="Times New Roman"/>
          <w:color w:val="000000"/>
          <w:sz w:val="24"/>
          <w:szCs w:val="24"/>
        </w:rPr>
        <w:t xml:space="preserve">attiecīgo kompetento/kontrolējošo iestāžu </w:t>
      </w:r>
      <w:r>
        <w:rPr>
          <w:rFonts w:ascii="Times New Roman" w:eastAsia="Times New Roman" w:hAnsi="Times New Roman" w:cs="Times New Roman"/>
          <w:color w:val="000000"/>
          <w:sz w:val="24"/>
          <w:szCs w:val="24"/>
        </w:rPr>
        <w:t>pārbaudes, Pasūtītājam ir tiesības vai nu piemērot līgumā norādītos līgumsodus, vai piesaistīt citus uzņēmējus (speciālistus) defektu novēršanai un radušās izmaksas pieprasīt no Izpildītāja.</w:t>
      </w:r>
    </w:p>
    <w:p w14:paraId="105F348C" w14:textId="4923B392" w:rsidR="0081169A" w:rsidRDefault="00C178B0" w:rsidP="0081169A">
      <w:pPr>
        <w:numPr>
          <w:ilvl w:val="1"/>
          <w:numId w:val="4"/>
        </w:numPr>
        <w:pBdr>
          <w:top w:val="nil"/>
          <w:left w:val="nil"/>
          <w:bottom w:val="nil"/>
          <w:right w:val="nil"/>
          <w:between w:val="nil"/>
        </w:pBdr>
        <w:tabs>
          <w:tab w:val="left" w:pos="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Garantijas periodā Izpildītājam jānodrošina iespēja Pasūtītājam sazināties ar būvdarba vadītāju vai citu pieredzējušu inženieri, kurš piedalījies būvdarbu veikšanas laikā, lai operatīvi risinātu ar garantiju saistītus jautājumus.</w:t>
      </w:r>
    </w:p>
    <w:p w14:paraId="728E324E" w14:textId="77777777" w:rsidR="0081169A" w:rsidRPr="0081169A" w:rsidRDefault="0081169A" w:rsidP="0081169A">
      <w:pPr>
        <w:pBdr>
          <w:top w:val="nil"/>
          <w:left w:val="nil"/>
          <w:bottom w:val="nil"/>
          <w:right w:val="nil"/>
          <w:between w:val="nil"/>
        </w:pBdr>
        <w:tabs>
          <w:tab w:val="left" w:pos="0"/>
        </w:tabs>
        <w:spacing w:after="0" w:line="240" w:lineRule="auto"/>
        <w:ind w:left="567"/>
        <w:jc w:val="both"/>
        <w:rPr>
          <w:rFonts w:ascii="Times New Roman" w:eastAsia="Times New Roman" w:hAnsi="Times New Roman" w:cs="Times New Roman"/>
          <w:color w:val="000000"/>
          <w:sz w:val="24"/>
          <w:szCs w:val="24"/>
        </w:rPr>
      </w:pPr>
    </w:p>
    <w:p w14:paraId="6FD07D47" w14:textId="2695773B" w:rsidR="00CC0D42" w:rsidRPr="00B73EAE" w:rsidRDefault="00C178B0" w:rsidP="00CC0D42">
      <w:pPr>
        <w:pStyle w:val="Virsraksts1"/>
        <w:numPr>
          <w:ilvl w:val="0"/>
          <w:numId w:val="4"/>
        </w:numPr>
        <w:spacing w:before="0" w:line="240" w:lineRule="auto"/>
        <w:ind w:left="0" w:firstLine="0"/>
        <w:jc w:val="center"/>
        <w:rPr>
          <w:rFonts w:ascii="Times New Roman" w:hAnsi="Times New Roman" w:cs="Times New Roman"/>
          <w:b/>
          <w:color w:val="000000"/>
          <w:sz w:val="24"/>
          <w:szCs w:val="24"/>
        </w:rPr>
      </w:pPr>
      <w:bookmarkStart w:id="27" w:name="_heading=h.1mrcu09" w:colFirst="0" w:colLast="0"/>
      <w:bookmarkStart w:id="28" w:name="_heading=h.3ygebqi" w:colFirst="0" w:colLast="0"/>
      <w:bookmarkStart w:id="29" w:name="_heading=h.3q5sasy" w:colFirst="0" w:colLast="0"/>
      <w:bookmarkEnd w:id="27"/>
      <w:bookmarkEnd w:id="28"/>
      <w:bookmarkEnd w:id="29"/>
      <w:r>
        <w:rPr>
          <w:rFonts w:ascii="Times New Roman" w:hAnsi="Times New Roman" w:cs="Times New Roman"/>
          <w:b/>
          <w:color w:val="000000"/>
          <w:sz w:val="24"/>
          <w:szCs w:val="24"/>
        </w:rPr>
        <w:t>Pielikumi</w:t>
      </w:r>
    </w:p>
    <w:tbl>
      <w:tblPr>
        <w:tblStyle w:val="a2"/>
        <w:tblW w:w="9016" w:type="dxa"/>
        <w:tblLayout w:type="fixed"/>
        <w:tblLook w:val="0400" w:firstRow="0" w:lastRow="0" w:firstColumn="0" w:lastColumn="0" w:noHBand="0" w:noVBand="1"/>
      </w:tblPr>
      <w:tblGrid>
        <w:gridCol w:w="9016"/>
      </w:tblGrid>
      <w:tr w:rsidR="00BE53CA" w:rsidRPr="00DF543F" w14:paraId="6B9D30BE" w14:textId="77777777" w:rsidTr="008E14E7">
        <w:tc>
          <w:tcPr>
            <w:tcW w:w="9016" w:type="dxa"/>
            <w:shd w:val="clear" w:color="auto" w:fill="auto"/>
          </w:tcPr>
          <w:p w14:paraId="3177CE7C" w14:textId="77777777" w:rsidR="00BE53CA" w:rsidRDefault="00BE53CA" w:rsidP="00C00FDE">
            <w:pPr>
              <w:spacing w:after="0" w:line="240" w:lineRule="auto"/>
              <w:jc w:val="both"/>
              <w:rPr>
                <w:rFonts w:ascii="Times New Roman" w:eastAsia="Times New Roman" w:hAnsi="Times New Roman" w:cs="Times New Roman"/>
                <w:sz w:val="24"/>
                <w:szCs w:val="24"/>
              </w:rPr>
            </w:pPr>
          </w:p>
          <w:p w14:paraId="6FB41BD8" w14:textId="560F4504" w:rsidR="00BE53CA" w:rsidRPr="00BE53CA" w:rsidRDefault="0081169A" w:rsidP="00BE53CA">
            <w:pPr>
              <w:pStyle w:val="Sarakstarindkopa"/>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TS PIELIKUMS NR.1 - </w:t>
            </w:r>
            <w:r w:rsidR="00BE53CA" w:rsidRPr="00BE53CA">
              <w:rPr>
                <w:rFonts w:ascii="Times New Roman" w:eastAsia="Times New Roman" w:hAnsi="Times New Roman" w:cs="Times New Roman"/>
                <w:sz w:val="24"/>
                <w:szCs w:val="24"/>
              </w:rPr>
              <w:t>Daugavas stadiona vieglatlētikas un futbola treniņu laukuma, teritorijas labiekārtojums un ēku demontāžas būvniecības ieceres dokumentācija</w:t>
            </w:r>
            <w:r w:rsidR="00BE53CA" w:rsidRPr="00B73EAE">
              <w:rPr>
                <w:rStyle w:val="Vresatsauce"/>
                <w:rFonts w:ascii="Times New Roman" w:eastAsia="Times New Roman" w:hAnsi="Times New Roman" w:cs="Times New Roman"/>
                <w:sz w:val="24"/>
                <w:szCs w:val="24"/>
              </w:rPr>
              <w:footnoteReference w:id="1"/>
            </w:r>
            <w:r w:rsidR="00BE53CA">
              <w:rPr>
                <w:rFonts w:ascii="Times New Roman" w:eastAsia="Times New Roman" w:hAnsi="Times New Roman" w:cs="Times New Roman"/>
                <w:sz w:val="24"/>
                <w:szCs w:val="24"/>
              </w:rPr>
              <w:t>;</w:t>
            </w:r>
          </w:p>
        </w:tc>
      </w:tr>
      <w:tr w:rsidR="00BE53CA" w:rsidRPr="00DF543F" w14:paraId="77ED3824" w14:textId="77777777" w:rsidTr="001551C9">
        <w:tc>
          <w:tcPr>
            <w:tcW w:w="9016" w:type="dxa"/>
            <w:shd w:val="clear" w:color="auto" w:fill="auto"/>
          </w:tcPr>
          <w:p w14:paraId="3FC085DF" w14:textId="460B8B3F" w:rsidR="00BE53CA" w:rsidRDefault="00BE53CA" w:rsidP="00BE53CA">
            <w:pPr>
              <w:pStyle w:val="Sarakstarindkop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w:t>
            </w:r>
          </w:p>
          <w:p w14:paraId="57336317" w14:textId="77544891" w:rsidR="00BE53CA" w:rsidRDefault="0081169A" w:rsidP="00154D33">
            <w:pPr>
              <w:pStyle w:val="Sarakstarindkop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TS PIELIKUMS Nr.2 - </w:t>
            </w:r>
            <w:r w:rsidR="00BE53CA" w:rsidRPr="00BE53CA">
              <w:rPr>
                <w:rFonts w:ascii="Times New Roman" w:eastAsia="Times New Roman" w:hAnsi="Times New Roman" w:cs="Times New Roman"/>
                <w:sz w:val="24"/>
                <w:szCs w:val="24"/>
              </w:rPr>
              <w:t>Daugavas stadiona centrālā sporta laukuma būvniecības ieceres dokumentācija</w:t>
            </w:r>
            <w:r w:rsidR="00BE53CA" w:rsidRPr="00B73EAE">
              <w:rPr>
                <w:rStyle w:val="Vresatsauce"/>
                <w:rFonts w:ascii="Times New Roman" w:eastAsia="Times New Roman" w:hAnsi="Times New Roman" w:cs="Times New Roman"/>
                <w:sz w:val="24"/>
                <w:szCs w:val="24"/>
              </w:rPr>
              <w:footnoteReference w:id="2"/>
            </w:r>
            <w:r w:rsidR="00BE53CA">
              <w:rPr>
                <w:rFonts w:ascii="Times New Roman" w:eastAsia="Times New Roman" w:hAnsi="Times New Roman" w:cs="Times New Roman"/>
                <w:sz w:val="24"/>
                <w:szCs w:val="24"/>
              </w:rPr>
              <w:t>:</w:t>
            </w:r>
          </w:p>
          <w:p w14:paraId="61621032" w14:textId="77777777" w:rsidR="00BE53CA" w:rsidRPr="00154D33" w:rsidRDefault="00BE53CA" w:rsidP="00BE53CA">
            <w:pPr>
              <w:pStyle w:val="Sarakstarindkopa"/>
              <w:spacing w:after="0" w:line="240" w:lineRule="auto"/>
              <w:jc w:val="both"/>
              <w:rPr>
                <w:i/>
                <w:iCs/>
              </w:rPr>
            </w:pPr>
            <w:r w:rsidRPr="00154D33">
              <w:rPr>
                <w:rFonts w:ascii="Times New Roman" w:eastAsia="Times New Roman" w:hAnsi="Times New Roman" w:cs="Times New Roman"/>
                <w:i/>
                <w:iCs/>
                <w:sz w:val="24"/>
                <w:szCs w:val="24"/>
              </w:rPr>
              <w:t>(1_Centralais_sporta_laukums;</w:t>
            </w:r>
          </w:p>
          <w:p w14:paraId="2A3CA959" w14:textId="77777777" w:rsidR="00BE53CA" w:rsidRPr="00154D33" w:rsidRDefault="00BE53CA" w:rsidP="00BE53CA">
            <w:pPr>
              <w:pStyle w:val="Sarakstarindkopa"/>
              <w:spacing w:after="0" w:line="240" w:lineRule="auto"/>
              <w:jc w:val="both"/>
              <w:rPr>
                <w:rFonts w:ascii="Times New Roman" w:eastAsia="Times New Roman" w:hAnsi="Times New Roman" w:cs="Times New Roman"/>
                <w:i/>
                <w:iCs/>
                <w:sz w:val="24"/>
                <w:szCs w:val="24"/>
              </w:rPr>
            </w:pPr>
            <w:r w:rsidRPr="00154D33">
              <w:rPr>
                <w:rFonts w:ascii="Times New Roman" w:eastAsia="Times New Roman" w:hAnsi="Times New Roman" w:cs="Times New Roman"/>
                <w:i/>
                <w:iCs/>
                <w:sz w:val="24"/>
                <w:szCs w:val="24"/>
              </w:rPr>
              <w:t>2_Treninu_laukumi;</w:t>
            </w:r>
          </w:p>
          <w:p w14:paraId="1283D8D6" w14:textId="4271FE7C" w:rsidR="00BE53CA" w:rsidRPr="00154D33" w:rsidRDefault="00BE53CA" w:rsidP="00BE53CA">
            <w:pPr>
              <w:pStyle w:val="Sarakstarindkopa"/>
              <w:spacing w:after="0" w:line="240" w:lineRule="auto"/>
              <w:jc w:val="both"/>
              <w:rPr>
                <w:rFonts w:ascii="Times New Roman" w:eastAsia="Times New Roman" w:hAnsi="Times New Roman" w:cs="Times New Roman"/>
                <w:i/>
                <w:iCs/>
                <w:sz w:val="24"/>
                <w:szCs w:val="24"/>
              </w:rPr>
            </w:pPr>
            <w:r w:rsidRPr="00154D33">
              <w:rPr>
                <w:rFonts w:ascii="Times New Roman" w:eastAsia="Times New Roman" w:hAnsi="Times New Roman" w:cs="Times New Roman"/>
                <w:i/>
                <w:iCs/>
                <w:sz w:val="24"/>
                <w:szCs w:val="24"/>
              </w:rPr>
              <w:t xml:space="preserve">3_Treninu_laukuma_SAT_izbuve; 4_Centrala_sporta_laukuma_siltummezgla_parbuve; </w:t>
            </w:r>
          </w:p>
          <w:p w14:paraId="5F0B76F1" w14:textId="19F737F3" w:rsidR="00BE53CA" w:rsidRPr="00154D33" w:rsidRDefault="00A71EBE" w:rsidP="00BE53CA">
            <w:pPr>
              <w:pStyle w:val="Sarakstarindkopa"/>
              <w:spacing w:after="0" w:line="240" w:lineRule="auto"/>
              <w:jc w:val="both"/>
              <w:rPr>
                <w:rFonts w:ascii="Times New Roman" w:eastAsia="Times New Roman" w:hAnsi="Times New Roman" w:cs="Times New Roman"/>
                <w:i/>
                <w:iCs/>
                <w:sz w:val="24"/>
                <w:szCs w:val="24"/>
              </w:rPr>
            </w:pPr>
            <w:r w:rsidRPr="00154D33">
              <w:rPr>
                <w:rFonts w:ascii="Times New Roman" w:eastAsia="Times New Roman" w:hAnsi="Times New Roman" w:cs="Times New Roman"/>
                <w:i/>
                <w:iCs/>
                <w:sz w:val="24"/>
                <w:szCs w:val="24"/>
              </w:rPr>
              <w:t>5_Treninu_laukuma_ST_tiklu_parcelsana;</w:t>
            </w:r>
          </w:p>
          <w:p w14:paraId="3AB5FFBA" w14:textId="20FF79E0" w:rsidR="00A71EBE" w:rsidRPr="00154D33" w:rsidRDefault="00A71EBE" w:rsidP="00BE53CA">
            <w:pPr>
              <w:pStyle w:val="Sarakstarindkopa"/>
              <w:spacing w:after="0" w:line="240" w:lineRule="auto"/>
              <w:jc w:val="both"/>
              <w:rPr>
                <w:rFonts w:ascii="Times New Roman" w:eastAsia="Times New Roman" w:hAnsi="Times New Roman" w:cs="Times New Roman"/>
                <w:i/>
                <w:iCs/>
                <w:sz w:val="24"/>
                <w:szCs w:val="24"/>
              </w:rPr>
            </w:pPr>
            <w:r w:rsidRPr="00154D33">
              <w:rPr>
                <w:rFonts w:ascii="Times New Roman" w:eastAsia="Times New Roman" w:hAnsi="Times New Roman" w:cs="Times New Roman"/>
                <w:i/>
                <w:iCs/>
                <w:sz w:val="24"/>
                <w:szCs w:val="24"/>
              </w:rPr>
              <w:t>6_Centralais_sporta_laukums_akustiska_siena;</w:t>
            </w:r>
          </w:p>
          <w:p w14:paraId="2785F4C5" w14:textId="0579CE0B" w:rsidR="00A71EBE" w:rsidRPr="00BE53CA" w:rsidRDefault="00A71EBE" w:rsidP="00BE53CA">
            <w:pPr>
              <w:pStyle w:val="Sarakstarindkopa"/>
              <w:spacing w:after="0" w:line="240" w:lineRule="auto"/>
              <w:jc w:val="both"/>
              <w:rPr>
                <w:rFonts w:ascii="Times New Roman" w:eastAsia="Times New Roman" w:hAnsi="Times New Roman" w:cs="Times New Roman"/>
                <w:sz w:val="24"/>
                <w:szCs w:val="24"/>
              </w:rPr>
            </w:pPr>
            <w:r w:rsidRPr="00154D33">
              <w:rPr>
                <w:rFonts w:ascii="Times New Roman" w:eastAsia="Times New Roman" w:hAnsi="Times New Roman" w:cs="Times New Roman"/>
                <w:i/>
                <w:iCs/>
                <w:sz w:val="24"/>
                <w:szCs w:val="24"/>
              </w:rPr>
              <w:t>7_Treninu_laukuma_SAT_parbuve)</w:t>
            </w:r>
          </w:p>
          <w:p w14:paraId="7603B7D9" w14:textId="2E7AF7CB" w:rsidR="00BE53CA" w:rsidRPr="00BE53CA" w:rsidRDefault="0081169A" w:rsidP="00BE53CA">
            <w:pPr>
              <w:pStyle w:val="Sarakstarindkopa"/>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TS PIELIKUMS NR.3 - </w:t>
            </w:r>
            <w:r w:rsidR="00BE53CA" w:rsidRPr="00BE53CA">
              <w:rPr>
                <w:rFonts w:ascii="Times New Roman" w:eastAsia="Times New Roman" w:hAnsi="Times New Roman" w:cs="Times New Roman"/>
                <w:sz w:val="24"/>
                <w:szCs w:val="24"/>
              </w:rPr>
              <w:t>Demontējamās admin_ekas_invent_lieta, pdf.</w:t>
            </w:r>
          </w:p>
          <w:p w14:paraId="77905A82" w14:textId="344250A3" w:rsidR="00BE53CA" w:rsidRPr="00BE53CA" w:rsidRDefault="0081169A" w:rsidP="00BE53CA">
            <w:pPr>
              <w:pStyle w:val="Sarakstarindkopa"/>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TS PIELIKUMS NR.4 - </w:t>
            </w:r>
            <w:r w:rsidR="00BE53CA" w:rsidRPr="00BE53CA">
              <w:rPr>
                <w:rFonts w:ascii="Times New Roman" w:eastAsia="Times New Roman" w:hAnsi="Times New Roman" w:cs="Times New Roman"/>
                <w:sz w:val="24"/>
                <w:szCs w:val="24"/>
              </w:rPr>
              <w:t>Demontējamās noliktavas invent_ lieta, pdf.</w:t>
            </w:r>
          </w:p>
        </w:tc>
      </w:tr>
      <w:tr w:rsidR="00154D33" w:rsidRPr="00DF543F" w14:paraId="281D86CB" w14:textId="77777777" w:rsidTr="001551C9">
        <w:tc>
          <w:tcPr>
            <w:tcW w:w="9016" w:type="dxa"/>
            <w:shd w:val="clear" w:color="auto" w:fill="auto"/>
          </w:tcPr>
          <w:p w14:paraId="5201BF87" w14:textId="77777777" w:rsidR="00154D33" w:rsidRDefault="00154D33" w:rsidP="00BE53CA">
            <w:pPr>
              <w:pStyle w:val="Sarakstarindkopa"/>
              <w:spacing w:after="0" w:line="240" w:lineRule="auto"/>
              <w:jc w:val="both"/>
              <w:rPr>
                <w:rFonts w:ascii="Times New Roman" w:eastAsia="Times New Roman" w:hAnsi="Times New Roman" w:cs="Times New Roman"/>
                <w:sz w:val="24"/>
                <w:szCs w:val="24"/>
              </w:rPr>
            </w:pPr>
          </w:p>
        </w:tc>
      </w:tr>
    </w:tbl>
    <w:p w14:paraId="628FB44A" w14:textId="77777777" w:rsidR="00E20DDA" w:rsidRDefault="00E20DDA" w:rsidP="00957916">
      <w:pPr>
        <w:spacing w:after="0" w:line="240" w:lineRule="auto"/>
        <w:jc w:val="both"/>
        <w:rPr>
          <w:rFonts w:ascii="Times New Roman" w:eastAsia="Times New Roman" w:hAnsi="Times New Roman" w:cs="Times New Roman"/>
          <w:sz w:val="24"/>
          <w:szCs w:val="24"/>
        </w:rPr>
      </w:pPr>
    </w:p>
    <w:sectPr w:rsidR="00E20DDA" w:rsidSect="00822DF7">
      <w:footerReference w:type="default" r:id="rId11"/>
      <w:pgSz w:w="11906" w:h="16838"/>
      <w:pgMar w:top="1440" w:right="1133" w:bottom="113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4397" w14:textId="77777777" w:rsidR="000F76A5" w:rsidRDefault="000F76A5">
      <w:pPr>
        <w:spacing w:after="0" w:line="240" w:lineRule="auto"/>
      </w:pPr>
      <w:r>
        <w:separator/>
      </w:r>
    </w:p>
  </w:endnote>
  <w:endnote w:type="continuationSeparator" w:id="0">
    <w:p w14:paraId="24D9A87E" w14:textId="77777777" w:rsidR="000F76A5" w:rsidRDefault="000F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E17C" w14:textId="77777777" w:rsidR="00243249" w:rsidRDefault="0024324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8685F" w14:textId="77777777" w:rsidR="000F76A5" w:rsidRDefault="000F76A5">
      <w:pPr>
        <w:spacing w:after="0" w:line="240" w:lineRule="auto"/>
      </w:pPr>
      <w:r>
        <w:separator/>
      </w:r>
    </w:p>
  </w:footnote>
  <w:footnote w:type="continuationSeparator" w:id="0">
    <w:p w14:paraId="576951C8" w14:textId="77777777" w:rsidR="000F76A5" w:rsidRDefault="000F76A5">
      <w:pPr>
        <w:spacing w:after="0" w:line="240" w:lineRule="auto"/>
      </w:pPr>
      <w:r>
        <w:continuationSeparator/>
      </w:r>
    </w:p>
  </w:footnote>
  <w:footnote w:id="1">
    <w:p w14:paraId="5B3798E0" w14:textId="4FF13229" w:rsidR="00BE53CA" w:rsidRDefault="00BE53CA" w:rsidP="006971AC">
      <w:pPr>
        <w:pStyle w:val="Vresteksts"/>
        <w:jc w:val="both"/>
      </w:pPr>
    </w:p>
  </w:footnote>
  <w:footnote w:id="2">
    <w:p w14:paraId="2106220E" w14:textId="7B4ABCC7" w:rsidR="00BE53CA" w:rsidRDefault="00BE53CA" w:rsidP="006971AC">
      <w:pPr>
        <w:pStyle w:val="Vresteksts"/>
        <w:jc w:val="both"/>
      </w:pPr>
      <w:r>
        <w:rPr>
          <w:vertAlign w:val="superscript"/>
        </w:rPr>
        <w:t xml:space="preserve">1, </w:t>
      </w:r>
      <w:r>
        <w:rPr>
          <w:rStyle w:val="Vresatsauce"/>
        </w:rPr>
        <w:footnoteRef/>
      </w:r>
      <w:r w:rsidRPr="006971AC">
        <w:t xml:space="preserve">Ievērībai. Uz šī iepirkuma izsludināšanas brīdi, atbilstoši būvniecības reglamentējošajos normatīvajos aktos noteiktajai kārtībai, </w:t>
      </w:r>
      <w:r>
        <w:t>būvniecības ieceres ir dažādās stadijās, posmos, proti,</w:t>
      </w:r>
      <w:r w:rsidRPr="006971AC">
        <w:t xml:space="preserve"> </w:t>
      </w:r>
      <w:r>
        <w:t xml:space="preserve">izstrādes stadijā, </w:t>
      </w:r>
      <w:r w:rsidRPr="006971AC">
        <w:t xml:space="preserve">saskaņots ar pasūtītāju, </w:t>
      </w:r>
      <w:r>
        <w:t xml:space="preserve">izmaiņu veikšana, nodots saskaņot ar tehnisko nosacījumu izdevējiem, trešajām personām, </w:t>
      </w:r>
      <w:r w:rsidRPr="006971AC">
        <w:t>gatavs iesniegšana</w:t>
      </w:r>
      <w:r>
        <w:t>i institūcijā, kur pilda būvvaldes funkcijas, saskaņota institūcijā , kura pilda būvvaldes funkcija</w:t>
      </w:r>
      <w:r w:rsidRPr="006971AC">
        <w:t>.</w:t>
      </w:r>
    </w:p>
    <w:p w14:paraId="75C783F5" w14:textId="77777777" w:rsidR="0081169A" w:rsidRDefault="00BE53CA" w:rsidP="006971AC">
      <w:pPr>
        <w:pStyle w:val="Vresteksts"/>
        <w:jc w:val="both"/>
        <w:rPr>
          <w:b/>
          <w:bCs/>
          <w:color w:val="FF0000"/>
          <w:u w:val="single"/>
        </w:rPr>
      </w:pPr>
      <w:bookmarkStart w:id="30" w:name="_Hlk136805500"/>
      <w:r w:rsidRPr="00B73EAE">
        <w:rPr>
          <w:b/>
          <w:bCs/>
          <w:color w:val="FF0000"/>
          <w:u w:val="single"/>
        </w:rPr>
        <w:t>!!! Ievērībai - Pretendents šī piedāvājumā sagatavošanai primāri vadās un izmanto Pasūtītāja sagatavotos Objektu Darba daudzumu un apjomu sarakstus (kuros ir ietverti paredzamie un plāņotie būvdarbu apjomi),</w:t>
      </w:r>
      <w:bookmarkEnd w:id="30"/>
      <w:r w:rsidR="00500707">
        <w:rPr>
          <w:b/>
          <w:bCs/>
          <w:color w:val="FF0000"/>
          <w:u w:val="single"/>
        </w:rPr>
        <w:t xml:space="preserve"> </w:t>
      </w:r>
      <w:r w:rsidR="00500707" w:rsidRPr="00500707">
        <w:rPr>
          <w:b/>
          <w:bCs/>
          <w:color w:val="FF0000"/>
          <w:u w:val="single"/>
        </w:rPr>
        <w:t>bet būvniecības dokumentācija uz šī iepirkuma norises laiku ir informatīva un paredzēta/var tikt izmantota pilnvērtīgākai piedāvājuma sagatavošanai.</w:t>
      </w:r>
      <w:r w:rsidR="0081169A">
        <w:rPr>
          <w:b/>
          <w:bCs/>
          <w:color w:val="FF0000"/>
          <w:u w:val="single"/>
        </w:rPr>
        <w:t xml:space="preserve"> </w:t>
      </w:r>
    </w:p>
    <w:p w14:paraId="0B43B236" w14:textId="58D3EFAA" w:rsidR="00BE53CA" w:rsidRPr="0081169A" w:rsidRDefault="0081169A" w:rsidP="006971AC">
      <w:pPr>
        <w:pStyle w:val="Vresteksts"/>
        <w:jc w:val="both"/>
        <w:rPr>
          <w:i/>
          <w:iCs/>
          <w:u w:val="single"/>
        </w:rPr>
      </w:pPr>
      <w:r w:rsidRPr="0081169A">
        <w:rPr>
          <w:i/>
          <w:iCs/>
          <w:u w:val="single"/>
        </w:rPr>
        <w:t xml:space="preserve">Piezīme. </w:t>
      </w:r>
      <w:r>
        <w:rPr>
          <w:i/>
          <w:iCs/>
          <w:u w:val="single"/>
        </w:rPr>
        <w:t>I</w:t>
      </w:r>
      <w:r w:rsidRPr="0081169A">
        <w:rPr>
          <w:i/>
          <w:iCs/>
          <w:u w:val="single"/>
        </w:rPr>
        <w:t xml:space="preserve">epriekšējā konkursa norises procesa būvniecības dokumentāciju skatāma arī, piemēram,  </w:t>
      </w:r>
      <w:hyperlink r:id="rId1" w:history="1">
        <w:r w:rsidRPr="00D44046">
          <w:rPr>
            <w:rStyle w:val="Hipersaite"/>
            <w:i/>
            <w:iCs/>
          </w:rPr>
          <w:t>https://www.eis.gov.lv/EKEIS/Supplier/Procurement/90403</w:t>
        </w:r>
      </w:hyperlink>
      <w:r>
        <w:rPr>
          <w:i/>
          <w:iCs/>
          <w:u w:val="single"/>
        </w:rPr>
        <w:t>, kurai, šī iepirkuma ietvaros, ir informatīva nozīme.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79DF"/>
    <w:multiLevelType w:val="multilevel"/>
    <w:tmpl w:val="B28AF964"/>
    <w:lvl w:ilvl="0">
      <w:start w:val="6"/>
      <w:numFmt w:val="decimal"/>
      <w:lvlText w:val="%1."/>
      <w:lvlJc w:val="left"/>
      <w:pPr>
        <w:ind w:left="540" w:hanging="540"/>
      </w:pPr>
      <w:rPr>
        <w:rFonts w:hint="default"/>
      </w:rPr>
    </w:lvl>
    <w:lvl w:ilvl="1">
      <w:start w:val="3"/>
      <w:numFmt w:val="decimal"/>
      <w:lvlText w:val="%1.%2."/>
      <w:lvlJc w:val="left"/>
      <w:pPr>
        <w:ind w:left="1293" w:hanging="540"/>
      </w:pPr>
      <w:rPr>
        <w:rFonts w:hint="default"/>
      </w:rPr>
    </w:lvl>
    <w:lvl w:ilvl="2">
      <w:start w:val="1"/>
      <w:numFmt w:val="decimal"/>
      <w:lvlText w:val="%1.%2.%3."/>
      <w:lvlJc w:val="left"/>
      <w:pPr>
        <w:ind w:left="2226" w:hanging="720"/>
      </w:pPr>
      <w:rPr>
        <w:rFonts w:hint="default"/>
        <w:b w:val="0"/>
        <w:bCs w:val="0"/>
      </w:rPr>
    </w:lvl>
    <w:lvl w:ilvl="3">
      <w:start w:val="1"/>
      <w:numFmt w:val="decimal"/>
      <w:lvlText w:val="%1.%2.%3.%4."/>
      <w:lvlJc w:val="left"/>
      <w:pPr>
        <w:ind w:left="2979" w:hanging="72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4845" w:hanging="1080"/>
      </w:pPr>
      <w:rPr>
        <w:rFonts w:hint="default"/>
      </w:rPr>
    </w:lvl>
    <w:lvl w:ilvl="6">
      <w:start w:val="1"/>
      <w:numFmt w:val="decimal"/>
      <w:lvlText w:val="%1.%2.%3.%4.%5.%6.%7."/>
      <w:lvlJc w:val="left"/>
      <w:pPr>
        <w:ind w:left="5958" w:hanging="1440"/>
      </w:pPr>
      <w:rPr>
        <w:rFonts w:hint="default"/>
      </w:rPr>
    </w:lvl>
    <w:lvl w:ilvl="7">
      <w:start w:val="1"/>
      <w:numFmt w:val="decimal"/>
      <w:lvlText w:val="%1.%2.%3.%4.%5.%6.%7.%8."/>
      <w:lvlJc w:val="left"/>
      <w:pPr>
        <w:ind w:left="6711" w:hanging="1440"/>
      </w:pPr>
      <w:rPr>
        <w:rFonts w:hint="default"/>
      </w:rPr>
    </w:lvl>
    <w:lvl w:ilvl="8">
      <w:start w:val="1"/>
      <w:numFmt w:val="decimal"/>
      <w:lvlText w:val="%1.%2.%3.%4.%5.%6.%7.%8.%9."/>
      <w:lvlJc w:val="left"/>
      <w:pPr>
        <w:ind w:left="7824" w:hanging="1800"/>
      </w:pPr>
      <w:rPr>
        <w:rFonts w:hint="default"/>
      </w:rPr>
    </w:lvl>
  </w:abstractNum>
  <w:abstractNum w:abstractNumId="1" w15:restartNumberingAfterBreak="0">
    <w:nsid w:val="0E532D9B"/>
    <w:multiLevelType w:val="multilevel"/>
    <w:tmpl w:val="A86603D6"/>
    <w:lvl w:ilvl="0">
      <w:start w:val="6"/>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108450F6"/>
    <w:multiLevelType w:val="multilevel"/>
    <w:tmpl w:val="FDEE4DCE"/>
    <w:lvl w:ilvl="0">
      <w:start w:val="6"/>
      <w:numFmt w:val="decimal"/>
      <w:lvlText w:val="%1."/>
      <w:lvlJc w:val="left"/>
      <w:pPr>
        <w:ind w:left="2061"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3272" w:hanging="720"/>
      </w:pPr>
      <w:rPr>
        <w:rFonts w:hint="default"/>
        <w:b w:val="0"/>
        <w:bCs/>
      </w:rPr>
    </w:lvl>
    <w:lvl w:ilvl="3">
      <w:start w:val="1"/>
      <w:numFmt w:val="decimal"/>
      <w:lvlText w:val="%1.%2.%3.%4."/>
      <w:lvlJc w:val="left"/>
      <w:pPr>
        <w:ind w:left="5040" w:hanging="720"/>
      </w:pPr>
      <w:rPr>
        <w:rFonts w:hint="default"/>
        <w:b w:val="0"/>
        <w:bCs w:val="0"/>
      </w:rPr>
    </w:lvl>
    <w:lvl w:ilvl="4">
      <w:start w:val="1"/>
      <w:numFmt w:val="decimal"/>
      <w:lvlText w:val="%1.%2.%3.%4.%5."/>
      <w:lvlJc w:val="left"/>
      <w:pPr>
        <w:ind w:left="2214"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3BA6EC7"/>
    <w:multiLevelType w:val="multilevel"/>
    <w:tmpl w:val="1946046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45B6883"/>
    <w:multiLevelType w:val="multilevel"/>
    <w:tmpl w:val="690C610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 w15:restartNumberingAfterBreak="0">
    <w:nsid w:val="29444CCE"/>
    <w:multiLevelType w:val="multilevel"/>
    <w:tmpl w:val="67943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9E4748"/>
    <w:multiLevelType w:val="multilevel"/>
    <w:tmpl w:val="0CEACE1A"/>
    <w:lvl w:ilvl="0">
      <w:start w:val="6"/>
      <w:numFmt w:val="decimal"/>
      <w:lvlText w:val="%1."/>
      <w:lvlJc w:val="left"/>
      <w:pPr>
        <w:ind w:left="540" w:hanging="540"/>
      </w:pPr>
      <w:rPr>
        <w:rFonts w:hint="default"/>
      </w:rPr>
    </w:lvl>
    <w:lvl w:ilvl="1">
      <w:start w:val="3"/>
      <w:numFmt w:val="decimal"/>
      <w:lvlText w:val="%1.%2."/>
      <w:lvlJc w:val="left"/>
      <w:pPr>
        <w:ind w:left="1113" w:hanging="540"/>
      </w:pPr>
      <w:rPr>
        <w:rFonts w:hint="default"/>
      </w:rPr>
    </w:lvl>
    <w:lvl w:ilvl="2">
      <w:start w:val="1"/>
      <w:numFmt w:val="decimal"/>
      <w:lvlText w:val="%3."/>
      <w:lvlJc w:val="left"/>
      <w:pPr>
        <w:ind w:left="1506" w:hanging="360"/>
      </w:p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7" w15:restartNumberingAfterBreak="0">
    <w:nsid w:val="299E4EE8"/>
    <w:multiLevelType w:val="multilevel"/>
    <w:tmpl w:val="8892E360"/>
    <w:lvl w:ilvl="0">
      <w:start w:val="1"/>
      <w:numFmt w:val="decimal"/>
      <w:lvlText w:val="%1."/>
      <w:lvlJc w:val="left"/>
      <w:pPr>
        <w:ind w:left="720" w:hanging="360"/>
      </w:p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600" w:hanging="108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4680" w:hanging="1440"/>
      </w:pPr>
      <w:rPr>
        <w:rFonts w:eastAsia="Times New Roman" w:hint="default"/>
      </w:rPr>
    </w:lvl>
  </w:abstractNum>
  <w:abstractNum w:abstractNumId="8" w15:restartNumberingAfterBreak="0">
    <w:nsid w:val="2B093A10"/>
    <w:multiLevelType w:val="multilevel"/>
    <w:tmpl w:val="8B3CF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BF3C4D"/>
    <w:multiLevelType w:val="hybridMultilevel"/>
    <w:tmpl w:val="339071A0"/>
    <w:lvl w:ilvl="0" w:tplc="0426000F">
      <w:start w:val="1"/>
      <w:numFmt w:val="decimal"/>
      <w:lvlText w:val="%1."/>
      <w:lvlJc w:val="left"/>
      <w:pPr>
        <w:ind w:left="2210" w:hanging="360"/>
      </w:pPr>
    </w:lvl>
    <w:lvl w:ilvl="1" w:tplc="04260019" w:tentative="1">
      <w:start w:val="1"/>
      <w:numFmt w:val="lowerLetter"/>
      <w:lvlText w:val="%2."/>
      <w:lvlJc w:val="left"/>
      <w:pPr>
        <w:ind w:left="2930" w:hanging="360"/>
      </w:pPr>
    </w:lvl>
    <w:lvl w:ilvl="2" w:tplc="0426001B" w:tentative="1">
      <w:start w:val="1"/>
      <w:numFmt w:val="lowerRoman"/>
      <w:lvlText w:val="%3."/>
      <w:lvlJc w:val="right"/>
      <w:pPr>
        <w:ind w:left="3650" w:hanging="180"/>
      </w:pPr>
    </w:lvl>
    <w:lvl w:ilvl="3" w:tplc="0426000F" w:tentative="1">
      <w:start w:val="1"/>
      <w:numFmt w:val="decimal"/>
      <w:lvlText w:val="%4."/>
      <w:lvlJc w:val="left"/>
      <w:pPr>
        <w:ind w:left="4370" w:hanging="360"/>
      </w:pPr>
    </w:lvl>
    <w:lvl w:ilvl="4" w:tplc="04260019" w:tentative="1">
      <w:start w:val="1"/>
      <w:numFmt w:val="lowerLetter"/>
      <w:lvlText w:val="%5."/>
      <w:lvlJc w:val="left"/>
      <w:pPr>
        <w:ind w:left="5090" w:hanging="360"/>
      </w:pPr>
    </w:lvl>
    <w:lvl w:ilvl="5" w:tplc="0426001B" w:tentative="1">
      <w:start w:val="1"/>
      <w:numFmt w:val="lowerRoman"/>
      <w:lvlText w:val="%6."/>
      <w:lvlJc w:val="right"/>
      <w:pPr>
        <w:ind w:left="5810" w:hanging="180"/>
      </w:pPr>
    </w:lvl>
    <w:lvl w:ilvl="6" w:tplc="0426000F" w:tentative="1">
      <w:start w:val="1"/>
      <w:numFmt w:val="decimal"/>
      <w:lvlText w:val="%7."/>
      <w:lvlJc w:val="left"/>
      <w:pPr>
        <w:ind w:left="6530" w:hanging="360"/>
      </w:pPr>
    </w:lvl>
    <w:lvl w:ilvl="7" w:tplc="04260019" w:tentative="1">
      <w:start w:val="1"/>
      <w:numFmt w:val="lowerLetter"/>
      <w:lvlText w:val="%8."/>
      <w:lvlJc w:val="left"/>
      <w:pPr>
        <w:ind w:left="7250" w:hanging="360"/>
      </w:pPr>
    </w:lvl>
    <w:lvl w:ilvl="8" w:tplc="0426001B" w:tentative="1">
      <w:start w:val="1"/>
      <w:numFmt w:val="lowerRoman"/>
      <w:lvlText w:val="%9."/>
      <w:lvlJc w:val="right"/>
      <w:pPr>
        <w:ind w:left="7970" w:hanging="180"/>
      </w:pPr>
    </w:lvl>
  </w:abstractNum>
  <w:abstractNum w:abstractNumId="10" w15:restartNumberingAfterBreak="0">
    <w:nsid w:val="35C03E30"/>
    <w:multiLevelType w:val="hybridMultilevel"/>
    <w:tmpl w:val="F25EB4B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FC669E"/>
    <w:multiLevelType w:val="hybridMultilevel"/>
    <w:tmpl w:val="71A2D7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C818DE"/>
    <w:multiLevelType w:val="hybridMultilevel"/>
    <w:tmpl w:val="BD1691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0707C2"/>
    <w:multiLevelType w:val="multilevel"/>
    <w:tmpl w:val="AB846364"/>
    <w:lvl w:ilvl="0">
      <w:start w:val="2"/>
      <w:numFmt w:val="decimal"/>
      <w:lvlText w:val="%1."/>
      <w:lvlJc w:val="left"/>
      <w:pPr>
        <w:ind w:left="720" w:hanging="360"/>
      </w:pPr>
      <w:rPr>
        <w:rFonts w:ascii="Times New Roman" w:eastAsia="Times New Roman" w:hAnsi="Times New Roman" w:cs="Times New Roman"/>
        <w:b/>
        <w:color w:val="000000"/>
        <w:sz w:val="24"/>
        <w:szCs w:val="24"/>
      </w:rPr>
    </w:lvl>
    <w:lvl w:ilvl="1">
      <w:start w:val="1"/>
      <w:numFmt w:val="decimal"/>
      <w:lvlText w:val="%1.%2."/>
      <w:lvlJc w:val="left"/>
      <w:pPr>
        <w:ind w:left="644" w:hanging="360"/>
      </w:pPr>
      <w:rPr>
        <w:b w:val="0"/>
        <w:color w:val="000000"/>
        <w:sz w:val="24"/>
        <w:szCs w:val="24"/>
      </w:rPr>
    </w:lvl>
    <w:lvl w:ilvl="2">
      <w:start w:val="1"/>
      <w:numFmt w:val="decimal"/>
      <w:lvlText w:val="%1.%2.%3."/>
      <w:lvlJc w:val="left"/>
      <w:pPr>
        <w:ind w:left="1080" w:hanging="720"/>
      </w:pPr>
      <w:rPr>
        <w:rFonts w:ascii="Times New Roman" w:eastAsia="Times New Roman" w:hAnsi="Times New Roman" w:cs="Times New Roman"/>
        <w:b w:val="0"/>
        <w:i w:val="0"/>
        <w:color w:val="000000"/>
      </w:rPr>
    </w:lvl>
    <w:lvl w:ilvl="3">
      <w:start w:val="1"/>
      <w:numFmt w:val="decimal"/>
      <w:lvlText w:val="%1.%2.%3.%4."/>
      <w:lvlJc w:val="left"/>
      <w:pPr>
        <w:ind w:left="1080" w:hanging="720"/>
      </w:pPr>
      <w:rPr>
        <w:b w:val="0"/>
        <w:color w:val="00000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44FB1CB8"/>
    <w:multiLevelType w:val="hybridMultilevel"/>
    <w:tmpl w:val="07E6554A"/>
    <w:lvl w:ilvl="0" w:tplc="ADC0455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8D339D"/>
    <w:multiLevelType w:val="hybridMultilevel"/>
    <w:tmpl w:val="55ECBA7E"/>
    <w:lvl w:ilvl="0" w:tplc="B018F902">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3BB788D"/>
    <w:multiLevelType w:val="multilevel"/>
    <w:tmpl w:val="F33841F8"/>
    <w:lvl w:ilvl="0">
      <w:start w:val="1"/>
      <w:numFmt w:val="bullet"/>
      <w:pStyle w:val="Style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27114D"/>
    <w:multiLevelType w:val="multilevel"/>
    <w:tmpl w:val="B25CFA18"/>
    <w:lvl w:ilvl="0">
      <w:start w:val="2"/>
      <w:numFmt w:val="decimal"/>
      <w:lvlText w:val="%1."/>
      <w:lvlJc w:val="left"/>
      <w:pPr>
        <w:ind w:left="1070" w:hanging="360"/>
      </w:pPr>
      <w:rPr>
        <w:rFonts w:ascii="Times New Roman" w:hAnsi="Times New Roman" w:cs="Times New Roman" w:hint="default"/>
        <w:b/>
        <w:bCs/>
        <w:color w:val="auto"/>
        <w:sz w:val="28"/>
        <w:szCs w:val="28"/>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080" w:hanging="720"/>
      </w:pPr>
      <w:rPr>
        <w:rFonts w:hint="default"/>
        <w:i w:val="0"/>
        <w:i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4483" w:hanging="1080"/>
      </w:pPr>
      <w:rPr>
        <w:rFonts w:hint="default"/>
        <w:i w:val="0"/>
        <w:iCs w: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7035C57"/>
    <w:multiLevelType w:val="hybridMultilevel"/>
    <w:tmpl w:val="6D2A56A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9" w15:restartNumberingAfterBreak="0">
    <w:nsid w:val="5C395163"/>
    <w:multiLevelType w:val="multilevel"/>
    <w:tmpl w:val="8892E360"/>
    <w:lvl w:ilvl="0">
      <w:start w:val="1"/>
      <w:numFmt w:val="decimal"/>
      <w:lvlText w:val="%1."/>
      <w:lvlJc w:val="left"/>
      <w:pPr>
        <w:ind w:left="720" w:hanging="360"/>
      </w:p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600" w:hanging="108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4680" w:hanging="1440"/>
      </w:pPr>
      <w:rPr>
        <w:rFonts w:eastAsia="Times New Roman" w:hint="default"/>
      </w:rPr>
    </w:lvl>
  </w:abstractNum>
  <w:abstractNum w:abstractNumId="20" w15:restartNumberingAfterBreak="0">
    <w:nsid w:val="6ED65423"/>
    <w:multiLevelType w:val="hybridMultilevel"/>
    <w:tmpl w:val="051AF1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CB27B33"/>
    <w:multiLevelType w:val="hybridMultilevel"/>
    <w:tmpl w:val="2EA266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49019685">
    <w:abstractNumId w:val="13"/>
  </w:num>
  <w:num w:numId="2" w16cid:durableId="1468743468">
    <w:abstractNumId w:val="5"/>
  </w:num>
  <w:num w:numId="3" w16cid:durableId="1906721536">
    <w:abstractNumId w:val="8"/>
  </w:num>
  <w:num w:numId="4" w16cid:durableId="786512360">
    <w:abstractNumId w:val="2"/>
  </w:num>
  <w:num w:numId="5" w16cid:durableId="1577014958">
    <w:abstractNumId w:val="16"/>
  </w:num>
  <w:num w:numId="6" w16cid:durableId="2058897670">
    <w:abstractNumId w:val="2"/>
  </w:num>
  <w:num w:numId="7" w16cid:durableId="695277796">
    <w:abstractNumId w:val="12"/>
  </w:num>
  <w:num w:numId="8" w16cid:durableId="1164007751">
    <w:abstractNumId w:val="21"/>
  </w:num>
  <w:num w:numId="9" w16cid:durableId="422184022">
    <w:abstractNumId w:val="10"/>
  </w:num>
  <w:num w:numId="10" w16cid:durableId="1793674039">
    <w:abstractNumId w:val="11"/>
  </w:num>
  <w:num w:numId="11" w16cid:durableId="1612086977">
    <w:abstractNumId w:val="18"/>
  </w:num>
  <w:num w:numId="12" w16cid:durableId="40370416">
    <w:abstractNumId w:val="6"/>
  </w:num>
  <w:num w:numId="13" w16cid:durableId="1355035850">
    <w:abstractNumId w:val="0"/>
  </w:num>
  <w:num w:numId="14" w16cid:durableId="502743606">
    <w:abstractNumId w:val="17"/>
  </w:num>
  <w:num w:numId="15" w16cid:durableId="939946715">
    <w:abstractNumId w:val="1"/>
  </w:num>
  <w:num w:numId="16" w16cid:durableId="1219710339">
    <w:abstractNumId w:val="9"/>
  </w:num>
  <w:num w:numId="17" w16cid:durableId="284968123">
    <w:abstractNumId w:val="14"/>
  </w:num>
  <w:num w:numId="18" w16cid:durableId="1829132995">
    <w:abstractNumId w:val="3"/>
  </w:num>
  <w:num w:numId="19" w16cid:durableId="221259043">
    <w:abstractNumId w:val="20"/>
  </w:num>
  <w:num w:numId="20" w16cid:durableId="347565031">
    <w:abstractNumId w:val="19"/>
  </w:num>
  <w:num w:numId="21" w16cid:durableId="1850830649">
    <w:abstractNumId w:val="7"/>
  </w:num>
  <w:num w:numId="22" w16cid:durableId="1972706867">
    <w:abstractNumId w:val="4"/>
  </w:num>
  <w:num w:numId="23" w16cid:durableId="210202084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DA"/>
    <w:rsid w:val="000140CA"/>
    <w:rsid w:val="00037FB9"/>
    <w:rsid w:val="0004515F"/>
    <w:rsid w:val="000470EB"/>
    <w:rsid w:val="00050B69"/>
    <w:rsid w:val="0005642B"/>
    <w:rsid w:val="0006060D"/>
    <w:rsid w:val="00075AA1"/>
    <w:rsid w:val="000878DA"/>
    <w:rsid w:val="000D7E9D"/>
    <w:rsid w:val="000D7ECA"/>
    <w:rsid w:val="000E23D3"/>
    <w:rsid w:val="000E344D"/>
    <w:rsid w:val="000E4219"/>
    <w:rsid w:val="000F76A5"/>
    <w:rsid w:val="0010474F"/>
    <w:rsid w:val="00122AC2"/>
    <w:rsid w:val="00123354"/>
    <w:rsid w:val="00125173"/>
    <w:rsid w:val="00130346"/>
    <w:rsid w:val="001413B5"/>
    <w:rsid w:val="00154D33"/>
    <w:rsid w:val="00161399"/>
    <w:rsid w:val="001737DB"/>
    <w:rsid w:val="00177204"/>
    <w:rsid w:val="00185506"/>
    <w:rsid w:val="001855BA"/>
    <w:rsid w:val="00187530"/>
    <w:rsid w:val="001A08B2"/>
    <w:rsid w:val="001A0DB5"/>
    <w:rsid w:val="001A5BCA"/>
    <w:rsid w:val="001B7E1C"/>
    <w:rsid w:val="001C104D"/>
    <w:rsid w:val="001D404D"/>
    <w:rsid w:val="001E5937"/>
    <w:rsid w:val="001F3B0B"/>
    <w:rsid w:val="0022123E"/>
    <w:rsid w:val="00221931"/>
    <w:rsid w:val="00243249"/>
    <w:rsid w:val="00246A5B"/>
    <w:rsid w:val="002504D0"/>
    <w:rsid w:val="00252D44"/>
    <w:rsid w:val="0026267E"/>
    <w:rsid w:val="00264F3D"/>
    <w:rsid w:val="00266F67"/>
    <w:rsid w:val="0027402C"/>
    <w:rsid w:val="00277D4F"/>
    <w:rsid w:val="002941DF"/>
    <w:rsid w:val="002A0644"/>
    <w:rsid w:val="002A220E"/>
    <w:rsid w:val="002A262B"/>
    <w:rsid w:val="002B5B11"/>
    <w:rsid w:val="002C35D4"/>
    <w:rsid w:val="002C6A02"/>
    <w:rsid w:val="002E1D37"/>
    <w:rsid w:val="002F2585"/>
    <w:rsid w:val="003239EA"/>
    <w:rsid w:val="0033024B"/>
    <w:rsid w:val="00332C63"/>
    <w:rsid w:val="003473C8"/>
    <w:rsid w:val="00360B94"/>
    <w:rsid w:val="00380BEF"/>
    <w:rsid w:val="003B4A9C"/>
    <w:rsid w:val="003D332E"/>
    <w:rsid w:val="003D508B"/>
    <w:rsid w:val="003F5760"/>
    <w:rsid w:val="003F6201"/>
    <w:rsid w:val="003F6ACF"/>
    <w:rsid w:val="004033E8"/>
    <w:rsid w:val="004038A2"/>
    <w:rsid w:val="004168C8"/>
    <w:rsid w:val="004246AE"/>
    <w:rsid w:val="00457AB1"/>
    <w:rsid w:val="004653D5"/>
    <w:rsid w:val="0047203D"/>
    <w:rsid w:val="00472C0A"/>
    <w:rsid w:val="00484595"/>
    <w:rsid w:val="004B0FAD"/>
    <w:rsid w:val="004B492B"/>
    <w:rsid w:val="004C7A37"/>
    <w:rsid w:val="004D5075"/>
    <w:rsid w:val="004E437D"/>
    <w:rsid w:val="004E6B83"/>
    <w:rsid w:val="00500707"/>
    <w:rsid w:val="00500FE8"/>
    <w:rsid w:val="00502204"/>
    <w:rsid w:val="00510527"/>
    <w:rsid w:val="00516661"/>
    <w:rsid w:val="00517689"/>
    <w:rsid w:val="00517FE9"/>
    <w:rsid w:val="00525D30"/>
    <w:rsid w:val="00531BDC"/>
    <w:rsid w:val="005342F0"/>
    <w:rsid w:val="00543C16"/>
    <w:rsid w:val="0054558F"/>
    <w:rsid w:val="00580152"/>
    <w:rsid w:val="005858BB"/>
    <w:rsid w:val="00590F1E"/>
    <w:rsid w:val="005A4023"/>
    <w:rsid w:val="005B116D"/>
    <w:rsid w:val="005B50AE"/>
    <w:rsid w:val="005E4A68"/>
    <w:rsid w:val="005F0BA4"/>
    <w:rsid w:val="0060447F"/>
    <w:rsid w:val="00610841"/>
    <w:rsid w:val="0062213E"/>
    <w:rsid w:val="00634026"/>
    <w:rsid w:val="00650CB2"/>
    <w:rsid w:val="00653BC2"/>
    <w:rsid w:val="00667A2F"/>
    <w:rsid w:val="00671E75"/>
    <w:rsid w:val="0067344E"/>
    <w:rsid w:val="006870EA"/>
    <w:rsid w:val="006971AC"/>
    <w:rsid w:val="006A51E5"/>
    <w:rsid w:val="006B15BF"/>
    <w:rsid w:val="006B18B7"/>
    <w:rsid w:val="006D13CE"/>
    <w:rsid w:val="006D7494"/>
    <w:rsid w:val="006E0814"/>
    <w:rsid w:val="006E1775"/>
    <w:rsid w:val="006E2394"/>
    <w:rsid w:val="006E2695"/>
    <w:rsid w:val="006E2C02"/>
    <w:rsid w:val="006E45D7"/>
    <w:rsid w:val="006E6127"/>
    <w:rsid w:val="006F2239"/>
    <w:rsid w:val="006F5C8D"/>
    <w:rsid w:val="00716402"/>
    <w:rsid w:val="00737272"/>
    <w:rsid w:val="007468AB"/>
    <w:rsid w:val="00752301"/>
    <w:rsid w:val="007642F9"/>
    <w:rsid w:val="00765EC2"/>
    <w:rsid w:val="007707BC"/>
    <w:rsid w:val="007713F8"/>
    <w:rsid w:val="00784C2A"/>
    <w:rsid w:val="00791BC1"/>
    <w:rsid w:val="0079499B"/>
    <w:rsid w:val="007A20FD"/>
    <w:rsid w:val="007B16B0"/>
    <w:rsid w:val="007B3563"/>
    <w:rsid w:val="007C480E"/>
    <w:rsid w:val="007C7679"/>
    <w:rsid w:val="007D7958"/>
    <w:rsid w:val="007E2D65"/>
    <w:rsid w:val="007E2FE6"/>
    <w:rsid w:val="007F0067"/>
    <w:rsid w:val="007F19A3"/>
    <w:rsid w:val="007F6C90"/>
    <w:rsid w:val="00805D8B"/>
    <w:rsid w:val="0081169A"/>
    <w:rsid w:val="00822C6D"/>
    <w:rsid w:val="00822DF7"/>
    <w:rsid w:val="00826E86"/>
    <w:rsid w:val="00830289"/>
    <w:rsid w:val="00830F4E"/>
    <w:rsid w:val="00834625"/>
    <w:rsid w:val="00835597"/>
    <w:rsid w:val="00843E9D"/>
    <w:rsid w:val="008624B1"/>
    <w:rsid w:val="008713B5"/>
    <w:rsid w:val="008755BD"/>
    <w:rsid w:val="00875A58"/>
    <w:rsid w:val="00875F54"/>
    <w:rsid w:val="00885FF3"/>
    <w:rsid w:val="008C13DD"/>
    <w:rsid w:val="008D1A07"/>
    <w:rsid w:val="008F6584"/>
    <w:rsid w:val="00901FAA"/>
    <w:rsid w:val="00923628"/>
    <w:rsid w:val="00934ACB"/>
    <w:rsid w:val="00942D5F"/>
    <w:rsid w:val="00951AAF"/>
    <w:rsid w:val="00957916"/>
    <w:rsid w:val="00960190"/>
    <w:rsid w:val="009904B6"/>
    <w:rsid w:val="009B5980"/>
    <w:rsid w:val="009B6BC0"/>
    <w:rsid w:val="009C4CA8"/>
    <w:rsid w:val="009F58F2"/>
    <w:rsid w:val="00A065A7"/>
    <w:rsid w:val="00A120DB"/>
    <w:rsid w:val="00A13F8C"/>
    <w:rsid w:val="00A302FB"/>
    <w:rsid w:val="00A338CC"/>
    <w:rsid w:val="00A35AEE"/>
    <w:rsid w:val="00A7108E"/>
    <w:rsid w:val="00A71EBE"/>
    <w:rsid w:val="00A7642E"/>
    <w:rsid w:val="00A82140"/>
    <w:rsid w:val="00A844C1"/>
    <w:rsid w:val="00A851CB"/>
    <w:rsid w:val="00A857A4"/>
    <w:rsid w:val="00AC2C9C"/>
    <w:rsid w:val="00AC4AA7"/>
    <w:rsid w:val="00AE40DF"/>
    <w:rsid w:val="00B0510F"/>
    <w:rsid w:val="00B13176"/>
    <w:rsid w:val="00B33302"/>
    <w:rsid w:val="00B43B0B"/>
    <w:rsid w:val="00B54E70"/>
    <w:rsid w:val="00B55EEE"/>
    <w:rsid w:val="00B6667C"/>
    <w:rsid w:val="00B73EAE"/>
    <w:rsid w:val="00B77CB4"/>
    <w:rsid w:val="00B81463"/>
    <w:rsid w:val="00BA119A"/>
    <w:rsid w:val="00BA4CEB"/>
    <w:rsid w:val="00BD1BBD"/>
    <w:rsid w:val="00BD6E79"/>
    <w:rsid w:val="00BE53CA"/>
    <w:rsid w:val="00C00FDE"/>
    <w:rsid w:val="00C06E58"/>
    <w:rsid w:val="00C178B0"/>
    <w:rsid w:val="00C2576A"/>
    <w:rsid w:val="00C32245"/>
    <w:rsid w:val="00C42DB2"/>
    <w:rsid w:val="00C5016A"/>
    <w:rsid w:val="00C50C10"/>
    <w:rsid w:val="00C544CE"/>
    <w:rsid w:val="00C55418"/>
    <w:rsid w:val="00C65890"/>
    <w:rsid w:val="00C82200"/>
    <w:rsid w:val="00C82F28"/>
    <w:rsid w:val="00C85B0C"/>
    <w:rsid w:val="00CA1795"/>
    <w:rsid w:val="00CB20A0"/>
    <w:rsid w:val="00CB3E9C"/>
    <w:rsid w:val="00CC0463"/>
    <w:rsid w:val="00CC0D42"/>
    <w:rsid w:val="00CC4206"/>
    <w:rsid w:val="00CD1A7D"/>
    <w:rsid w:val="00CD421F"/>
    <w:rsid w:val="00CF7377"/>
    <w:rsid w:val="00D14565"/>
    <w:rsid w:val="00D347F7"/>
    <w:rsid w:val="00D35B12"/>
    <w:rsid w:val="00D42D75"/>
    <w:rsid w:val="00D81936"/>
    <w:rsid w:val="00D90700"/>
    <w:rsid w:val="00D960BC"/>
    <w:rsid w:val="00DA1543"/>
    <w:rsid w:val="00DB0283"/>
    <w:rsid w:val="00DB2B83"/>
    <w:rsid w:val="00DB3ACE"/>
    <w:rsid w:val="00DD5861"/>
    <w:rsid w:val="00DE39DC"/>
    <w:rsid w:val="00DE422A"/>
    <w:rsid w:val="00DF0068"/>
    <w:rsid w:val="00DF3E9C"/>
    <w:rsid w:val="00DF543F"/>
    <w:rsid w:val="00DF54D5"/>
    <w:rsid w:val="00DF5FB9"/>
    <w:rsid w:val="00E02801"/>
    <w:rsid w:val="00E0490E"/>
    <w:rsid w:val="00E20DDA"/>
    <w:rsid w:val="00E23E42"/>
    <w:rsid w:val="00E33D1E"/>
    <w:rsid w:val="00E37B7B"/>
    <w:rsid w:val="00E62CC5"/>
    <w:rsid w:val="00E757A6"/>
    <w:rsid w:val="00E815BE"/>
    <w:rsid w:val="00E86637"/>
    <w:rsid w:val="00E95337"/>
    <w:rsid w:val="00EB322C"/>
    <w:rsid w:val="00EC2019"/>
    <w:rsid w:val="00EC718B"/>
    <w:rsid w:val="00EE5F06"/>
    <w:rsid w:val="00EF4C02"/>
    <w:rsid w:val="00F1532A"/>
    <w:rsid w:val="00F201C3"/>
    <w:rsid w:val="00F30325"/>
    <w:rsid w:val="00F44925"/>
    <w:rsid w:val="00F45AD6"/>
    <w:rsid w:val="00F46445"/>
    <w:rsid w:val="00F54285"/>
    <w:rsid w:val="00F6534B"/>
    <w:rsid w:val="00F76AA7"/>
    <w:rsid w:val="00F81F67"/>
    <w:rsid w:val="00F93983"/>
    <w:rsid w:val="00FA3973"/>
    <w:rsid w:val="00FA4168"/>
    <w:rsid w:val="00FB63DB"/>
    <w:rsid w:val="00FD162F"/>
    <w:rsid w:val="00FD7F9D"/>
    <w:rsid w:val="00FE3BE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15F5"/>
  <w15:docId w15:val="{2A2EF492-5A6A-4B3F-9F14-D11BDD0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5088"/>
    <w:rPr>
      <w:lang w:eastAsia="en-US"/>
    </w:rPr>
  </w:style>
  <w:style w:type="paragraph" w:styleId="Virsraksts1">
    <w:name w:val="heading 1"/>
    <w:basedOn w:val="Parasts"/>
    <w:next w:val="Parasts"/>
    <w:link w:val="Virsraksts1Rakstz"/>
    <w:uiPriority w:val="9"/>
    <w:qFormat/>
    <w:rsid w:val="00563B90"/>
    <w:pPr>
      <w:keepNext/>
      <w:keepLines/>
      <w:spacing w:before="240" w:after="0"/>
      <w:outlineLvl w:val="0"/>
    </w:pPr>
    <w:rPr>
      <w:rFonts w:ascii="Calibri Light" w:eastAsia="Times New Roman" w:hAnsi="Calibri Light"/>
      <w:color w:val="2F5496"/>
      <w:sz w:val="32"/>
      <w:szCs w:val="32"/>
    </w:rPr>
  </w:style>
  <w:style w:type="paragraph" w:styleId="Virsraksts2">
    <w:name w:val="heading 2"/>
    <w:basedOn w:val="Parasts"/>
    <w:next w:val="Parasts"/>
    <w:link w:val="Virsraksts2Rakstz"/>
    <w:uiPriority w:val="9"/>
    <w:unhideWhenUsed/>
    <w:qFormat/>
    <w:rsid w:val="009C6AB8"/>
    <w:pPr>
      <w:keepNext/>
      <w:keepLines/>
      <w:spacing w:before="40" w:after="0"/>
      <w:outlineLvl w:val="1"/>
    </w:pPr>
    <w:rPr>
      <w:rFonts w:ascii="Calibri Light" w:eastAsia="Times New Roman" w:hAnsi="Calibri Light"/>
      <w:color w:val="2F5496"/>
      <w:sz w:val="26"/>
      <w:szCs w:val="26"/>
    </w:rPr>
  </w:style>
  <w:style w:type="paragraph" w:styleId="Virsraksts3">
    <w:name w:val="heading 3"/>
    <w:basedOn w:val="Parasts"/>
    <w:next w:val="Parasts"/>
    <w:link w:val="Virsraksts3Rakstz"/>
    <w:uiPriority w:val="9"/>
    <w:semiHidden/>
    <w:unhideWhenUsed/>
    <w:qFormat/>
    <w:rsid w:val="00933D9B"/>
    <w:pPr>
      <w:keepNext/>
      <w:keepLines/>
      <w:spacing w:before="40" w:after="0"/>
      <w:outlineLvl w:val="2"/>
    </w:pPr>
    <w:rPr>
      <w:rFonts w:ascii="Calibri Light" w:eastAsia="Times New Roman" w:hAnsi="Calibri Light"/>
      <w:color w:val="1F3763"/>
      <w:sz w:val="24"/>
      <w:szCs w:val="24"/>
    </w:rPr>
  </w:style>
  <w:style w:type="paragraph" w:styleId="Virsraksts4">
    <w:name w:val="heading 4"/>
    <w:basedOn w:val="Parasts"/>
    <w:next w:val="Parasts"/>
    <w:uiPriority w:val="9"/>
    <w:semiHidden/>
    <w:unhideWhenUsed/>
    <w:qFormat/>
    <w:rsid w:val="00822DF7"/>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rsid w:val="00822DF7"/>
    <w:pPr>
      <w:keepNext/>
      <w:keepLines/>
      <w:spacing w:before="220" w:after="40"/>
      <w:outlineLvl w:val="4"/>
    </w:pPr>
    <w:rPr>
      <w:b/>
    </w:rPr>
  </w:style>
  <w:style w:type="paragraph" w:styleId="Virsraksts6">
    <w:name w:val="heading 6"/>
    <w:basedOn w:val="Parasts"/>
    <w:next w:val="Parasts"/>
    <w:uiPriority w:val="9"/>
    <w:semiHidden/>
    <w:unhideWhenUsed/>
    <w:qFormat/>
    <w:rsid w:val="00822DF7"/>
    <w:pPr>
      <w:keepNext/>
      <w:keepLines/>
      <w:spacing w:before="200" w:after="40"/>
      <w:outlineLvl w:val="5"/>
    </w:pPr>
    <w:rPr>
      <w:b/>
      <w:sz w:val="20"/>
      <w:szCs w:val="20"/>
    </w:rPr>
  </w:style>
  <w:style w:type="paragraph" w:styleId="Virsraksts7">
    <w:name w:val="heading 7"/>
    <w:basedOn w:val="Parasts"/>
    <w:next w:val="Parasts"/>
    <w:link w:val="Virsraksts7Rakstz"/>
    <w:uiPriority w:val="9"/>
    <w:semiHidden/>
    <w:unhideWhenUsed/>
    <w:qFormat/>
    <w:rsid w:val="00444D54"/>
    <w:pPr>
      <w:spacing w:before="240" w:after="60"/>
      <w:outlineLvl w:val="6"/>
    </w:pPr>
    <w:rPr>
      <w:rFonts w:eastAsia="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rsid w:val="00822DF7"/>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563B90"/>
    <w:pPr>
      <w:spacing w:after="0" w:line="240" w:lineRule="auto"/>
      <w:contextualSpacing/>
    </w:pPr>
    <w:rPr>
      <w:rFonts w:ascii="Calibri Light" w:eastAsia="Times New Roman" w:hAnsi="Calibri Light"/>
      <w:spacing w:val="-10"/>
      <w:kern w:val="28"/>
      <w:sz w:val="56"/>
      <w:szCs w:val="56"/>
    </w:rPr>
  </w:style>
  <w:style w:type="paragraph" w:styleId="Sarakstarindkopa">
    <w:name w:val="List Paragraph"/>
    <w:aliases w:val="2,Normal bullet 2,Bullet list,Strip,H&amp;P List Paragraph,Syle 1,Saistīto dokumentu saraksts"/>
    <w:basedOn w:val="Parasts"/>
    <w:link w:val="SarakstarindkopaRakstz"/>
    <w:qFormat/>
    <w:rsid w:val="007A1129"/>
    <w:pPr>
      <w:ind w:left="720"/>
      <w:contextualSpacing/>
    </w:pPr>
  </w:style>
  <w:style w:type="character" w:customStyle="1" w:styleId="SarakstarindkopaRakstz">
    <w:name w:val="Saraksta rindkopa Rakstz."/>
    <w:aliases w:val="2 Rakstz.,Normal bullet 2 Rakstz.,Bullet list Rakstz.,Strip Rakstz.,H&amp;P List Paragraph Rakstz.,Syle 1 Rakstz.,Saistīto dokumentu saraksts Rakstz."/>
    <w:link w:val="Sarakstarindkopa"/>
    <w:qFormat/>
    <w:locked/>
    <w:rsid w:val="007A1129"/>
  </w:style>
  <w:style w:type="table" w:styleId="Reatabula">
    <w:name w:val="Table Grid"/>
    <w:basedOn w:val="Parastatabula"/>
    <w:uiPriority w:val="39"/>
    <w:rsid w:val="007A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E70E07"/>
    <w:rPr>
      <w:sz w:val="16"/>
      <w:szCs w:val="16"/>
    </w:rPr>
  </w:style>
  <w:style w:type="paragraph" w:styleId="Komentrateksts">
    <w:name w:val="annotation text"/>
    <w:basedOn w:val="Parasts"/>
    <w:link w:val="KomentratekstsRakstz"/>
    <w:uiPriority w:val="99"/>
    <w:unhideWhenUsed/>
    <w:rsid w:val="00E70E07"/>
    <w:pPr>
      <w:spacing w:line="240" w:lineRule="auto"/>
    </w:pPr>
    <w:rPr>
      <w:sz w:val="20"/>
      <w:szCs w:val="20"/>
    </w:rPr>
  </w:style>
  <w:style w:type="character" w:customStyle="1" w:styleId="KomentratekstsRakstz">
    <w:name w:val="Komentāra teksts Rakstz."/>
    <w:link w:val="Komentrateksts"/>
    <w:uiPriority w:val="99"/>
    <w:rsid w:val="00E70E07"/>
    <w:rPr>
      <w:sz w:val="20"/>
      <w:szCs w:val="20"/>
    </w:rPr>
  </w:style>
  <w:style w:type="paragraph" w:styleId="Komentratma">
    <w:name w:val="annotation subject"/>
    <w:basedOn w:val="Komentrateksts"/>
    <w:next w:val="Komentrateksts"/>
    <w:link w:val="KomentratmaRakstz"/>
    <w:uiPriority w:val="99"/>
    <w:semiHidden/>
    <w:unhideWhenUsed/>
    <w:rsid w:val="00E70E07"/>
    <w:rPr>
      <w:b/>
      <w:bCs/>
    </w:rPr>
  </w:style>
  <w:style w:type="character" w:customStyle="1" w:styleId="KomentratmaRakstz">
    <w:name w:val="Komentāra tēma Rakstz."/>
    <w:link w:val="Komentratma"/>
    <w:uiPriority w:val="99"/>
    <w:semiHidden/>
    <w:rsid w:val="00E70E07"/>
    <w:rPr>
      <w:b/>
      <w:bCs/>
      <w:sz w:val="20"/>
      <w:szCs w:val="20"/>
    </w:rPr>
  </w:style>
  <w:style w:type="paragraph" w:styleId="Balonteksts">
    <w:name w:val="Balloon Text"/>
    <w:basedOn w:val="Parasts"/>
    <w:link w:val="BalontekstsRakstz"/>
    <w:uiPriority w:val="99"/>
    <w:semiHidden/>
    <w:unhideWhenUsed/>
    <w:rsid w:val="00E70E07"/>
    <w:pPr>
      <w:spacing w:after="0" w:line="240" w:lineRule="auto"/>
    </w:pPr>
    <w:rPr>
      <w:rFonts w:ascii="Segoe UI" w:hAnsi="Segoe UI"/>
      <w:sz w:val="18"/>
      <w:szCs w:val="18"/>
    </w:rPr>
  </w:style>
  <w:style w:type="character" w:customStyle="1" w:styleId="BalontekstsRakstz">
    <w:name w:val="Balonteksts Rakstz."/>
    <w:link w:val="Balonteksts"/>
    <w:uiPriority w:val="99"/>
    <w:semiHidden/>
    <w:rsid w:val="00E70E07"/>
    <w:rPr>
      <w:rFonts w:ascii="Segoe UI" w:hAnsi="Segoe UI" w:cs="Segoe UI"/>
      <w:sz w:val="18"/>
      <w:szCs w:val="18"/>
    </w:rPr>
  </w:style>
  <w:style w:type="paragraph" w:styleId="Galvene">
    <w:name w:val="header"/>
    <w:basedOn w:val="Parasts"/>
    <w:link w:val="GalveneRakstz"/>
    <w:uiPriority w:val="99"/>
    <w:unhideWhenUsed/>
    <w:rsid w:val="003D69D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D69D9"/>
  </w:style>
  <w:style w:type="paragraph" w:styleId="Kjene">
    <w:name w:val="footer"/>
    <w:basedOn w:val="Parasts"/>
    <w:link w:val="KjeneRakstz"/>
    <w:uiPriority w:val="99"/>
    <w:unhideWhenUsed/>
    <w:rsid w:val="003D69D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D69D9"/>
  </w:style>
  <w:style w:type="character" w:customStyle="1" w:styleId="Virsraksts1Rakstz">
    <w:name w:val="Virsraksts 1 Rakstz."/>
    <w:link w:val="Virsraksts1"/>
    <w:uiPriority w:val="9"/>
    <w:rsid w:val="00563B90"/>
    <w:rPr>
      <w:rFonts w:ascii="Calibri Light" w:eastAsia="Times New Roman" w:hAnsi="Calibri Light" w:cs="Times New Roman"/>
      <w:color w:val="2F5496"/>
      <w:sz w:val="32"/>
      <w:szCs w:val="32"/>
    </w:rPr>
  </w:style>
  <w:style w:type="character" w:customStyle="1" w:styleId="NosaukumsRakstz">
    <w:name w:val="Nosaukums Rakstz."/>
    <w:link w:val="Nosaukums"/>
    <w:uiPriority w:val="10"/>
    <w:rsid w:val="00563B90"/>
    <w:rPr>
      <w:rFonts w:ascii="Calibri Light" w:eastAsia="Times New Roman" w:hAnsi="Calibri Light" w:cs="Times New Roman"/>
      <w:spacing w:val="-10"/>
      <w:kern w:val="28"/>
      <w:sz w:val="56"/>
      <w:szCs w:val="56"/>
    </w:rPr>
  </w:style>
  <w:style w:type="paragraph" w:styleId="Saturardtjavirsraksts">
    <w:name w:val="TOC Heading"/>
    <w:basedOn w:val="Virsraksts1"/>
    <w:next w:val="Parasts"/>
    <w:uiPriority w:val="39"/>
    <w:unhideWhenUsed/>
    <w:qFormat/>
    <w:rsid w:val="00563B90"/>
    <w:pPr>
      <w:outlineLvl w:val="9"/>
    </w:pPr>
    <w:rPr>
      <w:lang w:val="en-US"/>
    </w:rPr>
  </w:style>
  <w:style w:type="paragraph" w:styleId="Saturs1">
    <w:name w:val="toc 1"/>
    <w:basedOn w:val="Parasts"/>
    <w:next w:val="Parasts"/>
    <w:autoRedefine/>
    <w:uiPriority w:val="39"/>
    <w:unhideWhenUsed/>
    <w:rsid w:val="000C2DD6"/>
    <w:pPr>
      <w:tabs>
        <w:tab w:val="left" w:pos="567"/>
        <w:tab w:val="left" w:pos="1276"/>
        <w:tab w:val="right" w:leader="dot" w:pos="9016"/>
      </w:tabs>
      <w:spacing w:after="0" w:line="240" w:lineRule="auto"/>
      <w:ind w:left="567" w:hanging="283"/>
    </w:pPr>
  </w:style>
  <w:style w:type="character" w:styleId="Hipersaite">
    <w:name w:val="Hyperlink"/>
    <w:uiPriority w:val="99"/>
    <w:unhideWhenUsed/>
    <w:rsid w:val="00563B90"/>
    <w:rPr>
      <w:color w:val="0563C1"/>
      <w:u w:val="single"/>
    </w:rPr>
  </w:style>
  <w:style w:type="character" w:customStyle="1" w:styleId="Virsraksts2Rakstz">
    <w:name w:val="Virsraksts 2 Rakstz."/>
    <w:link w:val="Virsraksts2"/>
    <w:uiPriority w:val="9"/>
    <w:rsid w:val="009C6AB8"/>
    <w:rPr>
      <w:rFonts w:ascii="Calibri Light" w:eastAsia="Times New Roman" w:hAnsi="Calibri Light" w:cs="Times New Roman"/>
      <w:color w:val="2F5496"/>
      <w:sz w:val="26"/>
      <w:szCs w:val="26"/>
    </w:rPr>
  </w:style>
  <w:style w:type="character" w:customStyle="1" w:styleId="Virsraksts3Rakstz">
    <w:name w:val="Virsraksts 3 Rakstz."/>
    <w:link w:val="Virsraksts3"/>
    <w:uiPriority w:val="9"/>
    <w:rsid w:val="00933D9B"/>
    <w:rPr>
      <w:rFonts w:ascii="Calibri Light" w:eastAsia="Times New Roman" w:hAnsi="Calibri Light" w:cs="Times New Roman"/>
      <w:color w:val="1F3763"/>
      <w:sz w:val="24"/>
      <w:szCs w:val="24"/>
    </w:rPr>
  </w:style>
  <w:style w:type="paragraph" w:styleId="Saturs2">
    <w:name w:val="toc 2"/>
    <w:basedOn w:val="Parasts"/>
    <w:next w:val="Parasts"/>
    <w:autoRedefine/>
    <w:uiPriority w:val="39"/>
    <w:unhideWhenUsed/>
    <w:rsid w:val="00B005D6"/>
    <w:pPr>
      <w:tabs>
        <w:tab w:val="left" w:pos="2694"/>
        <w:tab w:val="right" w:leader="dot" w:pos="9016"/>
      </w:tabs>
      <w:spacing w:after="0" w:line="240" w:lineRule="auto"/>
      <w:ind w:left="2410" w:hanging="567"/>
    </w:pPr>
  </w:style>
  <w:style w:type="paragraph" w:styleId="Saturs3">
    <w:name w:val="toc 3"/>
    <w:basedOn w:val="Parasts"/>
    <w:next w:val="Parasts"/>
    <w:autoRedefine/>
    <w:uiPriority w:val="39"/>
    <w:unhideWhenUsed/>
    <w:rsid w:val="00766CDE"/>
    <w:pPr>
      <w:tabs>
        <w:tab w:val="right" w:leader="dot" w:pos="9016"/>
      </w:tabs>
      <w:spacing w:after="100"/>
      <w:ind w:left="440" w:hanging="298"/>
    </w:pPr>
  </w:style>
  <w:style w:type="paragraph" w:styleId="Bezatstarpm">
    <w:name w:val="No Spacing"/>
    <w:uiPriority w:val="1"/>
    <w:qFormat/>
    <w:rsid w:val="00801C1C"/>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TextBody">
    <w:name w:val="Text Body"/>
    <w:basedOn w:val="Parasts"/>
    <w:rsid w:val="00801C1C"/>
    <w:pPr>
      <w:widowControl w:val="0"/>
      <w:suppressAutoHyphens/>
      <w:spacing w:after="120" w:line="240" w:lineRule="auto"/>
    </w:pPr>
    <w:rPr>
      <w:rFonts w:ascii="Liberation Serif" w:eastAsia="SimSun" w:hAnsi="Liberation Serif" w:cs="Mangal"/>
      <w:sz w:val="24"/>
      <w:lang w:eastAsia="zh-CN" w:bidi="hi-IN"/>
    </w:rPr>
  </w:style>
  <w:style w:type="paragraph" w:customStyle="1" w:styleId="Content1">
    <w:name w:val="Content 1"/>
    <w:basedOn w:val="Parasts"/>
    <w:qFormat/>
    <w:rsid w:val="00801C1C"/>
    <w:pPr>
      <w:keepNext/>
      <w:keepLines/>
      <w:suppressAutoHyphens/>
      <w:spacing w:before="120" w:after="120" w:line="240" w:lineRule="auto"/>
      <w:ind w:left="576" w:hanging="576"/>
      <w:outlineLvl w:val="1"/>
    </w:pPr>
    <w:rPr>
      <w:rFonts w:ascii="Arial Narrow" w:eastAsia="SimSun" w:hAnsi="Arial Narrow"/>
      <w:b/>
      <w:sz w:val="24"/>
      <w:szCs w:val="24"/>
      <w:lang w:eastAsia="lv-LV"/>
    </w:rPr>
  </w:style>
  <w:style w:type="paragraph" w:customStyle="1" w:styleId="Content2">
    <w:name w:val="Content 2"/>
    <w:basedOn w:val="Virsraksts2"/>
    <w:qFormat/>
    <w:rsid w:val="00801C1C"/>
    <w:pPr>
      <w:suppressAutoHyphens/>
      <w:spacing w:before="120" w:after="120" w:line="240" w:lineRule="auto"/>
      <w:ind w:left="576" w:hanging="576"/>
      <w:jc w:val="both"/>
    </w:pPr>
    <w:rPr>
      <w:rFonts w:ascii="Arial Narrow" w:eastAsia="SimSun" w:hAnsi="Arial Narrow" w:cs="Arial"/>
      <w:b/>
      <w:color w:val="auto"/>
      <w:sz w:val="24"/>
      <w:szCs w:val="22"/>
      <w:lang w:eastAsia="lv-LV"/>
    </w:rPr>
  </w:style>
  <w:style w:type="character" w:styleId="Izteiksmgs">
    <w:name w:val="Strong"/>
    <w:uiPriority w:val="22"/>
    <w:qFormat/>
    <w:rsid w:val="005B3AF0"/>
    <w:rPr>
      <w:rFonts w:cs="Times New Roman"/>
      <w:b/>
      <w:bCs/>
    </w:rPr>
  </w:style>
  <w:style w:type="character" w:customStyle="1" w:styleId="UnresolvedMention1">
    <w:name w:val="Unresolved Mention1"/>
    <w:uiPriority w:val="99"/>
    <w:semiHidden/>
    <w:unhideWhenUsed/>
    <w:rsid w:val="0018782F"/>
    <w:rPr>
      <w:color w:val="605E5C"/>
      <w:shd w:val="clear" w:color="auto" w:fill="E1DFDD"/>
    </w:rPr>
  </w:style>
  <w:style w:type="paragraph" w:customStyle="1" w:styleId="Izdaltie">
    <w:name w:val="Izdalītie"/>
    <w:basedOn w:val="Virsraksts7"/>
    <w:link w:val="IzdaltieChar"/>
    <w:rsid w:val="00444D54"/>
    <w:pPr>
      <w:spacing w:before="120" w:after="120" w:line="240" w:lineRule="auto"/>
      <w:jc w:val="both"/>
    </w:pPr>
    <w:rPr>
      <w:rFonts w:ascii="Times New Roman" w:hAnsi="Times New Roman"/>
      <w:b/>
      <w:i/>
    </w:rPr>
  </w:style>
  <w:style w:type="character" w:customStyle="1" w:styleId="IzdaltieChar">
    <w:name w:val="Izdalītie Char"/>
    <w:link w:val="Izdaltie"/>
    <w:locked/>
    <w:rsid w:val="00444D54"/>
    <w:rPr>
      <w:rFonts w:ascii="Times New Roman" w:eastAsia="Times New Roman" w:hAnsi="Times New Roman"/>
      <w:b/>
      <w:i/>
      <w:sz w:val="24"/>
      <w:szCs w:val="24"/>
    </w:rPr>
  </w:style>
  <w:style w:type="character" w:customStyle="1" w:styleId="Virsraksts7Rakstz">
    <w:name w:val="Virsraksts 7 Rakstz."/>
    <w:link w:val="Virsraksts7"/>
    <w:uiPriority w:val="9"/>
    <w:semiHidden/>
    <w:rsid w:val="00444D54"/>
    <w:rPr>
      <w:rFonts w:ascii="Calibri" w:eastAsia="Times New Roman" w:hAnsi="Calibri" w:cs="Times New Roman"/>
      <w:sz w:val="24"/>
      <w:szCs w:val="24"/>
      <w:lang w:eastAsia="en-US"/>
    </w:rPr>
  </w:style>
  <w:style w:type="paragraph" w:customStyle="1" w:styleId="Secondlevel">
    <w:name w:val="Second level"/>
    <w:basedOn w:val="Parasts"/>
    <w:link w:val="SecondlevelChar"/>
    <w:qFormat/>
    <w:rsid w:val="00061690"/>
    <w:pPr>
      <w:spacing w:before="240" w:after="0" w:line="240" w:lineRule="auto"/>
      <w:ind w:left="792" w:hanging="432"/>
      <w:jc w:val="both"/>
    </w:pPr>
    <w:rPr>
      <w:rFonts w:ascii="Times New Roman" w:hAnsi="Times New Roman"/>
      <w:b/>
      <w:sz w:val="24"/>
      <w:szCs w:val="24"/>
      <w:bdr w:val="nil"/>
      <w:lang w:val="en-US"/>
    </w:rPr>
  </w:style>
  <w:style w:type="paragraph" w:customStyle="1" w:styleId="Style4">
    <w:name w:val="Style4"/>
    <w:basedOn w:val="Sarakstarindkopa"/>
    <w:link w:val="Style4Char"/>
    <w:qFormat/>
    <w:rsid w:val="00061690"/>
    <w:pPr>
      <w:numPr>
        <w:numId w:val="5"/>
      </w:numPr>
      <w:pBdr>
        <w:top w:val="nil"/>
        <w:left w:val="nil"/>
        <w:bottom w:val="nil"/>
        <w:right w:val="nil"/>
        <w:between w:val="nil"/>
        <w:bar w:val="nil"/>
      </w:pBdr>
      <w:suppressAutoHyphens/>
      <w:spacing w:after="0" w:line="20" w:lineRule="atLeast"/>
      <w:contextualSpacing w:val="0"/>
    </w:pPr>
    <w:rPr>
      <w:rFonts w:ascii="Cambria" w:eastAsia="Cambria" w:hAnsi="Cambria"/>
      <w:color w:val="000000"/>
      <w:kern w:val="1"/>
      <w:sz w:val="20"/>
      <w:szCs w:val="28"/>
      <w:u w:color="000000"/>
      <w:bdr w:val="nil"/>
    </w:rPr>
  </w:style>
  <w:style w:type="character" w:customStyle="1" w:styleId="Style4Char">
    <w:name w:val="Style4 Char"/>
    <w:link w:val="Style4"/>
    <w:rsid w:val="00061690"/>
    <w:rPr>
      <w:rFonts w:ascii="Cambria" w:eastAsia="Cambria" w:hAnsi="Cambria"/>
      <w:color w:val="000000"/>
      <w:kern w:val="1"/>
      <w:sz w:val="20"/>
      <w:szCs w:val="28"/>
      <w:u w:color="000000"/>
      <w:bdr w:val="nil"/>
      <w:lang w:eastAsia="en-US"/>
    </w:rPr>
  </w:style>
  <w:style w:type="character" w:customStyle="1" w:styleId="SecondlevelChar">
    <w:name w:val="Second level Char"/>
    <w:link w:val="Secondlevel"/>
    <w:rsid w:val="00061690"/>
    <w:rPr>
      <w:rFonts w:ascii="Times New Roman" w:hAnsi="Times New Roman"/>
      <w:b/>
      <w:sz w:val="24"/>
      <w:szCs w:val="24"/>
      <w:bdr w:val="nil"/>
      <w:lang w:val="en-US" w:eastAsia="en-US"/>
    </w:rPr>
  </w:style>
  <w:style w:type="paragraph" w:styleId="Prskatjums">
    <w:name w:val="Revision"/>
    <w:hidden/>
    <w:uiPriority w:val="99"/>
    <w:semiHidden/>
    <w:rsid w:val="00D82B61"/>
    <w:rPr>
      <w:lang w:eastAsia="en-US"/>
    </w:rPr>
  </w:style>
  <w:style w:type="paragraph" w:styleId="Saturs4">
    <w:name w:val="toc 4"/>
    <w:basedOn w:val="Parasts"/>
    <w:next w:val="Parasts"/>
    <w:autoRedefine/>
    <w:uiPriority w:val="39"/>
    <w:unhideWhenUsed/>
    <w:rsid w:val="00B005D6"/>
    <w:pPr>
      <w:spacing w:after="100"/>
      <w:ind w:left="660"/>
    </w:pPr>
    <w:rPr>
      <w:rFonts w:asciiTheme="minorHAnsi" w:eastAsiaTheme="minorEastAsia" w:hAnsiTheme="minorHAnsi" w:cstheme="minorBidi"/>
      <w:lang w:eastAsia="lv-LV"/>
    </w:rPr>
  </w:style>
  <w:style w:type="paragraph" w:styleId="Saturs5">
    <w:name w:val="toc 5"/>
    <w:basedOn w:val="Parasts"/>
    <w:next w:val="Parasts"/>
    <w:autoRedefine/>
    <w:uiPriority w:val="39"/>
    <w:unhideWhenUsed/>
    <w:rsid w:val="00B005D6"/>
    <w:pPr>
      <w:spacing w:after="100"/>
      <w:ind w:left="880"/>
    </w:pPr>
    <w:rPr>
      <w:rFonts w:asciiTheme="minorHAnsi" w:eastAsiaTheme="minorEastAsia" w:hAnsiTheme="minorHAnsi" w:cstheme="minorBidi"/>
      <w:lang w:eastAsia="lv-LV"/>
    </w:rPr>
  </w:style>
  <w:style w:type="paragraph" w:styleId="Saturs6">
    <w:name w:val="toc 6"/>
    <w:basedOn w:val="Parasts"/>
    <w:next w:val="Parasts"/>
    <w:autoRedefine/>
    <w:uiPriority w:val="39"/>
    <w:unhideWhenUsed/>
    <w:rsid w:val="00B005D6"/>
    <w:pPr>
      <w:spacing w:after="100"/>
      <w:ind w:left="1100"/>
    </w:pPr>
    <w:rPr>
      <w:rFonts w:asciiTheme="minorHAnsi" w:eastAsiaTheme="minorEastAsia" w:hAnsiTheme="minorHAnsi" w:cstheme="minorBidi"/>
      <w:lang w:eastAsia="lv-LV"/>
    </w:rPr>
  </w:style>
  <w:style w:type="paragraph" w:styleId="Saturs7">
    <w:name w:val="toc 7"/>
    <w:basedOn w:val="Parasts"/>
    <w:next w:val="Parasts"/>
    <w:autoRedefine/>
    <w:uiPriority w:val="39"/>
    <w:unhideWhenUsed/>
    <w:rsid w:val="00B005D6"/>
    <w:pPr>
      <w:spacing w:after="100"/>
      <w:ind w:left="1320"/>
    </w:pPr>
    <w:rPr>
      <w:rFonts w:asciiTheme="minorHAnsi" w:eastAsiaTheme="minorEastAsia" w:hAnsiTheme="minorHAnsi" w:cstheme="minorBidi"/>
      <w:lang w:eastAsia="lv-LV"/>
    </w:rPr>
  </w:style>
  <w:style w:type="paragraph" w:styleId="Saturs8">
    <w:name w:val="toc 8"/>
    <w:basedOn w:val="Parasts"/>
    <w:next w:val="Parasts"/>
    <w:autoRedefine/>
    <w:uiPriority w:val="39"/>
    <w:unhideWhenUsed/>
    <w:rsid w:val="00B005D6"/>
    <w:pPr>
      <w:spacing w:after="100"/>
      <w:ind w:left="1540"/>
    </w:pPr>
    <w:rPr>
      <w:rFonts w:asciiTheme="minorHAnsi" w:eastAsiaTheme="minorEastAsia" w:hAnsiTheme="minorHAnsi" w:cstheme="minorBidi"/>
      <w:lang w:eastAsia="lv-LV"/>
    </w:rPr>
  </w:style>
  <w:style w:type="paragraph" w:styleId="Saturs9">
    <w:name w:val="toc 9"/>
    <w:basedOn w:val="Parasts"/>
    <w:next w:val="Parasts"/>
    <w:autoRedefine/>
    <w:uiPriority w:val="39"/>
    <w:unhideWhenUsed/>
    <w:rsid w:val="00B005D6"/>
    <w:pPr>
      <w:spacing w:after="100"/>
      <w:ind w:left="1760"/>
    </w:pPr>
    <w:rPr>
      <w:rFonts w:asciiTheme="minorHAnsi" w:eastAsiaTheme="minorEastAsia" w:hAnsiTheme="minorHAnsi" w:cstheme="minorBidi"/>
      <w:lang w:eastAsia="lv-LV"/>
    </w:rPr>
  </w:style>
  <w:style w:type="character" w:customStyle="1" w:styleId="UnresolvedMention2">
    <w:name w:val="Unresolved Mention2"/>
    <w:basedOn w:val="Noklusjumarindkopasfonts"/>
    <w:uiPriority w:val="99"/>
    <w:semiHidden/>
    <w:unhideWhenUsed/>
    <w:rsid w:val="00B005D6"/>
    <w:rPr>
      <w:color w:val="605E5C"/>
      <w:shd w:val="clear" w:color="auto" w:fill="E1DFDD"/>
    </w:rPr>
  </w:style>
  <w:style w:type="character" w:customStyle="1" w:styleId="UnresolvedMention3">
    <w:name w:val="Unresolved Mention3"/>
    <w:basedOn w:val="Noklusjumarindkopasfonts"/>
    <w:uiPriority w:val="99"/>
    <w:semiHidden/>
    <w:unhideWhenUsed/>
    <w:rsid w:val="00CE46B1"/>
    <w:rPr>
      <w:color w:val="605E5C"/>
      <w:shd w:val="clear" w:color="auto" w:fill="E1DFDD"/>
    </w:rPr>
  </w:style>
  <w:style w:type="character" w:customStyle="1" w:styleId="Neatrisintapieminana1">
    <w:name w:val="Neatrisināta pieminēšana1"/>
    <w:basedOn w:val="Noklusjumarindkopasfonts"/>
    <w:uiPriority w:val="99"/>
    <w:semiHidden/>
    <w:unhideWhenUsed/>
    <w:rsid w:val="00593C78"/>
    <w:rPr>
      <w:color w:val="605E5C"/>
      <w:shd w:val="clear" w:color="auto" w:fill="E1DFDD"/>
    </w:rPr>
  </w:style>
  <w:style w:type="paragraph" w:styleId="Apakvirsraksts">
    <w:name w:val="Subtitle"/>
    <w:basedOn w:val="Parasts"/>
    <w:next w:val="Parasts"/>
    <w:uiPriority w:val="11"/>
    <w:qFormat/>
    <w:rsid w:val="00822DF7"/>
    <w:pPr>
      <w:keepNext/>
      <w:keepLines/>
      <w:spacing w:before="360" w:after="80"/>
    </w:pPr>
    <w:rPr>
      <w:rFonts w:ascii="Georgia" w:eastAsia="Georgia" w:hAnsi="Georgia" w:cs="Georgia"/>
      <w:i/>
      <w:color w:val="666666"/>
      <w:sz w:val="48"/>
      <w:szCs w:val="48"/>
    </w:rPr>
  </w:style>
  <w:style w:type="table" w:customStyle="1" w:styleId="a">
    <w:basedOn w:val="Parastatabula"/>
    <w:rsid w:val="00822DF7"/>
    <w:tblPr>
      <w:tblStyleRowBandSize w:val="1"/>
      <w:tblStyleColBandSize w:val="1"/>
      <w:tblCellMar>
        <w:left w:w="115" w:type="dxa"/>
        <w:right w:w="115" w:type="dxa"/>
      </w:tblCellMar>
    </w:tblPr>
  </w:style>
  <w:style w:type="table" w:customStyle="1" w:styleId="a0">
    <w:basedOn w:val="Parastatabula"/>
    <w:rsid w:val="00822DF7"/>
    <w:tblPr>
      <w:tblStyleRowBandSize w:val="1"/>
      <w:tblStyleColBandSize w:val="1"/>
      <w:tblCellMar>
        <w:left w:w="115" w:type="dxa"/>
        <w:right w:w="115" w:type="dxa"/>
      </w:tblCellMar>
    </w:tblPr>
  </w:style>
  <w:style w:type="table" w:customStyle="1" w:styleId="a1">
    <w:basedOn w:val="Parastatabula"/>
    <w:rsid w:val="00822DF7"/>
    <w:tblPr>
      <w:tblStyleRowBandSize w:val="1"/>
      <w:tblStyleColBandSize w:val="1"/>
      <w:tblCellMar>
        <w:left w:w="115" w:type="dxa"/>
        <w:right w:w="115" w:type="dxa"/>
      </w:tblCellMar>
    </w:tblPr>
  </w:style>
  <w:style w:type="table" w:customStyle="1" w:styleId="a2">
    <w:basedOn w:val="Parastatabula"/>
    <w:rsid w:val="00822DF7"/>
    <w:tblPr>
      <w:tblStyleRowBandSize w:val="1"/>
      <w:tblStyleColBandSize w:val="1"/>
      <w:tblCellMar>
        <w:left w:w="115" w:type="dxa"/>
        <w:right w:w="115" w:type="dxa"/>
      </w:tblCellMar>
    </w:tblPr>
  </w:style>
  <w:style w:type="character" w:customStyle="1" w:styleId="Neatrisintapieminana2">
    <w:name w:val="Neatrisināta pieminēšana2"/>
    <w:basedOn w:val="Noklusjumarindkopasfonts"/>
    <w:uiPriority w:val="99"/>
    <w:semiHidden/>
    <w:unhideWhenUsed/>
    <w:rsid w:val="00360B94"/>
    <w:rPr>
      <w:color w:val="605E5C"/>
      <w:shd w:val="clear" w:color="auto" w:fill="E1DFDD"/>
    </w:rPr>
  </w:style>
  <w:style w:type="paragraph" w:styleId="Vresteksts">
    <w:name w:val="footnote text"/>
    <w:basedOn w:val="Parasts"/>
    <w:link w:val="VrestekstsRakstz"/>
    <w:uiPriority w:val="99"/>
    <w:semiHidden/>
    <w:unhideWhenUsed/>
    <w:rsid w:val="006971A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971AC"/>
    <w:rPr>
      <w:sz w:val="20"/>
      <w:szCs w:val="20"/>
      <w:lang w:eastAsia="en-US"/>
    </w:rPr>
  </w:style>
  <w:style w:type="character" w:styleId="Vresatsauce">
    <w:name w:val="footnote reference"/>
    <w:basedOn w:val="Noklusjumarindkopasfonts"/>
    <w:uiPriority w:val="99"/>
    <w:semiHidden/>
    <w:unhideWhenUsed/>
    <w:rsid w:val="006971AC"/>
    <w:rPr>
      <w:vertAlign w:val="superscript"/>
    </w:rPr>
  </w:style>
  <w:style w:type="character" w:styleId="Neatrisintapieminana">
    <w:name w:val="Unresolved Mention"/>
    <w:basedOn w:val="Noklusjumarindkopasfonts"/>
    <w:uiPriority w:val="99"/>
    <w:semiHidden/>
    <w:unhideWhenUsed/>
    <w:rsid w:val="00811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754389">
      <w:bodyDiv w:val="1"/>
      <w:marLeft w:val="0"/>
      <w:marRight w:val="0"/>
      <w:marTop w:val="0"/>
      <w:marBottom w:val="0"/>
      <w:divBdr>
        <w:top w:val="none" w:sz="0" w:space="0" w:color="auto"/>
        <w:left w:val="none" w:sz="0" w:space="0" w:color="auto"/>
        <w:bottom w:val="none" w:sz="0" w:space="0" w:color="auto"/>
        <w:right w:val="none" w:sz="0" w:space="0" w:color="auto"/>
      </w:divBdr>
    </w:div>
    <w:div w:id="1719670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worldathletics.org/about-iaaf/documents/technical-information" TargetMode="External"/><Relationship Id="rId4" Type="http://schemas.openxmlformats.org/officeDocument/2006/relationships/styles" Target="styles.xml"/><Relationship Id="rId9" Type="http://schemas.openxmlformats.org/officeDocument/2006/relationships/hyperlink" Target="https://www.worldathletics.org/about-iaaf/documents/technical-inform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KEIS/Supplier/Procurement/90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0x9+fQvMFWAnMFagMmIEF266LvQ==">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</go:docsCustomData>
</go:gDocsCustomXmlDataStorage>
</file>

<file path=customXml/itemProps1.xml><?xml version="1.0" encoding="utf-8"?>
<ds:datastoreItem xmlns:ds="http://schemas.openxmlformats.org/officeDocument/2006/customXml" ds:itemID="{30C38572-4E91-4577-A053-D41937797BD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23045</Words>
  <Characters>13136</Characters>
  <Application>Microsoft Office Word</Application>
  <DocSecurity>0</DocSecurity>
  <Lines>109</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Arnis Paeglis</cp:lastModifiedBy>
  <cp:revision>9</cp:revision>
  <dcterms:created xsi:type="dcterms:W3CDTF">2023-06-04T18:12:00Z</dcterms:created>
  <dcterms:modified xsi:type="dcterms:W3CDTF">2023-06-11T19:15:00Z</dcterms:modified>
</cp:coreProperties>
</file>